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Empathy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Empathy Map</w:t>
      </w:r>
    </w:p>
    <w:p>
      <w:pPr>
        <w:spacing w:after="150" w:line="270"/>
      </w:pPr>
      <w:r>
        <w:rPr>
          <w:sz w:val="21"/>
          <w:szCs w:val="21"/>
        </w:rPr>
        <w:t xml:space="preserve">Create an empathy map to understand your customer/user from four perspectives – what they Say, Think, Do, and Feel – in relation to the problem your project addresses. This helps the team build a customer-centric solution.</w:t>
      </w:r>
    </w:p>
    <w:p>
      <w:pPr>
        <w:spacing w:after="150" w:line="270"/>
      </w:pPr>
      <w:r>
        <w:rPr>
          <w:b/>
          <w:bCs/>
          <w:sz w:val="21"/>
          <w:szCs w:val="21"/>
        </w:rPr>
        <w:t xml:space="preserve">Persona: Applicant applying for a credit card online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rPr>
          <w:tblHeader/>
        </w:trPr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SAYS</w:t>
            </w:r>
          </w:p>
        </w:tc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THINKS</w:t>
            </w:r>
          </w:p>
        </w:tc>
      </w:tr>
      <w:tr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“Why does this take so long?”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“I don't understand why I was denied.”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“I wish I knew my chances before applying.”</w:t>
            </w:r>
          </w:p>
        </w:tc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“Is my income good enough?”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“Will my age or job history hurt my chances?”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“I hope the decision is fair and unbiased.”</w:t>
            </w:r>
          </w:p>
        </w:tc>
      </w:tr>
    </w:tbl>
    <w:p>
      <w:pPr>
        <w:spacing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rPr>
          <w:tblHeader/>
        </w:trPr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DOES</w:t>
            </w:r>
          </w:p>
        </w:tc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FEELS</w:t>
            </w:r>
          </w:p>
        </w:tc>
      </w:tr>
      <w:tr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Fills out lengthy paper/online application forms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Waits days for a reply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Calls customer support for a status update</w:t>
            </w:r>
          </w:p>
        </w:tc>
        <w:tc>
          <w:tcPr>
            <w:tcW w:type="dxa" w:w="4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Anxious while waiting for a decision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Frustrated by unclear rejection reasons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Relieved and happy when approved quickly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2026-07-04T06:41:19.730Z</dcterms:created>
  <dcterms:modified xsi:type="dcterms:W3CDTF">2026-07-04T06:41:19.730Z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