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79D9F00E" wp14:textId="77777777">
      <w:pPr>
        <w:spacing w:after="240"/>
        <w:jc w:val="center"/>
      </w:pPr>
      <w:r>
        <w:rPr>
          <w:b/>
          <w:bCs/>
          <w:color w:val="1F4E79"/>
          <w:sz w:val="32"/>
          <w:szCs w:val="32"/>
        </w:rPr>
        <w:t xml:space="preserve">Problem-Solution Fit Canvas</w:t>
      </w:r>
    </w:p>
    <w:tbl>
      <w:tblPr>
        <w:tblW w:w="90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 xmlns:wp14="http://schemas.microsoft.com/office/word/2010/wordml" w14:paraId="31F12DBB" wp14:textId="77777777">
        <w:tc>
          <w:tcPr>
            <w:tcW w:w="2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072FA" wp14:textId="77777777"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w="6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5C7C7" wp14:textId="77777777"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04 July 2026</w:t>
            </w:r>
          </w:p>
        </w:tc>
      </w:tr>
      <w:tr xmlns:wp14="http://schemas.microsoft.com/office/word/2010/wordml" w14:paraId="377EB046" wp14:textId="77777777">
        <w:tc>
          <w:tcPr>
            <w:tcW w:w="2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7FBF4" wp14:textId="77777777"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Team ID</w:t>
            </w:r>
          </w:p>
        </w:tc>
        <w:tc>
          <w:tcPr>
            <w:tcW w:w="6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D7486" wp14:textId="77777777"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CCAP-2026-01</w:t>
            </w:r>
          </w:p>
        </w:tc>
      </w:tr>
      <w:tr xmlns:wp14="http://schemas.microsoft.com/office/word/2010/wordml" w14:paraId="2835103A" wp14:textId="77777777">
        <w:tc>
          <w:tcPr>
            <w:tcW w:w="2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3663D" wp14:textId="77777777"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w="6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DF7DC" wp14:textId="77777777"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Credit Card Approval Prediction System</w:t>
            </w:r>
          </w:p>
        </w:tc>
      </w:tr>
      <w:tr xmlns:wp14="http://schemas.microsoft.com/office/word/2010/wordml" w14:paraId="542E07CA" wp14:textId="77777777">
        <w:tc>
          <w:tcPr>
            <w:tcW w:w="2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B6A0B" wp14:textId="77777777"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w="65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E0EF6" wp14:textId="77777777"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 Marks</w:t>
            </w:r>
          </w:p>
        </w:tc>
      </w:tr>
    </w:tbl>
    <w:p xmlns:wp14="http://schemas.microsoft.com/office/word/2010/wordml" w14:paraId="672A6659" wp14:textId="77777777">
      <w:pPr>
        <w:spacing w:after="120"/>
      </w:pPr>
    </w:p>
    <w:p xmlns:wp14="http://schemas.microsoft.com/office/word/2010/wordml" w14:paraId="7AB32907" wp14:textId="77777777">
      <w:pPr>
        <w:pStyle w:val="Heading2"/>
        <w:spacing w:before="260" w:after="120"/>
      </w:pPr>
      <w:r>
        <w:rPr>
          <w:b/>
          <w:bCs/>
          <w:color w:val="1F4E79"/>
          <w:sz w:val="25"/>
          <w:szCs w:val="25"/>
        </w:rPr>
        <w:t xml:space="preserve">Problem-Solution Fit Canvas:</w:t>
      </w:r>
    </w:p>
    <w:p xmlns:wp14="http://schemas.microsoft.com/office/word/2010/wordml" w14:paraId="333B9267" wp14:textId="77777777">
      <w:pPr>
        <w:spacing w:after="150" w:line="270"/>
      </w:pPr>
      <w:r>
        <w:rPr>
          <w:sz w:val="21"/>
          <w:szCs w:val="21"/>
        </w:rPr>
        <w:t xml:space="preserve">Use the framework below to ensure the proposed solution accurately addresses the root causes, behaviors, and limitations of the target audience.</w:t>
      </w:r>
    </w:p>
    <w:tbl>
      <w:tblPr>
        <w:tblW w:w="87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2900"/>
      </w:tblGrid>
      <w:tr xmlns:wp14="http://schemas.microsoft.com/office/word/2010/wordml" w:rsidTr="5064A613" w14:paraId="56B7F392" wp14:textId="77777777">
        <w:trPr>
          <w:tblHeader/>
        </w:trPr>
        <w:tc>
          <w:tcPr>
            <w:tcW w:w="2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E4CFF" wp14:textId="77777777"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1. CUSTOMER SEGMENT(S) [CS]</w:t>
            </w:r>
          </w:p>
        </w:tc>
        <w:tc>
          <w:tcPr>
            <w:tcW w:w="2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5064A613" w14:paraId="0B2B8B56" wp14:textId="126B06E5">
            <w:pPr>
              <w:pStyle w:val="Normal"/>
              <w:spacing w:before="0" w:beforeAutospacing="off" w:after="0" w:afterAutospacing="off"/>
              <w:ind w:left="0"/>
              <w:jc w:val="center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</w:p>
          <w:p w:rsidP="5064A613" w14:paraId="452AADF8" wp14:textId="078A42D0">
            <w:pPr>
              <w:pStyle w:val="Normal"/>
              <w:spacing w:before="0" w:beforeAutospacing="off" w:after="0" w:afterAutospacing="off"/>
              <w:ind w:left="0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0"/>
                <w:szCs w:val="20"/>
                <w:lang w:val="en-US"/>
              </w:rPr>
            </w:pPr>
            <w:r w:rsidRPr="5064A613" w:rsidR="11E473A9">
              <w:rPr>
                <w:rFonts w:ascii="Aptos" w:hAnsi="Aptos" w:eastAsia="Aptos" w:cs="Aptos"/>
                <w:b w:val="1"/>
                <w:bCs w:val="1"/>
                <w:noProof w:val="0"/>
                <w:sz w:val="20"/>
                <w:szCs w:val="20"/>
                <w:lang w:val="en-US"/>
              </w:rPr>
              <w:t>5. AVAILABLE SOLUTIONS – Pros &amp; Cons [AS]</w:t>
            </w:r>
          </w:p>
          <w:p w:rsidP="5064A613" w14:paraId="7E475775" wp14:textId="5F374BF8">
            <w:pPr>
              <w:spacing w:after="0"/>
              <w:jc w:val="center"/>
              <w:rPr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</w:pPr>
          </w:p>
        </w:tc>
        <w:tc>
          <w:tcPr>
            <w:tcW w:w="2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5064A613" w14:paraId="136A4C58" wp14:textId="370CDE94">
            <w:pPr>
              <w:spacing w:after="0"/>
              <w:jc w:val="center"/>
              <w:rPr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</w:pPr>
          </w:p>
          <w:p wp14:textId="77777777" w14:paraId="47E0366C">
            <w:pPr>
              <w:spacing w:after="0"/>
              <w:jc w:val="center"/>
            </w:pPr>
            <w:r w:rsidRPr="5064A613" w:rsidR="5070E7D3">
              <w:rPr>
                <w:b w:val="1"/>
                <w:bCs w:val="1"/>
                <w:i w:val="0"/>
                <w:iCs w:val="0"/>
                <w:sz w:val="20"/>
                <w:szCs w:val="20"/>
              </w:rPr>
              <w:t>9. PROBLEM ROOT / CAUSE [RC]</w:t>
            </w:r>
          </w:p>
          <w:p w:rsidP="5064A613" w14:paraId="5B315FF0" wp14:textId="40411EE5">
            <w:pPr>
              <w:spacing w:after="0"/>
              <w:jc w:val="center"/>
              <w:rPr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</w:pPr>
          </w:p>
          <w:p w:rsidP="5064A613" w14:paraId="102D6F54" wp14:textId="01000FF6">
            <w:pPr>
              <w:spacing w:after="0"/>
              <w:jc w:val="center"/>
              <w:rPr>
                <w:b w:val="1"/>
                <w:bCs w:val="1"/>
                <w:i w:val="0"/>
                <w:iCs w:val="0"/>
                <w:sz w:val="20"/>
                <w:szCs w:val="20"/>
              </w:rPr>
            </w:pPr>
          </w:p>
        </w:tc>
      </w:tr>
      <w:tr xmlns:wp14="http://schemas.microsoft.com/office/word/2010/wordml" w:rsidTr="5064A613" w14:paraId="3159E851" wp14:textId="77777777">
        <w:tc>
          <w:tcPr>
            <w:tcW w:w="2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9F3DF" wp14:textId="77777777"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Credit card applicants; bank credit-operations / underwriting teams</w:t>
            </w:r>
          </w:p>
        </w:tc>
        <w:tc>
          <w:tcPr>
            <w:tcW w:w="2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A6D75" wp14:textId="127EE40E">
            <w:pPr>
              <w:spacing w:after="0"/>
              <w:jc w:val="left"/>
            </w:pPr>
            <w:r w:rsidRPr="5064A613" w:rsidR="356A2529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Manual underwriting (accurate but slow); third-party credit-score APIs (fast but costly and often a black box)</w:t>
            </w:r>
          </w:p>
        </w:tc>
        <w:tc>
          <w:tcPr>
            <w:tcW w:w="2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p14:textId="77777777" w14:paraId="165C27D1">
            <w:pPr>
              <w:spacing w:after="0"/>
              <w:jc w:val="left"/>
            </w:pPr>
            <w:r w:rsidRPr="5064A613" w:rsidR="68C41633">
              <w:rPr>
                <w:b w:val="0"/>
                <w:bCs w:val="0"/>
                <w:i w:val="0"/>
                <w:iCs w:val="0"/>
                <w:sz w:val="20"/>
                <w:szCs w:val="20"/>
              </w:rPr>
              <w:t>No automated, consistent first-pass risk model integrated into the application workflow</w:t>
            </w:r>
          </w:p>
          <w:p w:rsidP="5064A613" w14:paraId="6D108325" wp14:textId="6CC1C595">
            <w:pPr>
              <w:spacing w:after="0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:rsidP="5064A613" w14:paraId="5B42CFE2" wp14:textId="3B4FFF8E">
            <w:pPr>
              <w:spacing w:after="0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</w:tc>
      </w:tr>
    </w:tbl>
    <w:p xmlns:wp14="http://schemas.microsoft.com/office/word/2010/wordml" w14:paraId="0A37501D" wp14:textId="77777777">
      <w:pPr>
        <w:spacing w:after="80"/>
      </w:pPr>
    </w:p>
    <w:tbl>
      <w:tblPr>
        <w:tblW w:w="87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2900"/>
      </w:tblGrid>
      <w:tr xmlns:wp14="http://schemas.microsoft.com/office/word/2010/wordml" w:rsidTr="5064A613" w14:paraId="5B151E19" wp14:textId="77777777">
        <w:trPr>
          <w:tblHeader/>
          <w:trHeight w:val="300"/>
        </w:trPr>
        <w:tc>
          <w:tcPr>
            <w:tcW w:w="2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827A5" wp14:textId="77777777"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2. PROBLEMS / PAINS + ITS FREQUENCY [PR]</w:t>
            </w:r>
          </w:p>
        </w:tc>
        <w:tc>
          <w:tcPr>
            <w:tcW w:w="2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5064A613" w:rsidP="5064A613" w:rsidRDefault="5064A613" w14:paraId="041009DD" w14:textId="370CDE94">
            <w:pPr>
              <w:spacing w:after="0"/>
              <w:jc w:val="center"/>
              <w:rPr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</w:pPr>
          </w:p>
          <w:p w:rsidR="634A628B" w:rsidP="5064A613" w:rsidRDefault="634A628B" w14:paraId="46A282DB">
            <w:pPr>
              <w:spacing w:after="0"/>
              <w:jc w:val="center"/>
            </w:pPr>
            <w:r w:rsidRPr="5064A613" w:rsidR="634A628B">
              <w:rPr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6. CUSTOMER LIMITATIONS – e.g. budget, devices [CL]</w:t>
            </w:r>
          </w:p>
          <w:p w:rsidR="5064A613" w:rsidP="5064A613" w:rsidRDefault="5064A613" w14:paraId="7FD73ACF" w14:textId="0A445E04">
            <w:pPr>
              <w:spacing w:after="0"/>
              <w:jc w:val="center"/>
              <w:rPr>
                <w:b w:val="1"/>
                <w:bCs w:val="1"/>
                <w:i w:val="0"/>
                <w:iCs w:val="0"/>
                <w:sz w:val="20"/>
                <w:szCs w:val="20"/>
              </w:rPr>
            </w:pPr>
          </w:p>
        </w:tc>
        <w:tc>
          <w:tcPr>
            <w:tcW w:w="2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p14:textId="77777777" w14:paraId="492C843D">
            <w:pPr>
              <w:spacing w:after="0"/>
              <w:jc w:val="center"/>
            </w:pPr>
            <w:r w:rsidRPr="5064A613" w:rsidR="19EA02CB">
              <w:rPr>
                <w:b w:val="1"/>
                <w:bCs w:val="1"/>
                <w:i w:val="0"/>
                <w:iCs w:val="0"/>
                <w:sz w:val="20"/>
                <w:szCs w:val="20"/>
              </w:rPr>
              <w:t>10. YOUR SOLUTION [SL]</w:t>
            </w:r>
          </w:p>
          <w:p w:rsidP="5064A613" w14:paraId="513CD036" wp14:textId="0C0E2324">
            <w:pPr>
              <w:spacing w:after="0"/>
              <w:jc w:val="center"/>
              <w:rPr>
                <w:b w:val="1"/>
                <w:bCs w:val="1"/>
                <w:i w:val="0"/>
                <w:iCs w:val="0"/>
                <w:sz w:val="20"/>
                <w:szCs w:val="20"/>
              </w:rPr>
            </w:pPr>
          </w:p>
        </w:tc>
      </w:tr>
      <w:tr xmlns:wp14="http://schemas.microsoft.com/office/word/2010/wordml" w:rsidTr="5064A613" w14:paraId="380FBE46" wp14:textId="77777777">
        <w:trPr>
          <w:trHeight w:val="300"/>
        </w:trPr>
        <w:tc>
          <w:tcPr>
            <w:tcW w:w="2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953DA" wp14:textId="77777777">
            <w:pPr>
              <w:spacing w:after="0"/>
              <w:jc w:val="left"/>
            </w:pPr>
            <w:r w:rsidRPr="5064A613" w:rsidR="5064A613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Slow, inconsistent approval decisions on nearly every application submitted</w:t>
            </w:r>
          </w:p>
        </w:tc>
        <w:tc>
          <w:tcPr>
            <w:tcW w:w="2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6420EF7E" w:rsidP="5064A613" w:rsidRDefault="6420EF7E" w14:paraId="1A693C24">
            <w:pPr>
              <w:spacing w:after="0"/>
              <w:jc w:val="left"/>
            </w:pPr>
            <w:r w:rsidRPr="5064A613" w:rsidR="6420EF7E">
              <w:rPr>
                <w:b w:val="0"/>
                <w:bCs w:val="0"/>
                <w:i w:val="0"/>
                <w:iCs w:val="0"/>
                <w:sz w:val="20"/>
                <w:szCs w:val="20"/>
              </w:rPr>
              <w:t>Applicants have limited technical/financial literacy; bank teams rely on manual review tools with no automated first-pass screening</w:t>
            </w:r>
          </w:p>
          <w:p w:rsidR="5064A613" w:rsidP="5064A613" w:rsidRDefault="5064A613" w14:paraId="4DFA4D03" w14:textId="418C5A05">
            <w:pPr>
              <w:spacing w:after="0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2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p14:textId="77777777" w14:paraId="2FAD86FB">
            <w:pPr>
              <w:spacing w:after="0"/>
              <w:jc w:val="left"/>
            </w:pPr>
            <w:r w:rsidRPr="5064A613" w:rsidR="52F66DDF">
              <w:rPr>
                <w:b w:val="0"/>
                <w:bCs w:val="0"/>
                <w:i w:val="0"/>
                <w:iCs w:val="0"/>
                <w:sz w:val="20"/>
                <w:szCs w:val="20"/>
              </w:rPr>
              <w:t>A Flask-based ML web app that instantly returns a Low Risk / High Risk decision from applicant-entered data, wrapped in a friendly, modern UI</w:t>
            </w:r>
          </w:p>
          <w:p w:rsidP="5064A613" w14:paraId="24FCACD1" wp14:textId="3C19434B">
            <w:pPr>
              <w:spacing w:after="0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</w:tbl>
    <w:p xmlns:wp14="http://schemas.microsoft.com/office/word/2010/wordml" w14:paraId="5DAB6C7B" wp14:textId="77777777">
      <w:pPr>
        <w:spacing w:after="80"/>
      </w:pPr>
    </w:p>
    <w:tbl>
      <w:tblPr>
        <w:tblW w:w="58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</w:tblGrid>
      <w:tr xmlns:wp14="http://schemas.microsoft.com/office/word/2010/wordml" w:rsidTr="5064A613" w14:paraId="0EB69338" wp14:textId="77777777">
        <w:trPr>
          <w:tblHeader/>
          <w:trHeight w:val="300"/>
        </w:trPr>
        <w:tc>
          <w:tcPr>
            <w:tcW w:w="2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4ABB4" wp14:textId="77777777"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3. TRIGGERS TO ACT [TR]</w:t>
            </w:r>
          </w:p>
        </w:tc>
        <w:tc>
          <w:tcPr>
            <w:tcW w:w="2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5064A613" w:rsidP="5064A613" w:rsidRDefault="5064A613" w14:paraId="42C61677" w14:textId="1C66A9CF">
            <w:pPr>
              <w:pStyle w:val="ListParagraph"/>
              <w:spacing w:before="0" w:beforeAutospacing="off" w:after="0" w:afterAutospacing="off"/>
              <w:ind w:left="720"/>
              <w:jc w:val="center"/>
              <w:rPr>
                <w:rFonts w:ascii="Aptos" w:hAnsi="Aptos" w:eastAsia="Aptos" w:cs="Aptos"/>
                <w:sz w:val="20"/>
                <w:szCs w:val="20"/>
              </w:rPr>
            </w:pPr>
          </w:p>
          <w:p w:rsidR="29896335" w:rsidP="5064A613" w:rsidRDefault="29896335" w14:paraId="183AC994" w14:textId="58CD1347">
            <w:pPr>
              <w:pStyle w:val="Normal"/>
              <w:spacing w:before="0" w:beforeAutospacing="off" w:after="0" w:afterAutospacing="off"/>
              <w:ind w:left="0"/>
              <w:jc w:val="center"/>
              <w:rPr>
                <w:rFonts w:ascii="Aptos" w:hAnsi="Aptos" w:eastAsia="Aptos" w:cs="Aptos"/>
                <w:b w:val="1"/>
                <w:bCs w:val="1"/>
                <w:sz w:val="20"/>
                <w:szCs w:val="20"/>
              </w:rPr>
            </w:pPr>
            <w:r w:rsidRPr="5064A613" w:rsidR="29896335">
              <w:rPr>
                <w:rFonts w:ascii="Aptos" w:hAnsi="Aptos" w:eastAsia="Aptos" w:cs="Aptos"/>
                <w:b w:val="1"/>
                <w:bCs w:val="1"/>
                <w:sz w:val="20"/>
                <w:szCs w:val="20"/>
              </w:rPr>
              <w:t>7. BEHAVIOR + ITS INTENSITY [BE]</w:t>
            </w:r>
          </w:p>
          <w:p w:rsidR="5064A613" w:rsidP="5064A613" w:rsidRDefault="5064A613" w14:paraId="539D0014" w14:textId="2B934541">
            <w:pPr>
              <w:spacing w:after="0"/>
              <w:jc w:val="center"/>
              <w:rPr>
                <w:b w:val="1"/>
                <w:bCs w:val="1"/>
                <w:i w:val="0"/>
                <w:iCs w:val="0"/>
                <w:sz w:val="20"/>
                <w:szCs w:val="20"/>
              </w:rPr>
            </w:pPr>
          </w:p>
        </w:tc>
      </w:tr>
      <w:tr xmlns:wp14="http://schemas.microsoft.com/office/word/2010/wordml" w:rsidTr="5064A613" w14:paraId="373B98F5" wp14:textId="77777777">
        <w:trPr>
          <w:trHeight w:val="300"/>
        </w:trPr>
        <w:tc>
          <w:tcPr>
            <w:tcW w:w="2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45978" wp14:textId="77777777"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Applicant needs a card urgently (large purchase, travel); bank needs to clear a growing application backlog</w:t>
            </w:r>
          </w:p>
        </w:tc>
        <w:tc>
          <w:tcPr>
            <w:tcW w:w="2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133730AF" w:rsidP="5064A613" w:rsidRDefault="133730AF" w14:paraId="309ABCD4" w14:textId="0AAE68DC">
            <w:pPr>
              <w:spacing w:after="0"/>
              <w:jc w:val="left"/>
            </w:pPr>
            <w:r w:rsidRPr="5064A613" w:rsidR="133730AF">
              <w:rPr>
                <w:b w:val="0"/>
                <w:bCs w:val="0"/>
                <w:i w:val="0"/>
                <w:iCs w:val="0"/>
                <w:sz w:val="20"/>
                <w:szCs w:val="20"/>
              </w:rPr>
              <w:t>High anxiety while waiting days for a decision; frequent follow-up calls to check status</w:t>
            </w:r>
          </w:p>
        </w:tc>
      </w:tr>
    </w:tbl>
    <w:p xmlns:wp14="http://schemas.microsoft.com/office/word/2010/wordml" w14:paraId="02EB378F" wp14:textId="77777777">
      <w:pPr>
        <w:spacing w:after="80"/>
      </w:pPr>
    </w:p>
    <w:tbl>
      <w:tblPr>
        <w:tblW w:w="58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</w:tblGrid>
      <w:tr xmlns:wp14="http://schemas.microsoft.com/office/word/2010/wordml" w:rsidTr="5064A613" w14:paraId="1ED9CA1D" wp14:textId="77777777">
        <w:trPr>
          <w:tblHeader/>
          <w:trHeight w:val="300"/>
        </w:trPr>
        <w:tc>
          <w:tcPr>
            <w:tcW w:w="2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D7422" wp14:textId="77777777"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4. EMOTIONS BEFORE / AFTER [EM]</w:t>
            </w:r>
          </w:p>
        </w:tc>
        <w:tc>
          <w:tcPr>
            <w:tcW w:w="2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5064A613" w14:paraId="5BDDFB8A" wp14:textId="2708921A">
            <w:pPr>
              <w:spacing w:after="0"/>
              <w:jc w:val="center"/>
              <w:rPr>
                <w:b w:val="1"/>
                <w:bCs w:val="1"/>
                <w:i w:val="0"/>
                <w:iCs w:val="0"/>
                <w:sz w:val="20"/>
                <w:szCs w:val="20"/>
              </w:rPr>
            </w:pPr>
          </w:p>
          <w:p wp14:textId="77777777" w14:paraId="3A6244FD">
            <w:pPr>
              <w:spacing w:after="0"/>
              <w:jc w:val="center"/>
            </w:pPr>
            <w:r w:rsidRPr="5064A613" w:rsidR="3F3F1268">
              <w:rPr>
                <w:b w:val="1"/>
                <w:bCs w:val="1"/>
                <w:i w:val="0"/>
                <w:iCs w:val="0"/>
                <w:sz w:val="20"/>
                <w:szCs w:val="20"/>
              </w:rPr>
              <w:t>8. CHANNELS OF BEHAVIOR [CH]</w:t>
            </w:r>
          </w:p>
          <w:p w14:paraId="6A05A809" wp14:textId="77777777">
            <w:pPr>
              <w:spacing w:after="0"/>
              <w:jc w:val="center"/>
            </w:pPr>
          </w:p>
        </w:tc>
      </w:tr>
      <w:tr xmlns:wp14="http://schemas.microsoft.com/office/word/2010/wordml" w:rsidTr="5064A613" w14:paraId="63B76422" wp14:textId="77777777">
        <w:trPr>
          <w:trHeight w:val="300"/>
        </w:trPr>
        <w:tc>
          <w:tcPr>
            <w:tcW w:w="2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BC202" wp14:textId="77777777"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Before: anxious and uncertain while waiting on a manual decision</w:t>
            </w:r>
          </w:p>
          <w:p w14:paraId="10FE5309" wp14:textId="77777777"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After: relieved and confident with an instant, clear result</w:t>
            </w:r>
          </w:p>
        </w:tc>
        <w:tc>
          <w:tcPr>
            <w:tcW w:w="29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5064A613" wp14:textId="77777777" w14:paraId="3DEE6B49">
            <w:pPr>
              <w:spacing w:after="40"/>
              <w:jc w:val="left"/>
            </w:pPr>
            <w:r w:rsidRPr="5064A613" w:rsidR="19F42D1F">
              <w:rPr>
                <w:b w:val="0"/>
                <w:bCs w:val="0"/>
                <w:i w:val="0"/>
                <w:iCs w:val="0"/>
                <w:sz w:val="20"/>
                <w:szCs w:val="20"/>
              </w:rPr>
              <w:t>Online: bank website/app (primary)</w:t>
            </w:r>
          </w:p>
          <w:p wp14:textId="77777777" w14:paraId="13E21F27">
            <w:pPr>
              <w:spacing w:after="0"/>
              <w:jc w:val="left"/>
            </w:pPr>
            <w:r w:rsidRPr="5064A613" w:rsidR="19F42D1F">
              <w:rPr>
                <w:b w:val="0"/>
                <w:bCs w:val="0"/>
                <w:i w:val="0"/>
                <w:iCs w:val="0"/>
                <w:sz w:val="20"/>
                <w:szCs w:val="20"/>
              </w:rPr>
              <w:t>Offline: branch visit (secondary)</w:t>
            </w:r>
          </w:p>
          <w:p w14:paraId="41C8F396" wp14:textId="77777777">
            <w:pPr>
              <w:spacing w:after="0"/>
              <w:jc w:val="left"/>
            </w:pP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4">
    <w:nsid w:val="31ab7feb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fe8335b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79fe50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num w:numId="3">
    <w:abstractNumId w:val="4"/>
  </w:num>
  <w:num w:numId="2">
    <w:abstractNumId w:val="3"/>
  </w: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1A5F1762"/>
  <w15:docId w15:val="{2606E76A-AACD-4469-80E4-5555104E81E1}"/>
  <w:rsids>
    <w:rsidRoot w:val="025FA019"/>
    <w:rsid w:val="025FA019"/>
    <w:rsid w:val="03C47E60"/>
    <w:rsid w:val="11E473A9"/>
    <w:rsid w:val="133730AF"/>
    <w:rsid w:val="19EA02CB"/>
    <w:rsid w:val="19F42D1F"/>
    <w:rsid w:val="29371276"/>
    <w:rsid w:val="29896335"/>
    <w:rsid w:val="2CA109EA"/>
    <w:rsid w:val="2FF58BC5"/>
    <w:rsid w:val="33C23B10"/>
    <w:rsid w:val="356A2529"/>
    <w:rsid w:val="3F3F1268"/>
    <w:rsid w:val="44D96BF9"/>
    <w:rsid w:val="457725AB"/>
    <w:rsid w:val="457725AB"/>
    <w:rsid w:val="47E24797"/>
    <w:rsid w:val="5064A613"/>
    <w:rsid w:val="5070E7D3"/>
    <w:rsid w:val="52F66DDF"/>
    <w:rsid w:val="634A628B"/>
    <w:rsid w:val="6420EF7E"/>
    <w:rsid w:val="68C41633"/>
    <w:rsid w:val="6B26134C"/>
    <w:rsid w:val="71FDD34F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Karthik CH</lastModifiedBy>
  <revision>2</revision>
  <dcterms:created xsi:type="dcterms:W3CDTF">2026-07-04T06:42:49.7340000Z</dcterms:created>
  <dcterms:modified xsi:type="dcterms:W3CDTF">2026-07-04T08:00:08.3277731Z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