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312A6" w14:textId="77777777" w:rsidR="00AA64DE" w:rsidRPr="00C9281E" w:rsidRDefault="00AA64DE" w:rsidP="00AA64DE">
      <w:pPr>
        <w:rPr>
          <w:rFonts w:ascii="Abadi" w:hAnsi="Abadi"/>
          <w:color w:val="333333"/>
          <w:sz w:val="32"/>
          <w:shd w:val="clear" w:color="auto" w:fill="FFFFFF"/>
          <w:rPrChange w:id="0" w:author="SCARLETH JULISSA VINDEL SEQUEIRA" w:date="2024-05-19T10:27:00Z">
            <w:rPr>
              <w:rFonts w:ascii="Open Sans" w:hAnsi="Open Sans"/>
              <w:color w:val="333333"/>
              <w:sz w:val="27"/>
              <w:shd w:val="clear" w:color="auto" w:fill="FFFFFF"/>
            </w:rPr>
          </w:rPrChange>
        </w:rPr>
      </w:pPr>
      <w:r w:rsidRPr="00C9281E">
        <w:rPr>
          <w:rFonts w:ascii="Abadi" w:hAnsi="Abadi"/>
          <w:color w:val="333333"/>
          <w:sz w:val="32"/>
          <w:shd w:val="clear" w:color="auto" w:fill="FFFFFF"/>
          <w:rPrChange w:id="1" w:author="SCARLETH JULISSA VINDEL SEQUEIRA" w:date="2024-05-19T10:27:00Z">
            <w:rPr>
              <w:rFonts w:ascii="Open Sans" w:hAnsi="Open Sans"/>
              <w:color w:val="333333"/>
              <w:sz w:val="27"/>
              <w:shd w:val="clear" w:color="auto" w:fill="FFFFFF"/>
            </w:rPr>
          </w:rPrChange>
        </w:rPr>
        <w:t>Las brújulas son instrumentos de orientación que emplean una aguja imantada con el fin de señalar el norte magnético terrestre. Su funcionamiento está basado en el magnetismo terrestre. Una brújula señala al norte magnético, mismo que corresponde al norte geográfico y por ende, es totalmente improductiva en los polos norte y sur debido a la convergencia de las líneas del campo magnético terrestre.</w:t>
      </w:r>
    </w:p>
    <w:p w14:paraId="19FF73F3" w14:textId="77777777" w:rsidR="00AA64DE" w:rsidRPr="00C9281E" w:rsidRDefault="00AA64DE" w:rsidP="00AA64DE">
      <w:pPr>
        <w:rPr>
          <w:rFonts w:ascii="Abadi" w:hAnsi="Abadi"/>
          <w:color w:val="333333"/>
          <w:sz w:val="32"/>
          <w:shd w:val="clear" w:color="auto" w:fill="FFFFFF"/>
          <w:rPrChange w:id="2" w:author="SCARLETH JULISSA VINDEL SEQUEIRA" w:date="2024-05-19T10:27:00Z">
            <w:rPr>
              <w:rFonts w:ascii="Open Sans" w:hAnsi="Open Sans"/>
              <w:color w:val="333333"/>
              <w:sz w:val="27"/>
              <w:shd w:val="clear" w:color="auto" w:fill="FFFFFF"/>
            </w:rPr>
          </w:rPrChange>
        </w:rPr>
      </w:pPr>
    </w:p>
    <w:p w14:paraId="780FFEAD" w14:textId="77777777" w:rsidR="00AA64DE" w:rsidRPr="00C9281E" w:rsidRDefault="00AA64DE" w:rsidP="00AA64DE">
      <w:pPr>
        <w:rPr>
          <w:rFonts w:ascii="Abadi" w:hAnsi="Abadi"/>
          <w:color w:val="333333"/>
          <w:sz w:val="32"/>
          <w:shd w:val="clear" w:color="auto" w:fill="FFFFFF"/>
          <w:rPrChange w:id="3" w:author="SCARLETH JULISSA VINDEL SEQUEIRA" w:date="2024-05-19T10:27:00Z">
            <w:rPr>
              <w:rFonts w:ascii="Open Sans" w:hAnsi="Open Sans"/>
              <w:color w:val="333333"/>
              <w:sz w:val="27"/>
              <w:shd w:val="clear" w:color="auto" w:fill="FFFFFF"/>
            </w:rPr>
          </w:rPrChange>
        </w:rPr>
      </w:pPr>
    </w:p>
    <w:p w14:paraId="18AA250B" w14:textId="77777777" w:rsidR="00AA64DE" w:rsidRPr="00C9281E" w:rsidRDefault="00AA64DE" w:rsidP="00AA64DE">
      <w:pPr>
        <w:rPr>
          <w:rFonts w:ascii="Abadi" w:hAnsi="Abadi"/>
          <w:color w:val="333333"/>
          <w:sz w:val="32"/>
          <w:shd w:val="clear" w:color="auto" w:fill="FFFFFF"/>
          <w:rPrChange w:id="4" w:author="SCARLETH JULISSA VINDEL SEQUEIRA" w:date="2024-05-19T10:27:00Z">
            <w:rPr>
              <w:rFonts w:ascii="Open Sans" w:hAnsi="Open Sans"/>
              <w:color w:val="333333"/>
              <w:sz w:val="27"/>
              <w:shd w:val="clear" w:color="auto" w:fill="FFFFFF"/>
            </w:rPr>
          </w:rPrChange>
        </w:rPr>
      </w:pPr>
    </w:p>
    <w:p w14:paraId="525BC394" w14:textId="77777777" w:rsidR="00AA64DE" w:rsidRPr="000F2A20" w:rsidRDefault="00AA64DE" w:rsidP="00AA64DE">
      <w:pPr>
        <w:shd w:val="clear" w:color="auto" w:fill="FFFFFF"/>
        <w:spacing w:after="0" w:line="240" w:lineRule="auto"/>
        <w:rPr>
          <w:rFonts w:ascii="Abadi" w:hAnsi="Abadi"/>
          <w:color w:val="191919"/>
          <w:kern w:val="0"/>
          <w:sz w:val="32"/>
          <w:lang w:val="af-ZA"/>
          <w14:ligatures w14:val="none"/>
          <w:rPrChange w:id="5" w:author="SCARLETH JULISSA VINDEL SEQUEIRA" w:date="2024-05-19T10:27:00Z">
            <w:rPr>
              <w:rFonts w:ascii="Segoe UI" w:hAnsi="Segoe UI"/>
              <w:color w:val="191919"/>
              <w:kern w:val="0"/>
              <w:sz w:val="26"/>
              <w:lang w:val="af-ZA"/>
              <w14:ligatures w14:val="none"/>
            </w:rPr>
          </w:rPrChange>
        </w:rPr>
      </w:pPr>
      <w:r w:rsidRPr="000F2A20">
        <w:rPr>
          <w:rFonts w:ascii="Abadi" w:hAnsi="Abadi"/>
          <w:color w:val="191919"/>
          <w:kern w:val="0"/>
          <w:sz w:val="32"/>
          <w:bdr w:val="none" w:sz="0" w:space="0" w:color="auto" w:frame="1"/>
          <w:lang w:val="af-ZA"/>
          <w14:ligatures w14:val="none"/>
          <w:rPrChange w:id="6" w:author="SCARLETH JULISSA VINDEL SEQUEIRA" w:date="2024-05-19T10:27:00Z">
            <w:rPr>
              <w:rFonts w:ascii="Segoe UI" w:hAnsi="Segoe UI"/>
              <w:b/>
              <w:color w:val="191919"/>
              <w:kern w:val="0"/>
              <w:sz w:val="26"/>
              <w:bdr w:val="none" w:sz="0" w:space="0" w:color="auto" w:frame="1"/>
              <w:lang w:val="af-ZA"/>
              <w14:ligatures w14:val="none"/>
            </w:rPr>
          </w:rPrChange>
        </w:rPr>
        <w:t>La brújula sirve para:</w:t>
      </w:r>
    </w:p>
    <w:p w14:paraId="256AE187" w14:textId="77777777" w:rsidR="00AA64DE" w:rsidRPr="000F2A20" w:rsidRDefault="00AA64DE" w:rsidP="00AA64DE">
      <w:pPr>
        <w:numPr>
          <w:ilvl w:val="0"/>
          <w:numId w:val="1"/>
        </w:numPr>
        <w:shd w:val="clear" w:color="auto" w:fill="FFFFFF"/>
        <w:spacing w:after="0" w:line="240" w:lineRule="auto"/>
        <w:ind w:left="1440"/>
        <w:rPr>
          <w:rFonts w:ascii="Abadi" w:hAnsi="Abadi"/>
          <w:color w:val="191919"/>
          <w:kern w:val="0"/>
          <w:sz w:val="32"/>
          <w:lang w:val="af-ZA"/>
          <w14:ligatures w14:val="none"/>
          <w:rPrChange w:id="7" w:author="SCARLETH JULISSA VINDEL SEQUEIRA" w:date="2024-05-19T10:27:00Z">
            <w:rPr>
              <w:rFonts w:ascii="Segoe UI" w:hAnsi="Segoe UI"/>
              <w:color w:val="191919"/>
              <w:kern w:val="0"/>
              <w:sz w:val="26"/>
              <w:lang w:val="af-ZA"/>
              <w14:ligatures w14:val="none"/>
            </w:rPr>
          </w:rPrChange>
        </w:rPr>
      </w:pPr>
      <w:r w:rsidRPr="000F2A20">
        <w:rPr>
          <w:rFonts w:ascii="Abadi" w:hAnsi="Abadi"/>
          <w:color w:val="191919"/>
          <w:kern w:val="0"/>
          <w:sz w:val="32"/>
          <w:lang w:val="af-ZA"/>
          <w14:ligatures w14:val="none"/>
          <w:rPrChange w:id="8" w:author="SCARLETH JULISSA VINDEL SEQUEIRA" w:date="2024-05-19T10:27:00Z">
            <w:rPr>
              <w:rFonts w:ascii="Segoe UI" w:hAnsi="Segoe UI"/>
              <w:color w:val="191919"/>
              <w:kern w:val="0"/>
              <w:sz w:val="26"/>
              <w:lang w:val="af-ZA"/>
              <w14:ligatures w14:val="none"/>
            </w:rPr>
          </w:rPrChange>
        </w:rPr>
        <w:t>Orientarse y localizar lugares</w:t>
      </w:r>
    </w:p>
    <w:p w14:paraId="105ACCF1" w14:textId="77777777" w:rsidR="00AA64DE" w:rsidRPr="000F2A20" w:rsidRDefault="00AA64DE" w:rsidP="00AA64DE">
      <w:pPr>
        <w:numPr>
          <w:ilvl w:val="0"/>
          <w:numId w:val="1"/>
        </w:numPr>
        <w:shd w:val="clear" w:color="auto" w:fill="FFFFFF"/>
        <w:spacing w:after="0" w:line="240" w:lineRule="auto"/>
        <w:ind w:left="1440"/>
        <w:rPr>
          <w:rFonts w:ascii="Abadi" w:hAnsi="Abadi"/>
          <w:color w:val="191919"/>
          <w:kern w:val="0"/>
          <w:sz w:val="32"/>
          <w:lang w:val="af-ZA"/>
          <w14:ligatures w14:val="none"/>
          <w:rPrChange w:id="9" w:author="SCARLETH JULISSA VINDEL SEQUEIRA" w:date="2024-05-19T10:27:00Z">
            <w:rPr>
              <w:rFonts w:ascii="Segoe UI" w:hAnsi="Segoe UI"/>
              <w:color w:val="191919"/>
              <w:kern w:val="0"/>
              <w:sz w:val="26"/>
              <w:lang w:val="af-ZA"/>
              <w14:ligatures w14:val="none"/>
            </w:rPr>
          </w:rPrChange>
        </w:rPr>
      </w:pPr>
      <w:r w:rsidRPr="000F2A20">
        <w:rPr>
          <w:rFonts w:ascii="Abadi" w:hAnsi="Abadi"/>
          <w:color w:val="191919"/>
          <w:kern w:val="0"/>
          <w:sz w:val="32"/>
          <w:lang w:val="af-ZA"/>
          <w14:ligatures w14:val="none"/>
          <w:rPrChange w:id="10" w:author="SCARLETH JULISSA VINDEL SEQUEIRA" w:date="2024-05-19T10:27:00Z">
            <w:rPr>
              <w:rFonts w:ascii="Segoe UI" w:hAnsi="Segoe UI"/>
              <w:color w:val="191919"/>
              <w:kern w:val="0"/>
              <w:sz w:val="26"/>
              <w:lang w:val="af-ZA"/>
              <w14:ligatures w14:val="none"/>
            </w:rPr>
          </w:rPrChange>
        </w:rPr>
        <w:t>Dirigirnos al ir de campamento</w:t>
      </w:r>
    </w:p>
    <w:p w14:paraId="0674E550" w14:textId="77777777" w:rsidR="00AA64DE" w:rsidRPr="000F2A20" w:rsidRDefault="00AA64DE" w:rsidP="00AA64DE">
      <w:pPr>
        <w:numPr>
          <w:ilvl w:val="0"/>
          <w:numId w:val="1"/>
        </w:numPr>
        <w:shd w:val="clear" w:color="auto" w:fill="FFFFFF"/>
        <w:spacing w:after="0" w:line="240" w:lineRule="auto"/>
        <w:ind w:left="1440"/>
        <w:rPr>
          <w:rFonts w:ascii="Abadi" w:hAnsi="Abadi"/>
          <w:color w:val="191919"/>
          <w:kern w:val="0"/>
          <w:sz w:val="32"/>
          <w:lang w:val="af-ZA"/>
          <w14:ligatures w14:val="none"/>
          <w:rPrChange w:id="11" w:author="SCARLETH JULISSA VINDEL SEQUEIRA" w:date="2024-05-19T10:27:00Z">
            <w:rPr>
              <w:rFonts w:ascii="Segoe UI" w:hAnsi="Segoe UI"/>
              <w:color w:val="191919"/>
              <w:kern w:val="0"/>
              <w:sz w:val="26"/>
              <w:lang w:val="af-ZA"/>
              <w14:ligatures w14:val="none"/>
            </w:rPr>
          </w:rPrChange>
        </w:rPr>
      </w:pPr>
      <w:r w:rsidRPr="000F2A20">
        <w:rPr>
          <w:rFonts w:ascii="Abadi" w:hAnsi="Abadi"/>
          <w:color w:val="191919"/>
          <w:kern w:val="0"/>
          <w:sz w:val="32"/>
          <w:lang w:val="af-ZA"/>
          <w14:ligatures w14:val="none"/>
          <w:rPrChange w:id="12" w:author="SCARLETH JULISSA VINDEL SEQUEIRA" w:date="2024-05-19T10:27:00Z">
            <w:rPr>
              <w:rFonts w:ascii="Segoe UI" w:hAnsi="Segoe UI"/>
              <w:color w:val="191919"/>
              <w:kern w:val="0"/>
              <w:sz w:val="26"/>
              <w:lang w:val="af-ZA"/>
              <w14:ligatures w14:val="none"/>
            </w:rPr>
          </w:rPrChange>
        </w:rPr>
        <w:t>Navegación de los aviones</w:t>
      </w:r>
    </w:p>
    <w:p w14:paraId="4D8DE489" w14:textId="77777777" w:rsidR="00AA64DE" w:rsidRPr="000F2A20" w:rsidRDefault="00AA64DE" w:rsidP="00AA64DE">
      <w:pPr>
        <w:numPr>
          <w:ilvl w:val="0"/>
          <w:numId w:val="1"/>
        </w:numPr>
        <w:shd w:val="clear" w:color="auto" w:fill="FFFFFF"/>
        <w:spacing w:after="0" w:line="240" w:lineRule="auto"/>
        <w:ind w:left="1440"/>
        <w:rPr>
          <w:rFonts w:ascii="Abadi" w:hAnsi="Abadi"/>
          <w:color w:val="191919"/>
          <w:kern w:val="0"/>
          <w:sz w:val="32"/>
          <w:lang w:val="af-ZA"/>
          <w14:ligatures w14:val="none"/>
          <w:rPrChange w:id="13" w:author="SCARLETH JULISSA VINDEL SEQUEIRA" w:date="2024-05-19T10:27:00Z">
            <w:rPr>
              <w:rFonts w:ascii="Segoe UI" w:hAnsi="Segoe UI"/>
              <w:color w:val="191919"/>
              <w:kern w:val="0"/>
              <w:sz w:val="26"/>
              <w:lang w:val="af-ZA"/>
              <w14:ligatures w14:val="none"/>
            </w:rPr>
          </w:rPrChange>
        </w:rPr>
      </w:pPr>
      <w:r w:rsidRPr="000F2A20">
        <w:rPr>
          <w:rFonts w:ascii="Abadi" w:hAnsi="Abadi"/>
          <w:color w:val="191919"/>
          <w:kern w:val="0"/>
          <w:sz w:val="32"/>
          <w:lang w:val="af-ZA"/>
          <w14:ligatures w14:val="none"/>
          <w:rPrChange w:id="14" w:author="SCARLETH JULISSA VINDEL SEQUEIRA" w:date="2024-05-19T10:27:00Z">
            <w:rPr>
              <w:rFonts w:ascii="Segoe UI" w:hAnsi="Segoe UI"/>
              <w:color w:val="191919"/>
              <w:kern w:val="0"/>
              <w:sz w:val="26"/>
              <w:lang w:val="af-ZA"/>
              <w14:ligatures w14:val="none"/>
            </w:rPr>
          </w:rPrChange>
        </w:rPr>
        <w:t>Navegación de los barcos</w:t>
      </w:r>
    </w:p>
    <w:p w14:paraId="578537A1" w14:textId="77777777" w:rsidR="00AA64DE" w:rsidRPr="000F2A20" w:rsidRDefault="00AA64DE" w:rsidP="00AA64DE">
      <w:pPr>
        <w:numPr>
          <w:ilvl w:val="0"/>
          <w:numId w:val="1"/>
        </w:numPr>
        <w:shd w:val="clear" w:color="auto" w:fill="FFFFFF"/>
        <w:spacing w:after="0" w:line="240" w:lineRule="auto"/>
        <w:ind w:left="1440"/>
        <w:rPr>
          <w:rFonts w:ascii="Abadi" w:hAnsi="Abadi"/>
          <w:color w:val="191919"/>
          <w:kern w:val="0"/>
          <w:sz w:val="32"/>
          <w:lang w:val="af-ZA"/>
          <w14:ligatures w14:val="none"/>
          <w:rPrChange w:id="15" w:author="SCARLETH JULISSA VINDEL SEQUEIRA" w:date="2024-05-19T10:27:00Z">
            <w:rPr>
              <w:rFonts w:ascii="Segoe UI" w:hAnsi="Segoe UI"/>
              <w:color w:val="191919"/>
              <w:kern w:val="0"/>
              <w:sz w:val="26"/>
              <w:lang w:val="af-ZA"/>
              <w14:ligatures w14:val="none"/>
            </w:rPr>
          </w:rPrChange>
        </w:rPr>
      </w:pPr>
      <w:r w:rsidRPr="000F2A20">
        <w:rPr>
          <w:rFonts w:ascii="Abadi" w:hAnsi="Abadi"/>
          <w:color w:val="191919"/>
          <w:kern w:val="0"/>
          <w:sz w:val="32"/>
          <w:lang w:val="af-ZA"/>
          <w14:ligatures w14:val="none"/>
          <w:rPrChange w:id="16" w:author="SCARLETH JULISSA VINDEL SEQUEIRA" w:date="2024-05-19T10:27:00Z">
            <w:rPr>
              <w:rFonts w:ascii="Segoe UI" w:hAnsi="Segoe UI"/>
              <w:color w:val="191919"/>
              <w:kern w:val="0"/>
              <w:sz w:val="26"/>
              <w:lang w:val="af-ZA"/>
              <w14:ligatures w14:val="none"/>
            </w:rPr>
          </w:rPrChange>
        </w:rPr>
        <w:t>Localización de piezas arqueológicas</w:t>
      </w:r>
    </w:p>
    <w:p w14:paraId="2CB40FDA" w14:textId="77777777" w:rsidR="00AA64DE" w:rsidRPr="00C9281E" w:rsidRDefault="00AA64DE" w:rsidP="00AA64DE">
      <w:pPr>
        <w:numPr>
          <w:ilvl w:val="0"/>
          <w:numId w:val="1"/>
        </w:numPr>
        <w:shd w:val="clear" w:color="auto" w:fill="FFFFFF"/>
        <w:spacing w:after="0" w:line="240" w:lineRule="auto"/>
        <w:ind w:left="1440"/>
        <w:rPr>
          <w:rFonts w:ascii="Abadi" w:hAnsi="Abadi"/>
          <w:color w:val="191919"/>
          <w:kern w:val="0"/>
          <w:sz w:val="32"/>
          <w:lang w:val="af-ZA"/>
          <w14:ligatures w14:val="none"/>
          <w:rPrChange w:id="17" w:author="SCARLETH JULISSA VINDEL SEQUEIRA" w:date="2024-05-19T10:27:00Z">
            <w:rPr>
              <w:rFonts w:ascii="Segoe UI" w:hAnsi="Segoe UI"/>
              <w:color w:val="191919"/>
              <w:kern w:val="0"/>
              <w:sz w:val="26"/>
              <w:lang w:val="af-ZA"/>
              <w14:ligatures w14:val="none"/>
            </w:rPr>
          </w:rPrChange>
        </w:rPr>
      </w:pPr>
      <w:r w:rsidRPr="000F2A20">
        <w:rPr>
          <w:rFonts w:ascii="Abadi" w:hAnsi="Abadi"/>
          <w:color w:val="191919"/>
          <w:kern w:val="0"/>
          <w:sz w:val="32"/>
          <w:lang w:val="af-ZA"/>
          <w14:ligatures w14:val="none"/>
          <w:rPrChange w:id="18" w:author="SCARLETH JULISSA VINDEL SEQUEIRA" w:date="2024-05-19T10:27:00Z">
            <w:rPr>
              <w:rFonts w:ascii="Segoe UI" w:hAnsi="Segoe UI"/>
              <w:color w:val="191919"/>
              <w:kern w:val="0"/>
              <w:sz w:val="26"/>
              <w:lang w:val="af-ZA"/>
              <w14:ligatures w14:val="none"/>
            </w:rPr>
          </w:rPrChange>
        </w:rPr>
        <w:t>Apoyar el montañismo</w:t>
      </w:r>
    </w:p>
    <w:p w14:paraId="12D0FB69" w14:textId="77777777" w:rsidR="00AA64DE" w:rsidRPr="000F2A20" w:rsidRDefault="00AA64DE" w:rsidP="00AA64DE">
      <w:pPr>
        <w:shd w:val="clear" w:color="auto" w:fill="FFFFFF"/>
        <w:spacing w:after="0" w:line="240" w:lineRule="auto"/>
        <w:ind w:left="1440"/>
        <w:rPr>
          <w:rFonts w:ascii="Abadi" w:hAnsi="Abadi"/>
          <w:color w:val="191919"/>
          <w:kern w:val="0"/>
          <w:sz w:val="32"/>
          <w:lang w:val="af-ZA"/>
          <w14:ligatures w14:val="none"/>
          <w:rPrChange w:id="19" w:author="SCARLETH JULISSA VINDEL SEQUEIRA" w:date="2024-05-19T10:27:00Z">
            <w:rPr>
              <w:rFonts w:ascii="Segoe UI" w:hAnsi="Segoe UI"/>
              <w:color w:val="191919"/>
              <w:kern w:val="0"/>
              <w:sz w:val="26"/>
              <w:lang w:val="af-ZA"/>
              <w14:ligatures w14:val="none"/>
            </w:rPr>
          </w:rPrChange>
        </w:rPr>
      </w:pPr>
    </w:p>
    <w:p w14:paraId="76499D1E" w14:textId="77777777" w:rsidR="00AA64DE" w:rsidRPr="00C9281E" w:rsidRDefault="00AA64DE" w:rsidP="00AA64DE">
      <w:pPr>
        <w:pStyle w:val="NormalWeb"/>
        <w:shd w:val="clear" w:color="auto" w:fill="FFFFFF"/>
        <w:spacing w:before="0" w:beforeAutospacing="0" w:after="0" w:afterAutospacing="0"/>
        <w:rPr>
          <w:rFonts w:ascii="Abadi" w:hAnsi="Abadi"/>
          <w:color w:val="191919"/>
          <w:sz w:val="32"/>
          <w:rPrChange w:id="20" w:author="SCARLETH JULISSA VINDEL SEQUEIRA" w:date="2024-05-19T10:27:00Z">
            <w:rPr>
              <w:rFonts w:ascii="Segoe UI" w:hAnsi="Segoe UI"/>
              <w:color w:val="191919"/>
              <w:sz w:val="26"/>
            </w:rPr>
          </w:rPrChange>
        </w:rPr>
      </w:pPr>
      <w:r w:rsidRPr="00C9281E">
        <w:rPr>
          <w:rFonts w:ascii="Abadi" w:hAnsi="Abadi"/>
          <w:color w:val="191919"/>
          <w:sz w:val="32"/>
          <w:rPrChange w:id="21" w:author="SCARLETH JULISSA VINDEL SEQUEIRA" w:date="2024-05-19T10:27:00Z">
            <w:rPr>
              <w:rFonts w:ascii="Segoe UI" w:hAnsi="Segoe UI"/>
              <w:color w:val="191919"/>
              <w:sz w:val="26"/>
            </w:rPr>
          </w:rPrChange>
        </w:rPr>
        <w:t>La principal función de la brújula es ayudarnos a localizar un punto geográfico que estamos buscando. Generalmente </w:t>
      </w:r>
      <w:r w:rsidRPr="00C9281E">
        <w:rPr>
          <w:rStyle w:val="Textoennegrita"/>
          <w:rFonts w:ascii="Abadi" w:eastAsiaTheme="majorEastAsia" w:hAnsi="Abadi"/>
          <w:color w:val="191919"/>
          <w:sz w:val="32"/>
          <w:bdr w:val="none" w:sz="0" w:space="0" w:color="auto" w:frame="1"/>
          <w:rPrChange w:id="22" w:author="SCARLETH JULISSA VINDEL SEQUEIRA" w:date="2024-05-19T10:27:00Z">
            <w:rPr>
              <w:rStyle w:val="Textoennegrita"/>
              <w:rFonts w:ascii="Segoe UI" w:eastAsiaTheme="majorEastAsia" w:hAnsi="Segoe UI"/>
              <w:color w:val="191919"/>
              <w:sz w:val="26"/>
              <w:bdr w:val="none" w:sz="0" w:space="0" w:color="auto" w:frame="1"/>
            </w:rPr>
          </w:rPrChange>
        </w:rPr>
        <w:t>nos apoyamos a la vez</w:t>
      </w:r>
      <w:r w:rsidRPr="00C9281E">
        <w:rPr>
          <w:rFonts w:ascii="Abadi" w:hAnsi="Abadi"/>
          <w:color w:val="191919"/>
          <w:sz w:val="32"/>
          <w:rPrChange w:id="23" w:author="SCARLETH JULISSA VINDEL SEQUEIRA" w:date="2024-05-19T10:27:00Z">
            <w:rPr>
              <w:rFonts w:ascii="Segoe UI" w:hAnsi="Segoe UI"/>
              <w:color w:val="191919"/>
              <w:sz w:val="26"/>
            </w:rPr>
          </w:rPrChange>
        </w:rPr>
        <w:t> </w:t>
      </w:r>
      <w:r w:rsidRPr="00C9281E">
        <w:rPr>
          <w:rStyle w:val="Textoennegrita"/>
          <w:rFonts w:ascii="Abadi" w:eastAsiaTheme="majorEastAsia" w:hAnsi="Abadi"/>
          <w:color w:val="191919"/>
          <w:sz w:val="32"/>
          <w:bdr w:val="none" w:sz="0" w:space="0" w:color="auto" w:frame="1"/>
          <w:rPrChange w:id="24" w:author="SCARLETH JULISSA VINDEL SEQUEIRA" w:date="2024-05-19T10:27:00Z">
            <w:rPr>
              <w:rStyle w:val="Textoennegrita"/>
              <w:rFonts w:ascii="Segoe UI" w:eastAsiaTheme="majorEastAsia" w:hAnsi="Segoe UI"/>
              <w:color w:val="191919"/>
              <w:sz w:val="26"/>
              <w:bdr w:val="none" w:sz="0" w:space="0" w:color="auto" w:frame="1"/>
            </w:rPr>
          </w:rPrChange>
        </w:rPr>
        <w:t>con un mapa</w:t>
      </w:r>
      <w:r w:rsidRPr="00C9281E">
        <w:rPr>
          <w:rFonts w:ascii="Abadi" w:hAnsi="Abadi"/>
          <w:color w:val="191919"/>
          <w:sz w:val="32"/>
          <w:rPrChange w:id="25" w:author="SCARLETH JULISSA VINDEL SEQUEIRA" w:date="2024-05-19T10:27:00Z">
            <w:rPr>
              <w:rFonts w:ascii="Segoe UI" w:hAnsi="Segoe UI"/>
              <w:color w:val="191919"/>
              <w:sz w:val="26"/>
            </w:rPr>
          </w:rPrChange>
        </w:rPr>
        <w:t>, que es una representación gráfica de la región donde nos encontramos en ese momento.</w:t>
      </w:r>
    </w:p>
    <w:p w14:paraId="011D8E06" w14:textId="77777777" w:rsidR="00AA64DE" w:rsidRDefault="00AA64DE" w:rsidP="00AA64DE">
      <w:pPr>
        <w:pStyle w:val="NormalWeb"/>
        <w:shd w:val="clear" w:color="auto" w:fill="FFFFFF"/>
        <w:spacing w:before="0" w:beforeAutospacing="0" w:after="0" w:afterAutospacing="0"/>
        <w:rPr>
          <w:rFonts w:ascii="Abadi" w:hAnsi="Abadi"/>
          <w:color w:val="191919"/>
          <w:sz w:val="32"/>
        </w:rPr>
      </w:pPr>
      <w:r w:rsidRPr="00C9281E">
        <w:rPr>
          <w:rFonts w:ascii="Abadi" w:hAnsi="Abadi"/>
          <w:color w:val="191919"/>
          <w:sz w:val="32"/>
          <w:rPrChange w:id="26" w:author="SCARLETH JULISSA VINDEL SEQUEIRA" w:date="2024-05-19T10:27:00Z">
            <w:rPr>
              <w:rFonts w:ascii="Segoe UI" w:hAnsi="Segoe UI"/>
              <w:color w:val="191919"/>
              <w:sz w:val="26"/>
            </w:rPr>
          </w:rPrChange>
        </w:rPr>
        <w:t>El mapa lleva, de hecho, impreso el símbolo de la rosa de los vientos, lo que nos ayudará a </w:t>
      </w:r>
      <w:r w:rsidRPr="00C9281E">
        <w:rPr>
          <w:rStyle w:val="Textoennegrita"/>
          <w:rFonts w:ascii="Abadi" w:eastAsiaTheme="majorEastAsia" w:hAnsi="Abadi"/>
          <w:color w:val="191919"/>
          <w:sz w:val="32"/>
          <w:bdr w:val="none" w:sz="0" w:space="0" w:color="auto" w:frame="1"/>
          <w:rPrChange w:id="27" w:author="SCARLETH JULISSA VINDEL SEQUEIRA" w:date="2024-05-19T10:27:00Z">
            <w:rPr>
              <w:rStyle w:val="Textoennegrita"/>
              <w:rFonts w:ascii="Segoe UI" w:eastAsiaTheme="majorEastAsia" w:hAnsi="Segoe UI"/>
              <w:color w:val="191919"/>
              <w:sz w:val="26"/>
              <w:bdr w:val="none" w:sz="0" w:space="0" w:color="auto" w:frame="1"/>
            </w:rPr>
          </w:rPrChange>
        </w:rPr>
        <w:t>combinar la información tomada de él con la indicación de la aguja imantada</w:t>
      </w:r>
      <w:r w:rsidRPr="00C9281E">
        <w:rPr>
          <w:rFonts w:ascii="Abadi" w:hAnsi="Abadi"/>
          <w:color w:val="191919"/>
          <w:sz w:val="32"/>
          <w:rPrChange w:id="28" w:author="SCARLETH JULISSA VINDEL SEQUEIRA" w:date="2024-05-19T10:27:00Z">
            <w:rPr>
              <w:rFonts w:ascii="Segoe UI" w:hAnsi="Segoe UI"/>
              <w:color w:val="191919"/>
              <w:sz w:val="26"/>
            </w:rPr>
          </w:rPrChange>
        </w:rPr>
        <w:t> de la brújula. Será imposible perderse.</w:t>
      </w:r>
    </w:p>
    <w:p w14:paraId="7A9E8F8C" w14:textId="77777777" w:rsidR="00963524" w:rsidRDefault="00963524" w:rsidP="00AA64DE">
      <w:pPr>
        <w:pStyle w:val="NormalWeb"/>
        <w:shd w:val="clear" w:color="auto" w:fill="FFFFFF"/>
        <w:spacing w:before="0" w:beforeAutospacing="0" w:after="0" w:afterAutospacing="0"/>
        <w:rPr>
          <w:rFonts w:ascii="Abadi" w:hAnsi="Abadi"/>
          <w:color w:val="191919"/>
          <w:sz w:val="32"/>
        </w:rPr>
      </w:pPr>
    </w:p>
    <w:p w14:paraId="096445DC" w14:textId="66D8AEFC" w:rsidR="00963524" w:rsidRDefault="00963524" w:rsidP="00AA64DE">
      <w:pPr>
        <w:pStyle w:val="NormalWeb"/>
        <w:shd w:val="clear" w:color="auto" w:fill="FFFFFF"/>
        <w:spacing w:before="0" w:beforeAutospacing="0" w:after="0" w:afterAutospacing="0"/>
        <w:rPr>
          <w:rFonts w:ascii="Abadi" w:hAnsi="Abadi"/>
          <w:color w:val="191919"/>
          <w:sz w:val="32"/>
        </w:rPr>
      </w:pPr>
      <w:r>
        <w:rPr>
          <w:rFonts w:ascii="Abadi" w:hAnsi="Abadi"/>
          <w:color w:val="191919"/>
          <w:sz w:val="32"/>
        </w:rPr>
        <w:t>Es importante saber cómo funciona una brújula para orientarse en espacios abiertos, especialmente en situaciones de emergencia o cuando no hay señal de GPS disponible. La cuestión es que, conocer los puntos cardinales, y cómo utilizar el bisel y la aguja de orientación son habilidades esenciales para la supervivencia si decides adentrarte en la naturaleza en busca de aventuras.</w:t>
      </w:r>
    </w:p>
    <w:p w14:paraId="047C60DE" w14:textId="77777777" w:rsidR="00DD1739" w:rsidRDefault="00DD1739" w:rsidP="00AA64DE">
      <w:pPr>
        <w:pStyle w:val="NormalWeb"/>
        <w:shd w:val="clear" w:color="auto" w:fill="FFFFFF"/>
        <w:spacing w:before="0" w:beforeAutospacing="0" w:after="0" w:afterAutospacing="0"/>
        <w:rPr>
          <w:rFonts w:ascii="Abadi" w:hAnsi="Abadi"/>
          <w:color w:val="191919"/>
          <w:sz w:val="32"/>
        </w:rPr>
      </w:pPr>
      <w:r>
        <w:rPr>
          <w:rFonts w:ascii="Abadi" w:hAnsi="Abadi"/>
          <w:color w:val="191919"/>
          <w:sz w:val="32"/>
        </w:rPr>
        <w:t>Para orientarse con una brújula y un mapa hay que tener noción del punto de partida, es decir el lugar en que se está actualmente, el de destino, o hacia donde se quiere llegar.</w:t>
      </w:r>
    </w:p>
    <w:p w14:paraId="329CCF49" w14:textId="77777777" w:rsidR="00DD1739" w:rsidRDefault="00DD1739" w:rsidP="00AA64DE">
      <w:pPr>
        <w:pStyle w:val="NormalWeb"/>
        <w:shd w:val="clear" w:color="auto" w:fill="FFFFFF"/>
        <w:spacing w:before="0" w:beforeAutospacing="0" w:after="0" w:afterAutospacing="0"/>
        <w:rPr>
          <w:rFonts w:ascii="Abadi" w:hAnsi="Abadi"/>
          <w:color w:val="191919"/>
          <w:sz w:val="32"/>
        </w:rPr>
      </w:pPr>
    </w:p>
    <w:p w14:paraId="44C8E48F" w14:textId="77777777" w:rsidR="00DD1739" w:rsidRDefault="00DD1739" w:rsidP="00AA64DE">
      <w:pPr>
        <w:pStyle w:val="NormalWeb"/>
        <w:shd w:val="clear" w:color="auto" w:fill="FFFFFF"/>
        <w:spacing w:before="0" w:beforeAutospacing="0" w:after="0" w:afterAutospacing="0"/>
        <w:rPr>
          <w:rFonts w:ascii="Abadi" w:hAnsi="Abadi"/>
          <w:color w:val="191919"/>
          <w:sz w:val="32"/>
        </w:rPr>
      </w:pPr>
      <w:r>
        <w:rPr>
          <w:rFonts w:ascii="Abadi" w:hAnsi="Abadi"/>
          <w:color w:val="191919"/>
          <w:sz w:val="32"/>
        </w:rPr>
        <w:t>Primero se coloca la brújula sobre el mapa y a éste se lo gira sin que se mueva el limbo, hasta que la aguja quede esté paralela a las líneas de los meridianos Norte-Sur del mapa. La parte N del limbo debe apuntar al N del mapa.</w:t>
      </w:r>
    </w:p>
    <w:p w14:paraId="69F50EE6" w14:textId="77777777" w:rsidR="00DD1739" w:rsidRDefault="00DD1739" w:rsidP="00AA64DE">
      <w:pPr>
        <w:pStyle w:val="NormalWeb"/>
        <w:shd w:val="clear" w:color="auto" w:fill="FFFFFF"/>
        <w:spacing w:before="0" w:beforeAutospacing="0" w:after="0" w:afterAutospacing="0"/>
        <w:rPr>
          <w:rFonts w:ascii="Abadi" w:hAnsi="Abadi"/>
          <w:color w:val="191919"/>
          <w:sz w:val="32"/>
        </w:rPr>
      </w:pPr>
    </w:p>
    <w:p w14:paraId="79497C4C" w14:textId="77777777" w:rsidR="00DD1739" w:rsidRDefault="00DD1739" w:rsidP="00AA64DE">
      <w:pPr>
        <w:pStyle w:val="NormalWeb"/>
        <w:shd w:val="clear" w:color="auto" w:fill="FFFFFF"/>
        <w:spacing w:before="0" w:beforeAutospacing="0" w:after="0" w:afterAutospacing="0"/>
        <w:rPr>
          <w:rFonts w:ascii="Abadi" w:hAnsi="Abadi"/>
          <w:color w:val="191919"/>
          <w:sz w:val="32"/>
        </w:rPr>
      </w:pPr>
      <w:r>
        <w:rPr>
          <w:rFonts w:ascii="Abadi" w:hAnsi="Abadi"/>
          <w:color w:val="191919"/>
          <w:sz w:val="32"/>
        </w:rPr>
        <w:t>De ese modo ya se habrá establecido hacia donde está el Norte. A esa información se le agrega el punto de partida y el de destino para colocar la brújula entre ambos. Después será cuestión de mover el anillo giratorio para que la aguja nunca deje de apuntar al Norte, y así se tendrá la orientación exacta de acuerdo a los puntos cardinales.</w:t>
      </w:r>
    </w:p>
    <w:p w14:paraId="13325B49" w14:textId="77777777" w:rsidR="00DD1739" w:rsidRDefault="00DD1739" w:rsidP="00AA64DE">
      <w:pPr>
        <w:pStyle w:val="NormalWeb"/>
        <w:shd w:val="clear" w:color="auto" w:fill="FFFFFF"/>
        <w:spacing w:before="0" w:beforeAutospacing="0" w:after="0" w:afterAutospacing="0"/>
        <w:rPr>
          <w:rFonts w:ascii="Abadi" w:hAnsi="Abadi"/>
          <w:color w:val="191919"/>
          <w:sz w:val="32"/>
        </w:rPr>
      </w:pPr>
    </w:p>
    <w:p w14:paraId="0DE4B3BF" w14:textId="4EDE5F61" w:rsidR="00DD1739" w:rsidRPr="00C9281E" w:rsidRDefault="00DD1739" w:rsidP="00AA64DE">
      <w:pPr>
        <w:pStyle w:val="NormalWeb"/>
        <w:shd w:val="clear" w:color="auto" w:fill="FFFFFF"/>
        <w:spacing w:before="0" w:beforeAutospacing="0" w:after="0" w:afterAutospacing="0"/>
        <w:rPr>
          <w:rFonts w:ascii="Abadi" w:hAnsi="Abadi"/>
          <w:color w:val="191919"/>
          <w:sz w:val="32"/>
          <w:rPrChange w:id="29" w:author="SCARLETH JULISSA VINDEL SEQUEIRA" w:date="2024-05-19T10:27:00Z">
            <w:rPr>
              <w:rFonts w:ascii="Segoe UI" w:hAnsi="Segoe UI"/>
              <w:color w:val="191919"/>
              <w:sz w:val="26"/>
            </w:rPr>
          </w:rPrChange>
        </w:rPr>
      </w:pPr>
      <w:r>
        <w:rPr>
          <w:rFonts w:ascii="Abadi" w:hAnsi="Abadi"/>
          <w:color w:val="191919"/>
          <w:sz w:val="32"/>
        </w:rPr>
        <w:t xml:space="preserve">Una vez que se tiene el rumbo definido, siempre es conveniente avanzar por etapas y en cada una de ellas realizar verificaciones: las irregularidades topográficas en el </w:t>
      </w:r>
      <w:r w:rsidR="00891F0B">
        <w:rPr>
          <w:rFonts w:ascii="Abadi" w:hAnsi="Abadi"/>
          <w:color w:val="191919"/>
          <w:sz w:val="32"/>
        </w:rPr>
        <w:t>0</w:t>
      </w:r>
      <w:r>
        <w:rPr>
          <w:rFonts w:ascii="Abadi" w:hAnsi="Abadi"/>
          <w:color w:val="191919"/>
          <w:sz w:val="32"/>
        </w:rPr>
        <w:t>camino pueden derivar en desviaciones que, de no ser resueltas, acabarán llevando a que se pierda la orientación.</w:t>
      </w:r>
    </w:p>
    <w:p w14:paraId="326728C6" w14:textId="77777777" w:rsidR="00E03CAE" w:rsidRDefault="00E03CAE" w:rsidP="00AA64DE">
      <w:pPr>
        <w:rPr>
          <w:rFonts w:ascii="Abadi" w:hAnsi="Abadi"/>
          <w:color w:val="333333"/>
          <w:sz w:val="32"/>
          <w:shd w:val="clear" w:color="auto" w:fill="FFFFFF"/>
        </w:rPr>
      </w:pPr>
      <w:r>
        <w:rPr>
          <w:rFonts w:ascii="Abadi" w:hAnsi="Abadi"/>
          <w:color w:val="333333"/>
          <w:sz w:val="32"/>
          <w:shd w:val="clear" w:color="auto" w:fill="FFFFFF"/>
        </w:rPr>
        <w:t>La Edad Moderna o Modernidad fue el período de la historia universal que comprendió entre mediados del siglo XV y el final del XVIII, es decir, entre el final de la Edad Media y el inicio de la Edad Contemporánea.</w:t>
      </w:r>
    </w:p>
    <w:p w14:paraId="3A93F08C" w14:textId="77777777" w:rsidR="00E03CAE" w:rsidRDefault="00E03CAE" w:rsidP="00AA64DE">
      <w:pPr>
        <w:rPr>
          <w:rFonts w:ascii="Abadi" w:hAnsi="Abadi"/>
          <w:color w:val="333333"/>
          <w:sz w:val="32"/>
          <w:shd w:val="clear" w:color="auto" w:fill="FFFFFF"/>
        </w:rPr>
      </w:pPr>
    </w:p>
    <w:p w14:paraId="588002AD" w14:textId="77777777" w:rsidR="00E03CAE" w:rsidRDefault="00E03CAE" w:rsidP="00AA64DE">
      <w:pPr>
        <w:rPr>
          <w:rFonts w:ascii="Abadi" w:hAnsi="Abadi"/>
          <w:color w:val="333333"/>
          <w:sz w:val="32"/>
          <w:shd w:val="clear" w:color="auto" w:fill="FFFFFF"/>
        </w:rPr>
      </w:pPr>
      <w:r>
        <w:rPr>
          <w:rFonts w:ascii="Abadi" w:hAnsi="Abadi"/>
          <w:color w:val="333333"/>
          <w:sz w:val="32"/>
          <w:shd w:val="clear" w:color="auto" w:fill="FFFFFF"/>
        </w:rPr>
        <w:t>Fue una época de grandes cambios en los ámbitos políticos, sociales, económicos, culturales y científicos, que sentaron las bases del mundo tal y como hoy lo conocemos. Marcó un alejamiento de los dogmas religiosos que durante la Edad Media limitaron el pensamiento y el arte (lo que algunos autores llamaron “oscurantismo”). El movimiento intelectual que promovió este cambio recibió el nombre de humanismo renacentista. Además, durante esta época surgió la Reforma protestante.</w:t>
      </w:r>
    </w:p>
    <w:p w14:paraId="00E8C27D" w14:textId="77777777" w:rsidR="00891F0B" w:rsidRDefault="00891F0B" w:rsidP="00AA64DE">
      <w:pPr>
        <w:rPr>
          <w:rFonts w:ascii="Abadi" w:hAnsi="Abadi"/>
          <w:color w:val="333333"/>
          <w:sz w:val="32"/>
          <w:shd w:val="clear" w:color="auto" w:fill="FFFFFF"/>
        </w:rPr>
      </w:pPr>
    </w:p>
    <w:p w14:paraId="6DF34699" w14:textId="28E851BF" w:rsidR="00891F0B" w:rsidRDefault="00891F0B" w:rsidP="00AA64DE">
      <w:pPr>
        <w:rPr>
          <w:rFonts w:ascii="Abadi" w:hAnsi="Abadi"/>
          <w:color w:val="333333"/>
          <w:sz w:val="32"/>
          <w:shd w:val="clear" w:color="auto" w:fill="FFFFFF"/>
        </w:rPr>
      </w:pPr>
      <w:proofErr w:type="spellStart"/>
      <w:r>
        <w:rPr>
          <w:rFonts w:ascii="Abadi" w:hAnsi="Abadi"/>
          <w:color w:val="333333"/>
          <w:sz w:val="32"/>
          <w:shd w:val="clear" w:color="auto" w:fill="FFFFFF"/>
        </w:rPr>
        <w:t>Colocá</w:t>
      </w:r>
      <w:proofErr w:type="spellEnd"/>
      <w:r>
        <w:rPr>
          <w:rFonts w:ascii="Abadi" w:hAnsi="Abadi"/>
          <w:color w:val="333333"/>
          <w:sz w:val="32"/>
          <w:shd w:val="clear" w:color="auto" w:fill="FFFFFF"/>
        </w:rPr>
        <w:t xml:space="preserve"> la brújula sobre una superficie plana (la palma de la mano o una tabla), para permitirle a la aguja moverse libremente, y </w:t>
      </w:r>
      <w:proofErr w:type="spellStart"/>
      <w:r>
        <w:rPr>
          <w:rFonts w:ascii="Abadi" w:hAnsi="Abadi"/>
          <w:color w:val="333333"/>
          <w:sz w:val="32"/>
          <w:shd w:val="clear" w:color="auto" w:fill="FFFFFF"/>
        </w:rPr>
        <w:t>parate</w:t>
      </w:r>
      <w:proofErr w:type="spellEnd"/>
      <w:r>
        <w:rPr>
          <w:rFonts w:ascii="Abadi" w:hAnsi="Abadi"/>
          <w:color w:val="333333"/>
          <w:sz w:val="32"/>
          <w:shd w:val="clear" w:color="auto" w:fill="FFFFFF"/>
        </w:rPr>
        <w:t xml:space="preserve"> frente al objeto o el lugar al cual </w:t>
      </w:r>
      <w:proofErr w:type="spellStart"/>
      <w:r>
        <w:rPr>
          <w:rFonts w:ascii="Abadi" w:hAnsi="Abadi"/>
          <w:color w:val="333333"/>
          <w:sz w:val="32"/>
          <w:shd w:val="clear" w:color="auto" w:fill="FFFFFF"/>
        </w:rPr>
        <w:t>querés</w:t>
      </w:r>
      <w:proofErr w:type="spellEnd"/>
      <w:r>
        <w:rPr>
          <w:rFonts w:ascii="Abadi" w:hAnsi="Abadi"/>
          <w:color w:val="333333"/>
          <w:sz w:val="32"/>
          <w:shd w:val="clear" w:color="auto" w:fill="FFFFFF"/>
        </w:rPr>
        <w:t xml:space="preserve"> dirigirte. La aguja imantada comenzará a oscilar. Al detenerse, la aguja imantada marcará el norte magnético .</w:t>
      </w:r>
    </w:p>
    <w:p w14:paraId="6EF45168" w14:textId="77777777" w:rsidR="000367A7" w:rsidRDefault="000367A7" w:rsidP="00AA64DE">
      <w:pPr>
        <w:rPr>
          <w:rFonts w:ascii="Abadi" w:hAnsi="Abadi"/>
          <w:color w:val="333333"/>
          <w:sz w:val="32"/>
          <w:shd w:val="clear" w:color="auto" w:fill="FFFFFF"/>
        </w:rPr>
      </w:pPr>
      <w:r>
        <w:rPr>
          <w:rFonts w:ascii="Abadi" w:hAnsi="Abadi"/>
          <w:color w:val="333333"/>
          <w:sz w:val="32"/>
          <w:shd w:val="clear" w:color="auto" w:fill="FFFFFF"/>
        </w:rPr>
        <w:t>La Edad Moderna es el periodo de la Historia comprendido entre la conquista de Constantinopla por el Imperio Otomano en 1453 d. C., y el inicio de la Revolución francesa en 1789. Este periodo histórico se encuentra entre la Edad Media y la Edad Contemporánea.</w:t>
      </w:r>
    </w:p>
    <w:p w14:paraId="2DE3F5F3" w14:textId="77777777" w:rsidR="000367A7" w:rsidRDefault="000367A7" w:rsidP="00AA64DE">
      <w:pPr>
        <w:rPr>
          <w:rFonts w:ascii="Abadi" w:hAnsi="Abadi"/>
          <w:color w:val="333333"/>
          <w:sz w:val="32"/>
          <w:shd w:val="clear" w:color="auto" w:fill="FFFFFF"/>
        </w:rPr>
      </w:pPr>
    </w:p>
    <w:p w14:paraId="1D5F25CC" w14:textId="77777777" w:rsidR="000367A7" w:rsidRDefault="000367A7" w:rsidP="00AA64DE">
      <w:pPr>
        <w:rPr>
          <w:rFonts w:ascii="Abadi" w:hAnsi="Abadi"/>
          <w:color w:val="333333"/>
          <w:sz w:val="32"/>
          <w:shd w:val="clear" w:color="auto" w:fill="FFFFFF"/>
        </w:rPr>
      </w:pPr>
      <w:r>
        <w:rPr>
          <w:rFonts w:ascii="Abadi" w:hAnsi="Abadi"/>
          <w:color w:val="333333"/>
          <w:sz w:val="32"/>
          <w:shd w:val="clear" w:color="auto" w:fill="FFFFFF"/>
        </w:rPr>
        <w:t>Esta división de la Historia corresponde a los estudios sobre el pasado de Occidente, centrados en el desarrollo de la cultura occidental europea.</w:t>
      </w:r>
    </w:p>
    <w:p w14:paraId="6639D7A0" w14:textId="77777777" w:rsidR="000367A7" w:rsidRDefault="000367A7" w:rsidP="00AA64DE">
      <w:pPr>
        <w:rPr>
          <w:rFonts w:ascii="Abadi" w:hAnsi="Abadi"/>
          <w:color w:val="333333"/>
          <w:sz w:val="32"/>
          <w:shd w:val="clear" w:color="auto" w:fill="FFFFFF"/>
        </w:rPr>
      </w:pPr>
    </w:p>
    <w:p w14:paraId="54121121" w14:textId="77777777" w:rsidR="000367A7" w:rsidRDefault="000367A7" w:rsidP="00AA64DE">
      <w:pPr>
        <w:rPr>
          <w:rFonts w:ascii="Abadi" w:hAnsi="Abadi"/>
          <w:color w:val="333333"/>
          <w:sz w:val="32"/>
          <w:shd w:val="clear" w:color="auto" w:fill="FFFFFF"/>
        </w:rPr>
      </w:pPr>
      <w:r>
        <w:rPr>
          <w:rFonts w:ascii="Abadi" w:hAnsi="Abadi"/>
          <w:color w:val="333333"/>
          <w:sz w:val="32"/>
          <w:shd w:val="clear" w:color="auto" w:fill="FFFFFF"/>
        </w:rPr>
        <w:t>Durante la Edad Moderna se dieron transformaciones políticas, económicas y sociales que diferenciaron a las sociedades europeas de sus antecesoras medievales. En este periodo, se consolidó el poder de las monarquías centralizadas que, durante los siglos siguientes, se convirtieron en las principales naciones de Europa. Su enriquecimiento permitió la exploración de otros territorios y la reactivación de rutas comerciales que conectaron al continente con el resto del mundo.</w:t>
      </w:r>
    </w:p>
    <w:p w14:paraId="5428106E" w14:textId="77777777" w:rsidR="000367A7" w:rsidRDefault="000367A7" w:rsidP="00AA64DE">
      <w:pPr>
        <w:rPr>
          <w:rFonts w:ascii="Abadi" w:hAnsi="Abadi"/>
          <w:color w:val="333333"/>
          <w:sz w:val="32"/>
          <w:shd w:val="clear" w:color="auto" w:fill="FFFFFF"/>
        </w:rPr>
      </w:pPr>
    </w:p>
    <w:p w14:paraId="200B25F4" w14:textId="77777777" w:rsidR="000367A7" w:rsidRDefault="000367A7" w:rsidP="00AA64DE">
      <w:pPr>
        <w:rPr>
          <w:rFonts w:ascii="Abadi" w:hAnsi="Abadi"/>
          <w:color w:val="333333"/>
          <w:sz w:val="32"/>
          <w:shd w:val="clear" w:color="auto" w:fill="FFFFFF"/>
        </w:rPr>
      </w:pPr>
      <w:r>
        <w:rPr>
          <w:rFonts w:ascii="Abadi" w:hAnsi="Abadi"/>
          <w:color w:val="333333"/>
          <w:sz w:val="32"/>
          <w:shd w:val="clear" w:color="auto" w:fill="FFFFFF"/>
        </w:rPr>
        <w:t>Durante este periodo se dieron la conquista y colonización de América, la Reforma Luterana, el comienzo de la Revolución Industrial. En el aspecto cultural, se difundieron los movimientos del Humanismo, el Renacimiento, la Ilustración y el Barroco.</w:t>
      </w:r>
    </w:p>
    <w:p w14:paraId="66BBBAE2" w14:textId="77777777" w:rsidR="000367A7" w:rsidRDefault="000367A7" w:rsidP="00AA64DE">
      <w:pPr>
        <w:rPr>
          <w:rFonts w:ascii="Abadi" w:hAnsi="Abadi"/>
          <w:color w:val="333333"/>
          <w:sz w:val="32"/>
          <w:shd w:val="clear" w:color="auto" w:fill="FFFFFF"/>
        </w:rPr>
      </w:pPr>
    </w:p>
    <w:p w14:paraId="4AFD679D" w14:textId="77777777" w:rsidR="000367A7" w:rsidRDefault="000367A7" w:rsidP="00AA64DE">
      <w:pPr>
        <w:rPr>
          <w:rFonts w:ascii="Abadi" w:hAnsi="Abadi"/>
          <w:color w:val="333333"/>
          <w:sz w:val="32"/>
          <w:shd w:val="clear" w:color="auto" w:fill="FFFFFF"/>
        </w:rPr>
      </w:pPr>
    </w:p>
    <w:p w14:paraId="767CC102" w14:textId="77777777" w:rsidR="000367A7" w:rsidRDefault="000367A7" w:rsidP="00AA64DE">
      <w:pPr>
        <w:rPr>
          <w:rFonts w:ascii="Abadi" w:hAnsi="Abadi"/>
          <w:color w:val="333333"/>
          <w:sz w:val="32"/>
          <w:shd w:val="clear" w:color="auto" w:fill="FFFFFF"/>
        </w:rPr>
      </w:pPr>
    </w:p>
    <w:p w14:paraId="2B0554CD" w14:textId="77777777" w:rsidR="000367A7" w:rsidRPr="00B27FED" w:rsidRDefault="000367A7" w:rsidP="00AA64DE">
      <w:pPr>
        <w:rPr>
          <w:rFonts w:ascii="Abadi" w:hAnsi="Abadi"/>
          <w:color w:val="333333"/>
          <w:sz w:val="32"/>
          <w:shd w:val="clear" w:color="auto" w:fill="FFFFFF"/>
        </w:rPr>
      </w:pPr>
      <w:r>
        <w:rPr>
          <w:rFonts w:ascii="Abadi" w:hAnsi="Abadi"/>
          <w:color w:val="333333"/>
          <w:sz w:val="32"/>
          <w:shd w:val="clear" w:color="auto" w:fill="FFFFFF"/>
        </w:rPr>
        <w:t>Fuente: https://humanidades.com/edad-moderna/#ixzz8bAFsM6Xe</w:t>
      </w:r>
    </w:p>
    <w:p w14:paraId="41F37C31" w14:textId="77777777" w:rsidR="00E03CAE" w:rsidRDefault="00E03CAE" w:rsidP="00AA64DE">
      <w:pPr>
        <w:rPr>
          <w:rFonts w:ascii="Abadi" w:hAnsi="Abadi"/>
          <w:color w:val="333333"/>
          <w:sz w:val="32"/>
          <w:shd w:val="clear" w:color="auto" w:fill="FFFFFF"/>
        </w:rPr>
      </w:pPr>
    </w:p>
    <w:p w14:paraId="34F0395F" w14:textId="77777777" w:rsidR="00E03CAE" w:rsidRDefault="00E03CAE" w:rsidP="00AA64DE">
      <w:pPr>
        <w:rPr>
          <w:rFonts w:ascii="Abadi" w:hAnsi="Abadi"/>
          <w:color w:val="333333"/>
          <w:sz w:val="32"/>
          <w:shd w:val="clear" w:color="auto" w:fill="FFFFFF"/>
        </w:rPr>
      </w:pPr>
    </w:p>
    <w:p w14:paraId="7ED5B59E" w14:textId="77777777" w:rsidR="00E03CAE" w:rsidRDefault="00E03CAE" w:rsidP="00AA64DE">
      <w:pPr>
        <w:rPr>
          <w:rFonts w:ascii="Abadi" w:hAnsi="Abadi"/>
          <w:color w:val="333333"/>
          <w:sz w:val="32"/>
          <w:shd w:val="clear" w:color="auto" w:fill="FFFFFF"/>
        </w:rPr>
      </w:pPr>
    </w:p>
    <w:p w14:paraId="67A572DF" w14:textId="3F41451F" w:rsidR="00E03CAE" w:rsidRPr="00C9281E" w:rsidRDefault="00E03CAE" w:rsidP="00AA64DE">
      <w:pPr>
        <w:rPr>
          <w:rFonts w:ascii="Abadi" w:hAnsi="Abadi"/>
          <w:color w:val="333333"/>
          <w:sz w:val="32"/>
          <w:shd w:val="clear" w:color="auto" w:fill="FFFFFF"/>
          <w:rPrChange w:id="30" w:author="SCARLETH JULISSA VINDEL SEQUEIRA" w:date="2024-05-19T10:27:00Z">
            <w:rPr>
              <w:rFonts w:ascii="Open Sans" w:hAnsi="Open Sans"/>
              <w:color w:val="333333"/>
              <w:sz w:val="27"/>
              <w:shd w:val="clear" w:color="auto" w:fill="FFFFFF"/>
            </w:rPr>
          </w:rPrChange>
        </w:rPr>
      </w:pPr>
      <w:r>
        <w:rPr>
          <w:rFonts w:ascii="Abadi" w:hAnsi="Abadi"/>
          <w:color w:val="333333"/>
          <w:sz w:val="32"/>
          <w:shd w:val="clear" w:color="auto" w:fill="FFFFFF"/>
        </w:rPr>
        <w:t>Fuente: https://concepto.de/edad-moderna/#ixzz8asJZ0gfr</w:t>
      </w:r>
      <w:r w:rsidR="00BE186D">
        <w:rPr>
          <w:rFonts w:ascii="Abadi" w:hAnsi="Abadi"/>
          <w:color w:val="333333"/>
          <w:sz w:val="32"/>
          <w:shd w:val="clear" w:color="auto" w:fill="FFFFFF"/>
        </w:rPr>
        <w:t>⁰</w:t>
      </w:r>
    </w:p>
    <w:p w14:paraId="3422FFF6" w14:textId="77777777" w:rsidR="000653CB" w:rsidRDefault="000653CB"/>
    <w:sectPr w:rsidR="000653CB" w:rsidSect="00AA6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panose1 w:val="020B0604020104020204"/>
    <w:charset w:val="00"/>
    <w:family w:val="swiss"/>
    <w:pitch w:val="variable"/>
    <w:sig w:usb0="8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E03"/>
    <w:multiLevelType w:val="multilevel"/>
    <w:tmpl w:val="6FC4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6470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ARLETH JULISSA VINDEL SEQUEIRA">
    <w15:presenceInfo w15:providerId="AD" w15:userId="S::scarleth.vindel629@std.uni.edu.ni::0bdd947d-61ad-4381-833a-92d02b464e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DE"/>
    <w:rsid w:val="000367A7"/>
    <w:rsid w:val="000653CB"/>
    <w:rsid w:val="003F351F"/>
    <w:rsid w:val="0045210E"/>
    <w:rsid w:val="006C64B3"/>
    <w:rsid w:val="00834F43"/>
    <w:rsid w:val="00891F0B"/>
    <w:rsid w:val="00963524"/>
    <w:rsid w:val="00AA64DE"/>
    <w:rsid w:val="00B27FED"/>
    <w:rsid w:val="00BE186D"/>
    <w:rsid w:val="00DC68E8"/>
    <w:rsid w:val="00DD1739"/>
    <w:rsid w:val="00E03C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BA95"/>
  <w15:chartTrackingRefBased/>
  <w15:docId w15:val="{BD602C13-7455-41D6-8F7C-46DBBEF8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4DE"/>
  </w:style>
  <w:style w:type="paragraph" w:styleId="Ttulo1">
    <w:name w:val="heading 1"/>
    <w:basedOn w:val="Normal"/>
    <w:next w:val="Normal"/>
    <w:link w:val="Ttulo1Car"/>
    <w:uiPriority w:val="9"/>
    <w:qFormat/>
    <w:rsid w:val="00AA64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A64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A64D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A64D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A64D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A64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64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64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64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4D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A64D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A64D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A64D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A64D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A64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64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64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64DE"/>
    <w:rPr>
      <w:rFonts w:eastAsiaTheme="majorEastAsia" w:cstheme="majorBidi"/>
      <w:color w:val="272727" w:themeColor="text1" w:themeTint="D8"/>
    </w:rPr>
  </w:style>
  <w:style w:type="paragraph" w:styleId="Ttulo">
    <w:name w:val="Title"/>
    <w:basedOn w:val="Normal"/>
    <w:next w:val="Normal"/>
    <w:link w:val="TtuloCar"/>
    <w:uiPriority w:val="10"/>
    <w:qFormat/>
    <w:rsid w:val="00AA6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64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64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64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64DE"/>
    <w:pPr>
      <w:spacing w:before="160"/>
      <w:jc w:val="center"/>
    </w:pPr>
    <w:rPr>
      <w:i/>
      <w:iCs/>
      <w:color w:val="404040" w:themeColor="text1" w:themeTint="BF"/>
    </w:rPr>
  </w:style>
  <w:style w:type="character" w:customStyle="1" w:styleId="CitaCar">
    <w:name w:val="Cita Car"/>
    <w:basedOn w:val="Fuentedeprrafopredeter"/>
    <w:link w:val="Cita"/>
    <w:uiPriority w:val="29"/>
    <w:rsid w:val="00AA64DE"/>
    <w:rPr>
      <w:i/>
      <w:iCs/>
      <w:color w:val="404040" w:themeColor="text1" w:themeTint="BF"/>
    </w:rPr>
  </w:style>
  <w:style w:type="paragraph" w:styleId="Prrafodelista">
    <w:name w:val="List Paragraph"/>
    <w:basedOn w:val="Normal"/>
    <w:uiPriority w:val="34"/>
    <w:qFormat/>
    <w:rsid w:val="00AA64DE"/>
    <w:pPr>
      <w:ind w:left="720"/>
      <w:contextualSpacing/>
    </w:pPr>
  </w:style>
  <w:style w:type="character" w:styleId="nfasisintenso">
    <w:name w:val="Intense Emphasis"/>
    <w:basedOn w:val="Fuentedeprrafopredeter"/>
    <w:uiPriority w:val="21"/>
    <w:qFormat/>
    <w:rsid w:val="00AA64DE"/>
    <w:rPr>
      <w:i/>
      <w:iCs/>
      <w:color w:val="2F5496" w:themeColor="accent1" w:themeShade="BF"/>
    </w:rPr>
  </w:style>
  <w:style w:type="paragraph" w:styleId="Citadestacada">
    <w:name w:val="Intense Quote"/>
    <w:basedOn w:val="Normal"/>
    <w:next w:val="Normal"/>
    <w:link w:val="CitadestacadaCar"/>
    <w:uiPriority w:val="30"/>
    <w:qFormat/>
    <w:rsid w:val="00AA64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A64DE"/>
    <w:rPr>
      <w:i/>
      <w:iCs/>
      <w:color w:val="2F5496" w:themeColor="accent1" w:themeShade="BF"/>
    </w:rPr>
  </w:style>
  <w:style w:type="character" w:styleId="Referenciaintensa">
    <w:name w:val="Intense Reference"/>
    <w:basedOn w:val="Fuentedeprrafopredeter"/>
    <w:uiPriority w:val="32"/>
    <w:qFormat/>
    <w:rsid w:val="00AA64DE"/>
    <w:rPr>
      <w:b/>
      <w:bCs/>
      <w:smallCaps/>
      <w:color w:val="2F5496" w:themeColor="accent1" w:themeShade="BF"/>
      <w:spacing w:val="5"/>
    </w:rPr>
  </w:style>
  <w:style w:type="paragraph" w:styleId="NormalWeb">
    <w:name w:val="Normal (Web)"/>
    <w:basedOn w:val="Normal"/>
    <w:uiPriority w:val="99"/>
    <w:semiHidden/>
    <w:unhideWhenUsed/>
    <w:rsid w:val="00AA64DE"/>
    <w:pPr>
      <w:spacing w:before="100" w:beforeAutospacing="1" w:after="100" w:afterAutospacing="1" w:line="240" w:lineRule="auto"/>
    </w:pPr>
    <w:rPr>
      <w:rFonts w:ascii="Times New Roman" w:eastAsia="Times New Roman" w:hAnsi="Times New Roman" w:cs="Times New Roman"/>
      <w:kern w:val="0"/>
      <w:sz w:val="24"/>
      <w:szCs w:val="24"/>
      <w:lang w:val="af-ZA" w:eastAsia="af-ZA"/>
      <w14:ligatures w14:val="none"/>
    </w:rPr>
  </w:style>
  <w:style w:type="character" w:styleId="Textoennegrita">
    <w:name w:val="Strong"/>
    <w:basedOn w:val="Fuentedeprrafopredeter"/>
    <w:uiPriority w:val="22"/>
    <w:qFormat/>
    <w:rsid w:val="00AA6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microsoft.com/office/2011/relationships/people" Target="people.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724</Words>
  <Characters>3982</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julissa vindel</dc:creator>
  <cp:keywords/>
  <dc:description/>
  <cp:lastModifiedBy>julissa vindel</cp:lastModifiedBy>
  <cp:revision>8</cp:revision>
  <dcterms:created xsi:type="dcterms:W3CDTF">2024-05-19T16:30:00Z</dcterms:created>
  <dcterms:modified xsi:type="dcterms:W3CDTF">2024-05-24T16:39:00Z</dcterms:modified>
</cp:coreProperties>
</file>