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61D" w14:textId="59E24242" w:rsidR="00BA324A" w:rsidRPr="00B65853" w:rsidRDefault="001A7310">
      <w:pPr>
        <w:rPr>
          <w:rFonts w:ascii="Palatino" w:hAnsi="Palatino"/>
          <w:color w:val="FF0000"/>
          <w:sz w:val="32"/>
          <w:szCs w:val="32"/>
        </w:rPr>
      </w:pPr>
      <w:r w:rsidRPr="00B65853">
        <w:rPr>
          <w:rFonts w:ascii="Palatino" w:hAnsi="Palatino"/>
          <w:color w:val="FF0000"/>
          <w:sz w:val="32"/>
          <w:szCs w:val="32"/>
        </w:rPr>
        <w:t>Credenziali di accesso per testing dell’applicazione</w:t>
      </w:r>
    </w:p>
    <w:p w14:paraId="5814CA66" w14:textId="4D9F0293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Le credenziali di accesso sono riportate in tabella: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2410"/>
        <w:gridCol w:w="1842"/>
      </w:tblGrid>
      <w:tr w:rsidR="00500651" w:rsidRPr="00B65853" w14:paraId="392C94BB" w14:textId="77777777" w:rsidTr="00500651">
        <w:tc>
          <w:tcPr>
            <w:tcW w:w="1555" w:type="dxa"/>
          </w:tcPr>
          <w:p w14:paraId="40B69FA3" w14:textId="079145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Tipo utente</w:t>
            </w:r>
          </w:p>
        </w:tc>
        <w:tc>
          <w:tcPr>
            <w:tcW w:w="3827" w:type="dxa"/>
          </w:tcPr>
          <w:p w14:paraId="3916F646" w14:textId="028D9CB4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 xml:space="preserve">Mail / codice </w:t>
            </w:r>
          </w:p>
        </w:tc>
        <w:tc>
          <w:tcPr>
            <w:tcW w:w="2410" w:type="dxa"/>
          </w:tcPr>
          <w:p w14:paraId="3746A992" w14:textId="6D3A8A42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842" w:type="dxa"/>
          </w:tcPr>
          <w:p w14:paraId="6297C6B4" w14:textId="73AC62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Password</w:t>
            </w:r>
          </w:p>
        </w:tc>
      </w:tr>
      <w:tr w:rsidR="00500651" w:rsidRPr="00B65853" w14:paraId="6B211AB4" w14:textId="77777777" w:rsidTr="00500651">
        <w:tc>
          <w:tcPr>
            <w:tcW w:w="1555" w:type="dxa"/>
          </w:tcPr>
          <w:p w14:paraId="7E52A857" w14:textId="4AD229C4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46BA09D4" w14:textId="216A0927" w:rsidR="00500651" w:rsidRPr="00B65853" w:rsidRDefault="00B65853">
            <w:pPr>
              <w:rPr>
                <w:rFonts w:ascii="Palatino" w:hAnsi="Palatino"/>
                <w:sz w:val="24"/>
                <w:szCs w:val="24"/>
              </w:rPr>
            </w:pPr>
            <w:hyperlink r:id="rId4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Colombano72@hotmail.com</w:t>
              </w:r>
            </w:hyperlink>
          </w:p>
          <w:p w14:paraId="44110CB6" w14:textId="00A067E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CD563D" w14:textId="24BFDCF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Colombano83</w:t>
            </w:r>
          </w:p>
        </w:tc>
        <w:tc>
          <w:tcPr>
            <w:tcW w:w="1842" w:type="dxa"/>
          </w:tcPr>
          <w:p w14:paraId="15C41D3E" w14:textId="2CE41A2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yelukare</w:t>
            </w:r>
            <w:proofErr w:type="spellEnd"/>
          </w:p>
        </w:tc>
      </w:tr>
      <w:tr w:rsidR="00500651" w:rsidRPr="00B65853" w14:paraId="69AD779F" w14:textId="77777777" w:rsidTr="00500651">
        <w:tc>
          <w:tcPr>
            <w:tcW w:w="1555" w:type="dxa"/>
          </w:tcPr>
          <w:p w14:paraId="700A68BE" w14:textId="1E3E018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5A613CE1" w14:textId="4AFFD4A6" w:rsidR="00500651" w:rsidRPr="00B65853" w:rsidRDefault="00B65853">
            <w:pPr>
              <w:rPr>
                <w:rFonts w:ascii="Palatino" w:hAnsi="Palatino"/>
                <w:sz w:val="24"/>
                <w:szCs w:val="24"/>
              </w:rPr>
            </w:pPr>
            <w:hyperlink r:id="rId5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Costante2@libero.it</w:t>
              </w:r>
            </w:hyperlink>
            <w:r w:rsidR="00500651" w:rsidRPr="00B65853"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754D396" w14:textId="7EF739D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Costante_DeMaria</w:t>
            </w:r>
            <w:proofErr w:type="spellEnd"/>
          </w:p>
        </w:tc>
        <w:tc>
          <w:tcPr>
            <w:tcW w:w="1842" w:type="dxa"/>
          </w:tcPr>
          <w:p w14:paraId="3966D992" w14:textId="18B3331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sardina1</w:t>
            </w:r>
          </w:p>
        </w:tc>
      </w:tr>
      <w:tr w:rsidR="00500651" w:rsidRPr="00B65853" w14:paraId="052640DD" w14:textId="77777777" w:rsidTr="00500651">
        <w:tc>
          <w:tcPr>
            <w:tcW w:w="1555" w:type="dxa"/>
          </w:tcPr>
          <w:p w14:paraId="3ED30FDD" w14:textId="06BD67BE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421469DA" w14:textId="6AB9E584" w:rsidR="00500651" w:rsidRPr="00B65853" w:rsidRDefault="00B65853">
            <w:pPr>
              <w:rPr>
                <w:rFonts w:ascii="Palatino" w:hAnsi="Palatino"/>
                <w:sz w:val="24"/>
                <w:szCs w:val="24"/>
              </w:rPr>
            </w:pPr>
            <w:hyperlink r:id="rId6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Beniamina73@yahoo.it</w:t>
              </w:r>
            </w:hyperlink>
            <w:r w:rsidR="00500651" w:rsidRPr="00B65853"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188D76B" w14:textId="5B03175C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1F96378" w14:textId="040F538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yawimumi</w:t>
            </w:r>
            <w:proofErr w:type="spellEnd"/>
          </w:p>
        </w:tc>
      </w:tr>
      <w:tr w:rsidR="00892B4C" w:rsidRPr="00B65853" w14:paraId="0036CD0A" w14:textId="77777777" w:rsidTr="00500651">
        <w:tc>
          <w:tcPr>
            <w:tcW w:w="1555" w:type="dxa"/>
          </w:tcPr>
          <w:p w14:paraId="19058207" w14:textId="58608FED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035A088F" w14:textId="68CE1CBA" w:rsidR="00892B4C" w:rsidRPr="00B65853" w:rsidRDefault="00B65853">
            <w:pPr>
              <w:rPr>
                <w:rFonts w:ascii="Palatino" w:hAnsi="Palatino"/>
                <w:sz w:val="24"/>
                <w:szCs w:val="24"/>
              </w:rPr>
            </w:pPr>
            <w:hyperlink r:id="rId7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Edilberto_Zambuto@hotmail.com</w:t>
              </w:r>
            </w:hyperlink>
            <w:r w:rsidR="00892B4C" w:rsidRPr="00B65853"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30070A66" w14:textId="577B315C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1926CA97" w14:textId="4A638208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vogiwona</w:t>
            </w:r>
            <w:proofErr w:type="spellEnd"/>
          </w:p>
        </w:tc>
      </w:tr>
      <w:tr w:rsidR="00500651" w:rsidRPr="00B65853" w14:paraId="321ABBBF" w14:textId="77777777" w:rsidTr="00500651">
        <w:tc>
          <w:tcPr>
            <w:tcW w:w="1555" w:type="dxa"/>
          </w:tcPr>
          <w:p w14:paraId="2792FFC8" w14:textId="74D2817B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 xml:space="preserve">Ticket </w:t>
            </w: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inspector</w:t>
            </w:r>
            <w:proofErr w:type="spellEnd"/>
          </w:p>
        </w:tc>
        <w:tc>
          <w:tcPr>
            <w:tcW w:w="3827" w:type="dxa"/>
          </w:tcPr>
          <w:p w14:paraId="4D6B568D" w14:textId="79FEF688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TI-3696-7017</w:t>
            </w:r>
          </w:p>
        </w:tc>
        <w:tc>
          <w:tcPr>
            <w:tcW w:w="2410" w:type="dxa"/>
          </w:tcPr>
          <w:p w14:paraId="1F55E3B6" w14:textId="0DC149A9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D8D35C4" w14:textId="354A4713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cetixiye</w:t>
            </w:r>
            <w:proofErr w:type="spellEnd"/>
          </w:p>
        </w:tc>
      </w:tr>
      <w:tr w:rsidR="00500651" w:rsidRPr="00B65853" w14:paraId="7086EB96" w14:textId="77777777" w:rsidTr="00500651">
        <w:tc>
          <w:tcPr>
            <w:tcW w:w="1555" w:type="dxa"/>
          </w:tcPr>
          <w:p w14:paraId="667F146A" w14:textId="524B2F03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Admin</w:t>
            </w:r>
          </w:p>
        </w:tc>
        <w:tc>
          <w:tcPr>
            <w:tcW w:w="3827" w:type="dxa"/>
          </w:tcPr>
          <w:p w14:paraId="343F0884" w14:textId="67E60EDC" w:rsidR="00500651" w:rsidRPr="00B65853" w:rsidRDefault="00B65853">
            <w:pPr>
              <w:rPr>
                <w:rFonts w:ascii="Palatino" w:hAnsi="Palatino"/>
                <w:sz w:val="24"/>
                <w:szCs w:val="24"/>
              </w:rPr>
            </w:pPr>
            <w:hyperlink r:id="rId8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admin@eventour.com</w:t>
              </w:r>
            </w:hyperlink>
            <w:r w:rsidR="00892B4C" w:rsidRPr="00B65853"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799C968" w14:textId="0867C77A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713679E8" w14:textId="36580346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administrator</w:t>
            </w:r>
            <w:proofErr w:type="spellEnd"/>
          </w:p>
        </w:tc>
      </w:tr>
    </w:tbl>
    <w:p w14:paraId="683297F1" w14:textId="6982608E" w:rsidR="001A7310" w:rsidRPr="00B65853" w:rsidRDefault="001A7310">
      <w:pPr>
        <w:rPr>
          <w:rFonts w:ascii="Palatino" w:hAnsi="Palatino"/>
          <w:sz w:val="24"/>
          <w:szCs w:val="24"/>
        </w:rPr>
      </w:pPr>
    </w:p>
    <w:p w14:paraId="49BF1668" w14:textId="2DB11A39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L’uso dello username è disponibile nella iterazione 3, mentre nelle precedenti iterazioni non è presente e l’accesso è disponibile solo via mail o codice.</w:t>
      </w:r>
    </w:p>
    <w:p w14:paraId="7E47CCA7" w14:textId="5A2C421B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9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Colombano72@hotmail.com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varie prenotazioni ma non è stato a nessun evento. Esso inoltre vive in una zona in cui non son presenti eventi vicini che permettano di trovare almeno un evento per il tour di eventi nella iterazione 3.</w:t>
      </w:r>
    </w:p>
    <w:p w14:paraId="457F8FE3" w14:textId="4344DDF3" w:rsidR="00892B4C" w:rsidRPr="00B65853" w:rsidRDefault="00892B4C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10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Costante2@libero.it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effettuato varie prenotazioni e </w:t>
      </w:r>
      <w:r w:rsidR="00701BEE" w:rsidRPr="00B65853">
        <w:rPr>
          <w:rFonts w:ascii="Palatino" w:hAnsi="Palatino"/>
          <w:sz w:val="24"/>
          <w:szCs w:val="24"/>
        </w:rPr>
        <w:t xml:space="preserve">che è stato all’evento 5072, permettendo così di dare il suo </w:t>
      </w:r>
      <w:proofErr w:type="gramStart"/>
      <w:r w:rsidR="00701BEE" w:rsidRPr="00B65853">
        <w:rPr>
          <w:rFonts w:ascii="Palatino" w:hAnsi="Palatino"/>
          <w:sz w:val="24"/>
          <w:szCs w:val="24"/>
        </w:rPr>
        <w:t>feedback</w:t>
      </w:r>
      <w:proofErr w:type="gramEnd"/>
      <w:r w:rsidR="00701BEE" w:rsidRPr="00B65853">
        <w:rPr>
          <w:rFonts w:ascii="Palatino" w:hAnsi="Palatino"/>
          <w:sz w:val="24"/>
          <w:szCs w:val="24"/>
        </w:rPr>
        <w:t>. Esso ha disponibili anche eventi per la generazione di un tour.</w:t>
      </w:r>
    </w:p>
    <w:p w14:paraId="3EB1E796" w14:textId="30BCFC9D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1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Beniamina73@yahoo.it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210 eventi ma a cui nessuno ha ancora inviato feedback.</w:t>
      </w:r>
    </w:p>
    <w:p w14:paraId="5D33E3BB" w14:textId="62445EA1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2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Edilberto_Zambuto@hotmail.com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227 eventi e che ha l’evento 3630 con un feedback.</w:t>
      </w:r>
    </w:p>
    <w:p w14:paraId="73EF403E" w14:textId="1A32A9D4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TI-3696-7017 appartiene all’evento EVENTO 2825 e sono stati generati 3 tipi di </w:t>
      </w:r>
      <w:proofErr w:type="spellStart"/>
      <w:r w:rsidRPr="00B65853">
        <w:rPr>
          <w:rFonts w:ascii="Palatino" w:hAnsi="Palatino"/>
          <w:sz w:val="24"/>
          <w:szCs w:val="24"/>
        </w:rPr>
        <w:t>qr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disponibili nella pagina successiva</w:t>
      </w:r>
      <w:r w:rsidR="00C8743F" w:rsidRPr="00B65853">
        <w:rPr>
          <w:rFonts w:ascii="Palatino" w:hAnsi="Palatino"/>
          <w:sz w:val="24"/>
          <w:szCs w:val="24"/>
        </w:rPr>
        <w:t>.</w:t>
      </w:r>
    </w:p>
    <w:p w14:paraId="24A9DA7F" w14:textId="6A8F5A28" w:rsidR="00C8743F" w:rsidRPr="00B65853" w:rsidRDefault="00C8743F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L’amministratore può essere usato solo nella terza iterazione.</w:t>
      </w:r>
    </w:p>
    <w:p w14:paraId="6A7962A9" w14:textId="0483CE3D" w:rsidR="00892B4C" w:rsidRPr="00B65853" w:rsidRDefault="00892B4C">
      <w:pPr>
        <w:rPr>
          <w:rFonts w:ascii="Palatino" w:hAnsi="Palatino"/>
          <w:sz w:val="24"/>
          <w:szCs w:val="24"/>
        </w:rPr>
      </w:pPr>
    </w:p>
    <w:p w14:paraId="79F87246" w14:textId="0E9F0E8C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Per il pagamento i valori di una carta corretta sono:</w:t>
      </w:r>
    </w:p>
    <w:p w14:paraId="082CA546" w14:textId="731684B5" w:rsidR="00C8743F" w:rsidRPr="00B65853" w:rsidRDefault="001A7310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Numero carta: </w:t>
      </w:r>
      <w:r w:rsidR="00C8743F"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4000003800000008 </w:t>
      </w:r>
    </w:p>
    <w:p w14:paraId="49EB2EBF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CVV: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222</w:t>
      </w:r>
    </w:p>
    <w:p w14:paraId="7E8092D4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Date: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02/22</w:t>
      </w:r>
    </w:p>
    <w:p w14:paraId="06FDD8A5" w14:textId="478EB226" w:rsidR="001A7310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Nome: qualsiasi</w:t>
      </w:r>
    </w:p>
    <w:p w14:paraId="009642F0" w14:textId="3335F280" w:rsidR="00701BEE" w:rsidRPr="00B65853" w:rsidRDefault="00C8743F">
      <w:pPr>
        <w:rPr>
          <w:rFonts w:ascii="Palatino" w:eastAsia="Times New Roman" w:hAnsi="Palatino" w:cs="Courier New"/>
          <w:sz w:val="24"/>
          <w:szCs w:val="24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In generale ogni codice CVV che abbia almeno un 2 è valido e ogni carta è valida se inizia con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 </w:t>
      </w:r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 xml:space="preserve">per quanto riguarda la verifica della api e se rispetta le condizioni riportate al seguente link per quanto riguarda la web </w:t>
      </w:r>
      <w:proofErr w:type="spellStart"/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>interface</w:t>
      </w:r>
      <w:proofErr w:type="spellEnd"/>
      <w:r w:rsidR="00C23971" w:rsidRPr="00B65853">
        <w:rPr>
          <w:rFonts w:ascii="Palatino" w:eastAsia="Times New Roman" w:hAnsi="Palatino" w:cs="Courier New"/>
          <w:sz w:val="24"/>
          <w:szCs w:val="24"/>
          <w:lang w:eastAsia="it-IT"/>
        </w:rPr>
        <w:t>:</w:t>
      </w:r>
    </w:p>
    <w:p w14:paraId="37A4EDFE" w14:textId="3AE86E88" w:rsidR="00C23971" w:rsidRPr="00B65853" w:rsidRDefault="00B65853">
      <w:pPr>
        <w:rPr>
          <w:rFonts w:ascii="Palatino" w:hAnsi="Palatino"/>
          <w:sz w:val="24"/>
          <w:szCs w:val="24"/>
        </w:rPr>
      </w:pPr>
      <w:hyperlink r:id="rId13" w:anchor=":~:text=Se%20il%20numero%20della%20carta,nei%20punti%20di%20posizione%20uniforme" w:history="1">
        <w:r w:rsidR="00C23971" w:rsidRPr="00B65853">
          <w:rPr>
            <w:rStyle w:val="Collegamentoipertestuale"/>
            <w:rFonts w:ascii="Palatino" w:hAnsi="Palatino"/>
            <w:sz w:val="24"/>
            <w:szCs w:val="24"/>
          </w:rPr>
          <w:t>https://www.prepostseo.com/tool/it/credit-card-validator</w:t>
        </w:r>
      </w:hyperlink>
      <w:r w:rsidR="00C23971" w:rsidRPr="00B65853">
        <w:rPr>
          <w:rFonts w:ascii="Palatino" w:hAnsi="Palatino"/>
          <w:sz w:val="24"/>
          <w:szCs w:val="24"/>
        </w:rPr>
        <w:t xml:space="preserve">. </w:t>
      </w:r>
    </w:p>
    <w:p w14:paraId="58A9D515" w14:textId="06607B1C" w:rsidR="00701BEE" w:rsidRPr="00B65853" w:rsidRDefault="00701BEE">
      <w:pPr>
        <w:rPr>
          <w:rFonts w:ascii="Palatino" w:hAnsi="Palatino"/>
          <w:sz w:val="24"/>
          <w:szCs w:val="24"/>
        </w:rPr>
      </w:pPr>
    </w:p>
    <w:p w14:paraId="404B2BC9" w14:textId="66D44510" w:rsidR="00701BEE" w:rsidRPr="00B65853" w:rsidRDefault="00C23971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Si riportano ora i QR:</w:t>
      </w:r>
    </w:p>
    <w:p w14:paraId="2428CB5F" w14:textId="77777777" w:rsidR="00C23971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5A628888" wp14:editId="12987A99">
            <wp:extent cx="2857500" cy="2857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804" w14:textId="786A616F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corretto</w:t>
      </w:r>
    </w:p>
    <w:p w14:paraId="54C70AEB" w14:textId="7777777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32D4207C" wp14:editId="0191495E">
            <wp:extent cx="2857500" cy="2857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256" w14:textId="22CDF41E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incorretto perché non esiste una prenotazione</w:t>
      </w:r>
    </w:p>
    <w:p w14:paraId="3C6C8804" w14:textId="16EDADF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lastRenderedPageBreak/>
        <w:drawing>
          <wp:inline distT="0" distB="0" distL="0" distR="0" wp14:anchorId="3737924E" wp14:editId="662A7C6C">
            <wp:extent cx="2857500" cy="2857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97B" w14:textId="5D923EF8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QR incorretto perché 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non fa parte di quell’evento</w:t>
      </w:r>
    </w:p>
    <w:sectPr w:rsidR="00C8743F" w:rsidRPr="00B65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1A7310"/>
    <w:rsid w:val="003B0398"/>
    <w:rsid w:val="00482003"/>
    <w:rsid w:val="00500651"/>
    <w:rsid w:val="00701BEE"/>
    <w:rsid w:val="00892B4C"/>
    <w:rsid w:val="00A0412F"/>
    <w:rsid w:val="00B65853"/>
    <w:rsid w:val="00BA324A"/>
    <w:rsid w:val="00C23971"/>
    <w:rsid w:val="00C712DA"/>
    <w:rsid w:val="00C8743F"/>
    <w:rsid w:val="00C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5228"/>
  <w15:chartTrackingRefBased/>
  <w15:docId w15:val="{4275B027-F9AD-4DE6-9A1C-A014E81D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A73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ventour.com" TargetMode="External"/><Relationship Id="rId13" Type="http://schemas.openxmlformats.org/officeDocument/2006/relationships/hyperlink" Target="https://www.prepostseo.com/tool/it/credit-card-valida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ilberto_Zambuto@hotmail.com" TargetMode="External"/><Relationship Id="rId12" Type="http://schemas.openxmlformats.org/officeDocument/2006/relationships/hyperlink" Target="mailto:Edilberto_Zambuto@hot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Beniamina73@yahoo.it" TargetMode="External"/><Relationship Id="rId11" Type="http://schemas.openxmlformats.org/officeDocument/2006/relationships/hyperlink" Target="mailto:Beniamina73@yahoo.it" TargetMode="External"/><Relationship Id="rId5" Type="http://schemas.openxmlformats.org/officeDocument/2006/relationships/hyperlink" Target="mailto:Costante2@libero.it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Costante2@libero.it" TargetMode="External"/><Relationship Id="rId4" Type="http://schemas.openxmlformats.org/officeDocument/2006/relationships/hyperlink" Target="mailto:Colombano72@hotmail.com" TargetMode="External"/><Relationship Id="rId9" Type="http://schemas.openxmlformats.org/officeDocument/2006/relationships/hyperlink" Target="mailto:Colombano72@hot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4</cp:revision>
  <dcterms:created xsi:type="dcterms:W3CDTF">2022-01-06T20:28:00Z</dcterms:created>
  <dcterms:modified xsi:type="dcterms:W3CDTF">2022-01-08T11:18:00Z</dcterms:modified>
</cp:coreProperties>
</file>