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10w8il43wygh" w:id="0"/>
      <w:bookmarkEnd w:id="0"/>
      <w:r w:rsidDel="00000000" w:rsidR="00000000" w:rsidRPr="00000000">
        <w:rPr>
          <w:rtl w:val="0"/>
        </w:rPr>
        <w:t xml:space="preserve">Стиль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wv9l389vazn5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данном разделе пойдет речь о приготовлении “</w:t>
      </w:r>
      <w:r w:rsidDel="00000000" w:rsidR="00000000" w:rsidRPr="00000000">
        <w:rPr>
          <w:b w:val="1"/>
          <w:i w:val="1"/>
          <w:rtl w:val="0"/>
        </w:rPr>
        <w:t xml:space="preserve">Яичницы с беконом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1"/>
        </w:numPr>
        <w:ind w:left="1440" w:hanging="360"/>
      </w:pPr>
      <w:bookmarkStart w:colFirst="0" w:colLast="0" w:name="_o9zps0964cng" w:id="2"/>
      <w:bookmarkEnd w:id="2"/>
      <w:r w:rsidDel="00000000" w:rsidR="00000000" w:rsidRPr="00000000">
        <w:rPr>
          <w:rtl w:val="0"/>
        </w:rPr>
        <w:t xml:space="preserve">Шаг 1(Подготовка)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Прежде всего необходимо подобрать </w:t>
      </w:r>
      <w:r w:rsidDel="00000000" w:rsidR="00000000" w:rsidRPr="00000000">
        <w:rPr>
          <w:u w:val="single"/>
          <w:rtl w:val="0"/>
        </w:rPr>
        <w:t xml:space="preserve">правильные</w:t>
      </w:r>
      <w:r w:rsidDel="00000000" w:rsidR="00000000" w:rsidRPr="00000000">
        <w:rPr>
          <w:rtl w:val="0"/>
        </w:rPr>
        <w:t xml:space="preserve"> виды яиц и бекона. 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Яйца</w:t>
      </w:r>
      <w:r w:rsidDel="00000000" w:rsidR="00000000" w:rsidRPr="00000000">
        <w:rPr>
          <w:rtl w:val="0"/>
        </w:rPr>
        <w:t xml:space="preserve">: разделены на несколько категорий(</w:t>
      </w:r>
      <w:r w:rsidDel="00000000" w:rsidR="00000000" w:rsidRPr="00000000">
        <w:rPr>
          <w:i w:val="1"/>
          <w:rtl w:val="0"/>
        </w:rPr>
        <w:t xml:space="preserve">CO,C1,C2,C3</w:t>
      </w:r>
      <w:r w:rsidDel="00000000" w:rsidR="00000000" w:rsidRPr="00000000">
        <w:rPr>
          <w:rtl w:val="0"/>
        </w:rPr>
        <w:t xml:space="preserve">). Нам необходимо, чтоб яйца были категории </w:t>
      </w:r>
      <w:r w:rsidDel="00000000" w:rsidR="00000000" w:rsidRPr="00000000">
        <w:rPr>
          <w:b w:val="1"/>
          <w:rtl w:val="0"/>
        </w:rPr>
        <w:t xml:space="preserve">СО</w:t>
      </w:r>
      <w:r w:rsidDel="00000000" w:rsidR="00000000" w:rsidRPr="00000000">
        <w:rPr>
          <w:rtl w:val="0"/>
        </w:rPr>
        <w:t xml:space="preserve">, т.к. они самые большие.</w:t>
        <w:br w:type="textWrapping"/>
        <w:t xml:space="preserve">Пример:</w:t>
        <w:br w:type="textWrapping"/>
      </w:r>
      <w:r w:rsidDel="00000000" w:rsidR="00000000" w:rsidRPr="00000000">
        <w:rPr/>
        <w:drawing>
          <wp:inline distB="114300" distT="114300" distL="114300" distR="114300">
            <wp:extent cx="2438400" cy="1876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Бекон</w:t>
      </w:r>
      <w:r w:rsidDel="00000000" w:rsidR="00000000" w:rsidRPr="00000000">
        <w:rPr>
          <w:rtl w:val="0"/>
        </w:rPr>
        <w:t xml:space="preserve">: разделен на несколько категорий (</w:t>
      </w:r>
      <w:r w:rsidDel="00000000" w:rsidR="00000000" w:rsidRPr="00000000">
        <w:rPr>
          <w:i w:val="1"/>
          <w:rtl w:val="0"/>
        </w:rPr>
        <w:t xml:space="preserve">соленый, копченый, сыровяленый</w:t>
      </w:r>
      <w:r w:rsidDel="00000000" w:rsidR="00000000" w:rsidRPr="00000000">
        <w:rPr>
          <w:rtl w:val="0"/>
        </w:rPr>
        <w:t xml:space="preserve">). Нам необходим копченый бекон. Он должен быть </w:t>
      </w:r>
      <w:r w:rsidDel="00000000" w:rsidR="00000000" w:rsidRPr="00000000">
        <w:rPr>
          <w:u w:val="single"/>
          <w:rtl w:val="0"/>
        </w:rPr>
        <w:t xml:space="preserve">холодного копчения</w:t>
      </w:r>
      <w:r w:rsidDel="00000000" w:rsidR="00000000" w:rsidRPr="00000000">
        <w:rPr>
          <w:rtl w:val="0"/>
        </w:rPr>
        <w:t xml:space="preserve">, а также достаточно </w:t>
      </w:r>
      <w:r w:rsidDel="00000000" w:rsidR="00000000" w:rsidRPr="00000000">
        <w:rPr>
          <w:u w:val="single"/>
          <w:rtl w:val="0"/>
        </w:rPr>
        <w:t xml:space="preserve">жирный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т.к. мы не будем использовать масло при готовке.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i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бекон необходимо покупать </w:t>
      </w:r>
      <w:r w:rsidDel="00000000" w:rsidR="00000000" w:rsidRPr="00000000">
        <w:rPr>
          <w:u w:val="single"/>
          <w:rtl w:val="0"/>
        </w:rPr>
        <w:t xml:space="preserve">уже нарезанный</w:t>
      </w:r>
      <w:r w:rsidDel="00000000" w:rsidR="00000000" w:rsidRPr="00000000">
        <w:rPr>
          <w:rtl w:val="0"/>
        </w:rPr>
        <w:t xml:space="preserve">, т.к. настолько идеально тонко нарезать в домашних условиях - невозможно.</w:t>
        <w:br w:type="textWrapping"/>
        <w:t xml:space="preserve">Пример:</w:t>
        <w:br w:type="textWrapping"/>
      </w:r>
      <w:r w:rsidDel="00000000" w:rsidR="00000000" w:rsidRPr="00000000">
        <w:rPr/>
        <w:drawing>
          <wp:inline distB="114300" distT="114300" distL="114300" distR="114300">
            <wp:extent cx="2695575" cy="1695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1"/>
        </w:numPr>
        <w:ind w:left="1440" w:hanging="360"/>
      </w:pPr>
      <w:bookmarkStart w:colFirst="0" w:colLast="0" w:name="_ekxugojxvk20" w:id="3"/>
      <w:bookmarkEnd w:id="3"/>
      <w:r w:rsidDel="00000000" w:rsidR="00000000" w:rsidRPr="00000000">
        <w:rPr>
          <w:rtl w:val="0"/>
        </w:rPr>
        <w:t xml:space="preserve">Шаг 2(Готовка)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Необходимо зажечь огонь/включить плиту и поставить на нее сковороду. </w:t>
      </w:r>
      <w:r w:rsidDel="00000000" w:rsidR="00000000" w:rsidRPr="00000000">
        <w:rPr>
          <w:b w:val="1"/>
          <w:u w:val="single"/>
          <w:rtl w:val="0"/>
        </w:rPr>
        <w:t xml:space="preserve">Масло наливать не нужно, т.к. его функцию выполнит жир от бекона.</w:t>
        <w:br w:type="textWrapping"/>
      </w:r>
      <w:r w:rsidDel="00000000" w:rsidR="00000000" w:rsidRPr="00000000">
        <w:rPr>
          <w:rtl w:val="0"/>
        </w:rPr>
        <w:t xml:space="preserve">Если вы прикоснулись к сковороде и она </w:t>
      </w:r>
      <w:r w:rsidDel="00000000" w:rsidR="00000000" w:rsidRPr="00000000">
        <w:rPr>
          <w:u w:val="single"/>
          <w:rtl w:val="0"/>
        </w:rPr>
        <w:t xml:space="preserve">горячая</w:t>
      </w:r>
      <w:r w:rsidDel="00000000" w:rsidR="00000000" w:rsidRPr="00000000">
        <w:rPr>
          <w:rtl w:val="0"/>
        </w:rPr>
        <w:t xml:space="preserve">, то значит, что сковорода достаточно нагрета и в ней можно начинать готовить.</w:t>
        <w:br w:type="textWrapping"/>
        <w:br w:type="textWrapping"/>
        <w:t xml:space="preserve">Далее необходимо погрузить </w:t>
      </w:r>
      <w:r w:rsidDel="00000000" w:rsidR="00000000" w:rsidRPr="00000000">
        <w:rPr>
          <w:b w:val="1"/>
          <w:rtl w:val="0"/>
        </w:rPr>
        <w:t xml:space="preserve">4 ломтика бекона</w:t>
      </w:r>
      <w:r w:rsidDel="00000000" w:rsidR="00000000" w:rsidRPr="00000000">
        <w:rPr>
          <w:rtl w:val="0"/>
        </w:rPr>
        <w:t xml:space="preserve"> на сковороду. Как только бекон уменьшился в 2 раза - необходимо перевернуть его на другую сторону , </w:t>
      </w:r>
      <w:r w:rsidDel="00000000" w:rsidR="00000000" w:rsidRPr="00000000">
        <w:rPr>
          <w:u w:val="single"/>
          <w:rtl w:val="0"/>
        </w:rPr>
        <w:t xml:space="preserve">отсчитать 10 секунд</w:t>
      </w:r>
      <w:r w:rsidDel="00000000" w:rsidR="00000000" w:rsidRPr="00000000">
        <w:rPr>
          <w:rtl w:val="0"/>
        </w:rPr>
        <w:t xml:space="preserve"> и выложить бекон на тарелку.</w:t>
        <w:br w:type="textWrapping"/>
        <w:br w:type="textWrapping"/>
        <w:t xml:space="preserve">Теперь необходимо пожарить </w:t>
      </w:r>
      <w:r w:rsidDel="00000000" w:rsidR="00000000" w:rsidRPr="00000000">
        <w:rPr>
          <w:b w:val="1"/>
          <w:rtl w:val="0"/>
        </w:rPr>
        <w:t xml:space="preserve">3 яйца</w:t>
      </w:r>
      <w:r w:rsidDel="00000000" w:rsidR="00000000" w:rsidRPr="00000000">
        <w:rPr>
          <w:rtl w:val="0"/>
        </w:rPr>
        <w:t xml:space="preserve">. Но яйца надо жарить без скорлупы, поэтому нам необходимо от нее избавиться.</w:t>
        <w:br w:type="textWrapping"/>
      </w:r>
      <w:r w:rsidDel="00000000" w:rsidR="00000000" w:rsidRPr="00000000">
        <w:rPr>
          <w:b w:val="1"/>
          <w:rtl w:val="0"/>
        </w:rPr>
        <w:t xml:space="preserve">Как избавиться от скорлупы:</w:t>
      </w:r>
      <w:r w:rsidDel="00000000" w:rsidR="00000000" w:rsidRPr="00000000">
        <w:rPr>
          <w:b w:val="1"/>
          <w:u w:val="single"/>
          <w:rtl w:val="0"/>
        </w:rPr>
        <w:br w:type="textWrapping"/>
        <w:t xml:space="preserve">Разбить яйцо прибором</w:t>
      </w:r>
      <w:r w:rsidDel="00000000" w:rsidR="00000000" w:rsidRPr="00000000">
        <w:rPr>
          <w:rtl w:val="0"/>
        </w:rPr>
        <w:t xml:space="preserve"> - в данном случае нам потребуется нож/ложка/вилка. Необходимо взять яйцо в одну руку, а второй слегка ударить по середине. После этого - нужно отложить прибор, взять яйцо в две руки и двумя большими пальцами разделить скорлупу на две части. </w:t>
      </w:r>
      <w:r w:rsidDel="00000000" w:rsidR="00000000" w:rsidRPr="00000000">
        <w:rPr>
          <w:u w:val="single"/>
          <w:rtl w:val="0"/>
        </w:rPr>
        <w:t xml:space="preserve">Важно, чтоб при этом содержимое яйца - попало в сковороду.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Примечание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бить необходимо боковой стороной вилки/ложки, а в случае ножа - лезвием или обратной стороной. В таком случае получится создать трещину в виде </w:t>
      </w:r>
      <w:r w:rsidDel="00000000" w:rsidR="00000000" w:rsidRPr="00000000">
        <w:rPr>
          <w:u w:val="single"/>
          <w:rtl w:val="0"/>
        </w:rPr>
        <w:t xml:space="preserve">линии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Разбить яйцо о край сковороды</w:t>
      </w:r>
      <w:r w:rsidDel="00000000" w:rsidR="00000000" w:rsidRPr="00000000">
        <w:rPr>
          <w:rtl w:val="0"/>
        </w:rPr>
        <w:t xml:space="preserve"> - данный способ тяжелее первого, но быстрее. Нам необходимо взять яйцо в одну руку и серединой (яйца) слегка ударить о край сковороды. Далее нужно взять яйцо в две руки и двумя большими пальцами разделить скорлупу на две части. </w:t>
      </w:r>
      <w:r w:rsidDel="00000000" w:rsidR="00000000" w:rsidRPr="00000000">
        <w:rPr>
          <w:u w:val="single"/>
          <w:rtl w:val="0"/>
        </w:rPr>
        <w:t xml:space="preserve">Важно, чтоб при этом содержимое яйца - попало в сковороду.</w:t>
        <w:br w:type="textWrapping"/>
        <w:br w:type="textWrapping"/>
      </w:r>
      <w:r w:rsidDel="00000000" w:rsidR="00000000" w:rsidRPr="00000000">
        <w:rPr>
          <w:rtl w:val="0"/>
        </w:rPr>
        <w:t xml:space="preserve">Яйца необходимо жарить 3 минуты. </w:t>
      </w:r>
      <w:r w:rsidDel="00000000" w:rsidR="00000000" w:rsidRPr="00000000">
        <w:rPr>
          <w:b w:val="1"/>
          <w:rtl w:val="0"/>
        </w:rPr>
        <w:t xml:space="preserve">Их не нужно мешать, посыпать солью(т.к. бекон уже передал необходимую порцию соли) и накрывать крышкой.</w:t>
        <w:br w:type="textWrapping"/>
      </w:r>
      <w:r w:rsidDel="00000000" w:rsidR="00000000" w:rsidRPr="00000000">
        <w:rPr>
          <w:rtl w:val="0"/>
        </w:rPr>
        <w:t xml:space="preserve">Как только 3 минуты прошли - яйца необходимо выложить из сковороды на тарелку. </w:t>
      </w:r>
      <w:r w:rsidDel="00000000" w:rsidR="00000000" w:rsidRPr="00000000">
        <w:rPr>
          <w:b w:val="1"/>
          <w:rtl w:val="0"/>
        </w:rPr>
        <w:t xml:space="preserve">Важно, чтоб желтки не пролились при перекладывании.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pxr1p0fz8ku1" w:id="4"/>
      <w:bookmarkEnd w:id="4"/>
      <w:r w:rsidDel="00000000" w:rsidR="00000000" w:rsidRPr="00000000">
        <w:rPr>
          <w:rtl w:val="0"/>
        </w:rPr>
        <w:t xml:space="preserve">Шаг 3 (Завершение)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Как только </w:t>
      </w:r>
      <w:r w:rsidDel="00000000" w:rsidR="00000000" w:rsidRPr="00000000">
        <w:rPr>
          <w:b w:val="1"/>
          <w:rtl w:val="0"/>
        </w:rPr>
        <w:t xml:space="preserve">4 ломтика бекона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3 яйца</w:t>
      </w:r>
      <w:r w:rsidDel="00000000" w:rsidR="00000000" w:rsidRPr="00000000">
        <w:rPr>
          <w:rtl w:val="0"/>
        </w:rPr>
        <w:t xml:space="preserve"> без скорлупы прожарены и лежат в тарелке - </w:t>
      </w:r>
      <w:r w:rsidDel="00000000" w:rsidR="00000000" w:rsidRPr="00000000">
        <w:rPr>
          <w:u w:val="single"/>
          <w:rtl w:val="0"/>
        </w:rPr>
        <w:t xml:space="preserve">это можно есть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можно посыпать данное блюдо перцем, либо налить к нему напитка, но ни в коем случае нельзя солить.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5zpa5e37linj" w:id="5"/>
      <w:bookmarkEnd w:id="5"/>
      <w:r w:rsidDel="00000000" w:rsidR="00000000" w:rsidRPr="00000000">
        <w:rPr>
          <w:rtl w:val="0"/>
        </w:rPr>
        <w:t xml:space="preserve">Системность мышления</w:t>
      </w:r>
    </w:p>
    <w:p w:rsidR="00000000" w:rsidDel="00000000" w:rsidP="00000000" w:rsidRDefault="00000000" w:rsidRPr="00000000" w14:paraId="0000000B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Диаграмма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9fohrfwj820m" w:id="6"/>
      <w:bookmarkEnd w:id="6"/>
      <w:r w:rsidDel="00000000" w:rsidR="00000000" w:rsidRPr="00000000">
        <w:rPr>
          <w:rtl w:val="0"/>
        </w:rPr>
        <w:t xml:space="preserve">Обратная связь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Просмотрел несколько документов. Те статьи, которые я просмотрел, сделаны качественно. У меня нет замечаний, т.к. на нынешней работе - я делаю документы в абсолютно идентичном стиле.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Данная статья</w:t>
        </w:r>
      </w:hyperlink>
      <w:r w:rsidDel="00000000" w:rsidR="00000000" w:rsidRPr="00000000">
        <w:rPr>
          <w:rtl w:val="0"/>
        </w:rPr>
        <w:t xml:space="preserve"> - это пример большей части моих работ.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zon.ru/performanc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96RzEUSZn_BjsMATz4Fici6dNbRD0MK4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