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Smart 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 документа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8.974102956232"/>
        <w:gridCol w:w="2274.4869250894203"/>
        <w:gridCol w:w="2202.0510357553626"/>
        <w:gridCol w:w="2259.9997472226087"/>
        <w:tblGridChange w:id="0">
          <w:tblGrid>
            <w:gridCol w:w="2288.974102956232"/>
            <w:gridCol w:w="2274.4869250894203"/>
            <w:gridCol w:w="2202.0510357553626"/>
            <w:gridCol w:w="2259.9997472226087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Подпись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Белоха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Коваленко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Давидюк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Штогрина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Утверждён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доступа: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открытом доступе.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изменений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70"/>
        <w:gridCol w:w="3435"/>
        <w:gridCol w:w="1995"/>
        <w:gridCol w:w="1140"/>
        <w:tblGridChange w:id="0">
          <w:tblGrid>
            <w:gridCol w:w="1200"/>
            <w:gridCol w:w="1470"/>
            <w:gridCol w:w="3435"/>
            <w:gridCol w:w="1995"/>
            <w:gridCol w:w="11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Раздел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документе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2.1791938928986"/>
        <w:gridCol w:w="6403.332617130725"/>
        <w:tblGridChange w:id="0">
          <w:tblGrid>
            <w:gridCol w:w="2622.1791938928986"/>
            <w:gridCol w:w="6403.33261713072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16/09/2017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SN_Technical_doc</w:t>
              <w:tab/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Местоположение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Kiev, Ukraine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страниц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b5tdl95mmg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k6gagq2i1h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t506e7t8k50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документ описывает функционал Веб приложения для обмена печатными книгами между людьми по всему миру.Нужно обеспечить пользователям возможности:  выкладывать свои книги на сайт, искать доступные книги с учетом местоположения пользователя, отправлять заявки на доступные у других пользователей книги. Также необходимо обеспечить защиту от злоумышленников путем ограничения максимального количества книг которые можно взять при определенных условиях.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vlqb6llajud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Ссылки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Представленный документ ссылается на следующие документы.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60trn15nkze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Сокращения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Соц. сети - социальные сети.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000000"/>
          <w:sz w:val="26"/>
          <w:szCs w:val="26"/>
        </w:rPr>
      </w:pPr>
      <w:bookmarkStart w:colFirst="0" w:colLast="0" w:name="_7m2ad5vujq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Соглашение о терминах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/>
      </w:pPr>
      <w:r w:rsidDel="00000000" w:rsidR="00000000" w:rsidRPr="00000000">
        <w:rPr>
          <w:rtl w:val="0"/>
        </w:rPr>
        <w:t xml:space="preserve">Ресурсы - книги, газеты, статьи и документы, которые могут быть использованы для доступа к информации.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аккаунт - (далее аккаунт) профиль пользователя для доступа в систему.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кабинет - (далее кабинет) кабинет пользователя где хранятся его личные данные.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Личная информация - (далее информация) личные данные о пользователе, предоставление пользователем.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Злоумышленники - пользователи сайта, действия которых направлены на аккумуляцию книг в одних руках.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Facebook - американская соц. сеть.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Опционально - не обязательно.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Владелец ресурса - (далее владелец) пользователь который первым внес ресурс в систему.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s6x1f8ic01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Структура документа</w:t>
      </w:r>
    </w:p>
    <w:p w:rsidR="00000000" w:rsidDel="00000000" w:rsidP="00000000" w:rsidRDefault="00000000" w:rsidRPr="00000000">
      <w:pPr>
        <w:contextualSpacing w:val="0"/>
        <w:jc w:val="both"/>
        <w:rPr/>
      </w:pPr>
      <w:commentRangeStart w:id="0"/>
      <w:r w:rsidDel="00000000" w:rsidR="00000000" w:rsidRPr="00000000">
        <w:rPr>
          <w:rtl w:val="0"/>
        </w:rPr>
        <w:t xml:space="preserve">Первый раздел описывает правила и методологии разработк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и. </w:t>
        <w:br w:type="textWrapping"/>
        <w:t xml:space="preserve">Второй</w:t>
      </w:r>
      <w:r w:rsidDel="00000000" w:rsidR="00000000" w:rsidRPr="00000000">
        <w:rPr>
          <w:rtl w:val="0"/>
        </w:rPr>
        <w:t xml:space="preserve"> раздел описывает функциональные и нефункциональные требования. </w:t>
        <w:br w:type="textWrapping"/>
        <w:t xml:space="preserve">Третий раздел всесторонне описывает варианты использования, с точки зрения того как модель структурирована на группы и какие варианты использования участников в модели.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lxb1uvraolrz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Раздел 1: Разработка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vrbdcmzd18yg" w:id="8"/>
      <w:bookmarkEnd w:id="8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этой части описан: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Процесс разработки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Методология разработки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Используемые языки программирования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Используемое ПО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Стандарты написания кода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Соглашение о наименовании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rokk70b56wn5" w:id="9"/>
      <w:bookmarkEnd w:id="9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 - Сервер - БД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Клиент предоставляется в виде ПК с установленным браузером (IE 9+, Google Chrome, Firefox, Safari, Opera).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Сервер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БД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2-х направленный поток данных: Изменение на клиенте ведут к изменениям на сервере, изменение на сервере ведут к изменениям на клиенте.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axyivxfzetm3" w:id="10"/>
      <w:bookmarkEnd w:id="10"/>
      <w:r w:rsidDel="00000000" w:rsidR="00000000" w:rsidRPr="00000000">
        <w:rPr>
          <w:rtl w:val="0"/>
        </w:rPr>
        <w:t xml:space="preserve">Методология</w:t>
      </w:r>
      <w:r w:rsidDel="00000000" w:rsidR="00000000" w:rsidRPr="00000000">
        <w:rPr>
          <w:rtl w:val="0"/>
        </w:rPr>
        <w:t xml:space="preserve"> разработки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ведется по методологии </w:t>
      </w:r>
      <w:r w:rsidDel="00000000" w:rsidR="00000000" w:rsidRPr="00000000">
        <w:rPr>
          <w:b w:val="1"/>
          <w:rtl w:val="0"/>
        </w:rPr>
        <w:t xml:space="preserve">Continuous Delivery (Если с Jenkins все выйдет. План Б - Scrum)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7xl5k7l0zex" w:id="11"/>
      <w:bookmarkEnd w:id="11"/>
      <w:r w:rsidDel="00000000" w:rsidR="00000000" w:rsidRPr="00000000">
        <w:rPr>
          <w:rtl w:val="0"/>
        </w:rPr>
        <w:t xml:space="preserve">Используемые языки программирования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HTML, CSS, JavaScript, C#,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6y0w5idv0pv" w:id="12"/>
      <w:bookmarkEnd w:id="12"/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React, Flux (probably - more yes than no), Babel, Jest, ESLint, Flow, Webpack, Jenkins (probably),  ASP.NET (or Core)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pbgl5g18wqo" w:id="13"/>
      <w:bookmarkEnd w:id="13"/>
      <w:r w:rsidDel="00000000" w:rsidR="00000000" w:rsidRPr="00000000">
        <w:rPr>
          <w:rtl w:val="0"/>
        </w:rPr>
        <w:t xml:space="preserve">Используемые ПО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WebStorm, VS, SQL Managment Server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hrfpn6b3n25" w:id="14"/>
      <w:bookmarkEnd w:id="14"/>
      <w:r w:rsidDel="00000000" w:rsidR="00000000" w:rsidRPr="00000000">
        <w:rPr>
          <w:rtl w:val="0"/>
        </w:rPr>
        <w:t xml:space="preserve">Дополнительное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Amazon API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y6qrgi3rdm8" w:id="15"/>
      <w:bookmarkEnd w:id="15"/>
      <w:r w:rsidDel="00000000" w:rsidR="00000000" w:rsidRPr="00000000">
        <w:rPr>
          <w:rtl w:val="0"/>
        </w:rPr>
        <w:t xml:space="preserve">Стандарты написания кода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faqr185858g" w:id="16"/>
      <w:bookmarkEnd w:id="16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 код пишется следуя рекомендациям Airbnb,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следуя рекомендация BEM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8vbnpkddju2" w:id="17"/>
      <w:bookmarkEnd w:id="17"/>
      <w:r w:rsidDel="00000000" w:rsidR="00000000" w:rsidRPr="00000000">
        <w:rPr>
          <w:rtl w:val="0"/>
        </w:rPr>
        <w:t xml:space="preserve">Back-end</w:t>
        <w:br w:type="textWrapping"/>
        <w:tab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k6j45ijlc0b" w:id="18"/>
      <w:bookmarkEnd w:id="18"/>
      <w:r w:rsidDel="00000000" w:rsidR="00000000" w:rsidRPr="00000000">
        <w:rPr>
          <w:rtl w:val="0"/>
        </w:rPr>
        <w:t xml:space="preserve">Соглашения о наименовании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3h7zclb92pv0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Раздел 2: Требования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axub37av82d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Обзор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z3ik9pisa6n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описывает требования (функциональные и нефункциональные)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r9a4l0x5h1p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содержит следующие темы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7.435067807536"/>
        <w:gridCol w:w="1608.076743216087"/>
        <w:tblGridChange w:id="0">
          <w:tblGrid>
            <w:gridCol w:w="7417.435067807536"/>
            <w:gridCol w:w="1608.076743216087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См. стр.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Типы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Список функциональных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Список не-функциональных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l8s1tfhrzpx5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Типы требований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4364sog2fo6l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Определения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 определяется как "состояние или возможность, которым система должна соответствовать".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  <w:t xml:space="preserve"> определяют действия, которые система должна обеспечивать возможность выполнять, не принимая физических ограничений во внимание. Они часто лучше всего описаны в модели прецедентов (use-case model) и сценариев использования (use cases). Функциональные требования таким образом, определяют входное и выходное поведение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Требования, которые не являются функциональными иногда называют </w:t>
      </w:r>
      <w:r w:rsidDel="00000000" w:rsidR="00000000" w:rsidRPr="00000000">
        <w:rPr>
          <w:b w:val="1"/>
          <w:rtl w:val="0"/>
        </w:rPr>
        <w:t xml:space="preserve">не-функциональными требованиями</w:t>
      </w:r>
      <w:r w:rsidDel="00000000" w:rsidR="00000000" w:rsidRPr="00000000">
        <w:rPr>
          <w:rtl w:val="0"/>
        </w:rPr>
        <w:t xml:space="preserve">. Многие требования не являются функциональными, и описывают только атрибуты системы или признаки окружения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7l01l0m1kxm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ФУНПП+ (FURPS+)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Есть много различных видов требований. Один из способов их категоризации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описывается как ФУНПП+ (FURPS+) модель, используя акроним, чтобы описать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основные категории и подкатегории требований, как показано ниже.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Функциональность (Functionality),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Удобство использования (Usability),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Надежность (Reliability),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Производительность (Perfomance),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Поддерживаемость (Supportability)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"+" </w:t>
      </w:r>
      <w:r w:rsidDel="00000000" w:rsidR="00000000" w:rsidRPr="00000000">
        <w:rPr>
          <w:rtl w:val="0"/>
        </w:rPr>
        <w:t xml:space="preserve">помогает Вам также не забыть включать такие требования, как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конструктивные ограничения,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требования к интерфейсам,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физические требования.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lkqawddltl5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Функциональность (FUN)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Функциональные требования могут включать в себя: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наборы функций,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возможности,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безопасность.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gqlb4bdcy851" w:id="27"/>
      <w:bookmarkEnd w:id="27"/>
      <w:commentRangeStart w:id="2"/>
      <w:r w:rsidDel="00000000" w:rsidR="00000000" w:rsidRPr="00000000">
        <w:rPr>
          <w:b w:val="1"/>
          <w:sz w:val="34"/>
          <w:szCs w:val="34"/>
          <w:rtl w:val="0"/>
        </w:rPr>
        <w:t xml:space="preserve">Удобство использования (USA)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удобства использования могут включать такие подкатегории, как: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человеческий фактор,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эстетика,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последовательность пользовательского интерфейса,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он-лайн и контекстно-зависимая справка,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мастера и агенты,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commentRangeStart w:id="3"/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пользовательская документация,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учебные материалы.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80" w:firstLine="0"/>
        <w:contextualSpacing w:val="0"/>
        <w:jc w:val="both"/>
        <w:rPr>
          <w:b w:val="1"/>
          <w:sz w:val="34"/>
          <w:szCs w:val="34"/>
        </w:rPr>
      </w:pPr>
      <w:bookmarkStart w:colFirst="0" w:colLast="0" w:name="_vt1k5di6xps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Надежность (REL)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надежности, которые будут рассмотрены: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доступность (в процентах от имеющегося времени, часов эксплуатации, техническому обслуживанию доступа, ...)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частота / степень интенсивности отказов,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восстанавливаемость,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предсказуемость,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точность,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среднее время наработки на отказ (MTBF).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8gylhvncs9zw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Производительность (PER)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производительности накладывают условия на функциональные требования.Например, для указанного действия, они могут указать параметры производительности для: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пропускной способности (например, транзакций в секунду),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время отклика,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время восстановления,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использование ресурсов (память, диск, процессор, ...).</w:t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commentRangeStart w:id="4"/>
      <w:r w:rsidDel="00000000" w:rsidR="00000000" w:rsidRPr="00000000">
        <w:rPr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skmqbcq7yko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Поддерживаемость (SUP)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поддерживаемости могут включать: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тестируемость,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расширяемость,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адаптивность,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ремонтопригодность,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совместимость,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конфигурируемость,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удобство обслуживания,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устанавливаемость,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локализацию (интернационализацию).</w:t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lon1wta6zq8w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Конструктивные требования (DES)</w:t>
      </w:r>
    </w:p>
    <w:p w:rsidR="00000000" w:rsidDel="00000000" w:rsidP="00000000" w:rsidRDefault="00000000" w:rsidRPr="00000000">
      <w:pPr>
        <w:ind w:left="700" w:firstLine="4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Конструктивные требования, которые часто называют ограничения дизайна, указывают или ограничивают конструкцию системы.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разделе должны быть указаны любые </w:t>
      </w:r>
      <w:commentRangeStart w:id="5"/>
      <w:r w:rsidDel="00000000" w:rsidR="00000000" w:rsidRPr="00000000">
        <w:rPr>
          <w:rtl w:val="0"/>
        </w:rPr>
        <w:t xml:space="preserve">ограничения проектирования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в строящейся системе. Ограничения дизайна представляют собой конструктивные  решения, которые введены и должны соблюдаться. Примеры включают в себя языки программирования, требования к процессу разработки программного обеспечения, предписанного использования инструментов разработки, архитектурные и конструктивные ограничения, покупные комплектующие, библиотеки классов и т.д.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upxyv6qp73kp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к интерфейсам (INT)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определяет интерфейсы, которые должны поддерживаться приложением. Она должна содержать адекватную спецификацию, протоколы, порты и логические адреса и т.д., такую, что программа может быть разработана и проверена с учетом требований к интерфейсу.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интерфейсу можно разделить на: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Пользовательский интерфейс (пользовательские интерфейсы, которые должны быть реализованы с помощью программного обеспечения)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Аппаратный интерфейс (аппаратные интерфейсы, которые должны поддерживаться программным обеспечением, в том числе логическую структуру, физические адреса и ожидаемое поведение, и т.д.)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Программный интерфейс (программные интерфейсы для других компонентов системы. Они могут быть приобретенными, компонентами повторно используемыми из другого приложения, компонентами разрабатываемыми для подсистемы, которая выходит за рамки этого проекта, но с которой это приложение должно взаимодействовать).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3fnpaqrgy3d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Физические требования(HAR)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Физические требования определяют физические характеристики, которыми система должна обладать;например: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материал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форма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тип требований может быть использован для представления аппаратных требований, таких как необходимая физическая конфигурация сети.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-80" w:firstLine="0"/>
        <w:contextualSpacing w:val="0"/>
        <w:jc w:val="both"/>
        <w:rPr>
          <w:b w:val="1"/>
          <w:sz w:val="34"/>
          <w:szCs w:val="34"/>
        </w:rPr>
      </w:pPr>
      <w:bookmarkStart w:colFirst="0" w:colLast="0" w:name="_ouft2vkz8fdb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Применимые стандарты (STD)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разделе описываются любые применимые стандарты и конкретные разделов таких стандартов, которые применяются к описываемой системе. Например правовые, нормативные, отраслевые стандарты, стандарты качества,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совместимости, локализации, соответствия операционным системам и т.д.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dabc5jme0rs8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Список функциональных требований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cih5truvkmv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 определяют действия, которые система должна обеспечивать возможность выполнять, не принимая физических ограничений во внимание. Они часто лучше всего описаны в модели прецедентов (use-case model) и сценариев использования (use cases). Функциональные требования таким образом, определяют входное и выходное поведение системы.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oc541om63ls4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Список функциональных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функциональные требования: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5100"/>
        <w:gridCol w:w="1320"/>
        <w:tblGridChange w:id="0">
          <w:tblGrid>
            <w:gridCol w:w="2595"/>
            <w:gridCol w:w="5100"/>
            <w:gridCol w:w="132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-40" w:right="-2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функционального требования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См. страницу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Новости на сайте.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Управление кабинетом.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Привязка facebook к аккаунту.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ресурса в систему.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Управление текущими ресурсами.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Состояние непригодный к использованию ресурс.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Поиск ресурсов среди всех пользователей в системе.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Результат поиска ресурса в системе.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Карта результата поиска ресурсов.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Заявка на заказ ресурса у подходящего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Связь между пользователями системы.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Передача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штрафов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бонусов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ограничений.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Рейтинг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оставлять комментарии пользователям.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рецензий книг.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Выбор категории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Выбор типа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фотографий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Назначение цены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0owt7yrxzo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000000"/>
          <w:sz w:val="26"/>
          <w:szCs w:val="26"/>
        </w:rPr>
      </w:pPr>
      <w:bookmarkStart w:colFirst="0" w:colLast="0" w:name="_ybalmridqdj3" w:id="39"/>
      <w:bookmarkEnd w:id="39"/>
      <w:r w:rsidDel="00000000" w:rsidR="00000000" w:rsidRPr="00000000">
        <w:rPr>
          <w:rtl w:val="0"/>
        </w:rPr>
        <w:t xml:space="preserve">Регистрация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зарегистрироваться в веб-приложении.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с помощью facebook, либо регистрация на сайте.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на сайте происходит в 2 этапа: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Ввод номера личного телефона, пароля и подтверждение пароля.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Подтверждение номера личного телефона.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с помощью facebook подразумевает, что после аутентификации в facebook, аккаунт автоматически привязывается к facebook-аккаунту.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5ik7elt7bsx" w:id="40"/>
      <w:bookmarkEnd w:id="40"/>
      <w:r w:rsidDel="00000000" w:rsidR="00000000" w:rsidRPr="00000000">
        <w:rPr>
          <w:rtl w:val="0"/>
        </w:rPr>
        <w:t xml:space="preserve">Управление кабинетом.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управлять кабинетом, чтобы: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Добавлять информацию.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информацию.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Удалять аккаунт.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Восстанавливать аккаунт.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Привязывать facebook к аккаунту.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Добавлять часы телефонной связи с другими пользователями.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Изменять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часы телефонной связи с другими пользователями.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f2jum8apffi" w:id="41"/>
      <w:bookmarkEnd w:id="41"/>
      <w:r w:rsidDel="00000000" w:rsidR="00000000" w:rsidRPr="00000000">
        <w:rPr>
          <w:rtl w:val="0"/>
        </w:rPr>
        <w:t xml:space="preserve">Привязка facebook к аккаунту.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привязывает facebook к аккаунту путем ввода логина и пароля в офф. соответствующее API от facebook.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ksjmpexx6sc0" w:id="42"/>
      <w:bookmarkEnd w:id="42"/>
      <w:r w:rsidDel="00000000" w:rsidR="00000000" w:rsidRPr="00000000">
        <w:rPr>
          <w:rtl w:val="0"/>
        </w:rPr>
        <w:t xml:space="preserve">Добавление ресурса в систему.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Аутентифицированный пользователь должен иметь возможность добавлять ресурсы в систему.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Аутентифицированный пользователь переходит на форму добавление ресурса, вносит имя ресурса ( одновременно ему предлагается список уже имеющихся в системе имен книг или книг существующих в каталоге интернет-магазина Amazon), выбирает категорию, выбирает тип, добавляет фотографии (опционально),</w:t>
      </w:r>
      <w:commentRangeStart w:id="8"/>
      <w:r w:rsidDel="00000000" w:rsidR="00000000" w:rsidRPr="00000000">
        <w:rPr>
          <w:rtl w:val="0"/>
        </w:rPr>
        <w:t xml:space="preserve"> назначает цену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(опционально).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e1jr26q7c9uu" w:id="43"/>
      <w:bookmarkEnd w:id="43"/>
      <w:r w:rsidDel="00000000" w:rsidR="00000000" w:rsidRPr="00000000">
        <w:rPr>
          <w:rtl w:val="0"/>
        </w:rPr>
        <w:t xml:space="preserve">Управление текущими ресурсами.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управлять ресурсами, которые находятся у него в текущий момент времени, а именно: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статус ресурса (ресурс в чтении, в ожидании)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состояние ресурса (ресурс утерян, отдан, непригодный к использованию)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jbua1sjm3mzr" w:id="44"/>
      <w:bookmarkEnd w:id="44"/>
      <w:r w:rsidDel="00000000" w:rsidR="00000000" w:rsidRPr="00000000">
        <w:rPr>
          <w:rtl w:val="0"/>
        </w:rPr>
        <w:t xml:space="preserve">Состояние непригодный к использованию ресурс.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изменить состояние ресурса на непригодный к использованию. 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выборе данного действия пользователь </w:t>
      </w:r>
      <w:commentRangeStart w:id="9"/>
      <w:commentRangeStart w:id="10"/>
      <w:r w:rsidDel="00000000" w:rsidR="00000000" w:rsidRPr="00000000">
        <w:rPr>
          <w:rtl w:val="0"/>
        </w:rPr>
        <w:t xml:space="preserve">должен подтвердить непригодное для использование состояние ресурса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</w:t>
      </w:r>
      <w:commentRangeStart w:id="11"/>
      <w:r w:rsidDel="00000000" w:rsidR="00000000" w:rsidRPr="00000000">
        <w:rPr>
          <w:rtl w:val="0"/>
        </w:rPr>
        <w:t xml:space="preserve">путем предоставлений соответствующих фотографий.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br w:type="textWrapping"/>
        <w:t xml:space="preserve">Администрация сайта либо подтверждает непригодное состояние к использованию, либо отклоняет его.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z0zcgvhp9af" w:id="45"/>
      <w:bookmarkEnd w:id="45"/>
      <w:r w:rsidDel="00000000" w:rsidR="00000000" w:rsidRPr="00000000">
        <w:rPr>
          <w:rtl w:val="0"/>
        </w:rPr>
        <w:t xml:space="preserve">Поиск ресурсов среди всех пользователей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 должны иметь возможность осуществить поиск определенного ресурса в системе по следующим критериям: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Год выпуска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Категория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12"/>
      <w:commentRangeStart w:id="13"/>
      <w:r w:rsidDel="00000000" w:rsidR="00000000" w:rsidRPr="00000000">
        <w:rPr>
          <w:rtl w:val="0"/>
        </w:rPr>
        <w:t xml:space="preserve">Популярность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Местоположение от которого следует  отталкиваться. По-умолчанию поиск должен осуществляться от текущего местоположения.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 пользователь должен иметь возможность комбинировать данные критерии поиска для более точного результата поиска.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elp7wadmvy3" w:id="46"/>
      <w:bookmarkEnd w:id="46"/>
      <w:r w:rsidDel="00000000" w:rsidR="00000000" w:rsidRPr="00000000">
        <w:rPr>
          <w:rtl w:val="0"/>
        </w:rPr>
        <w:t xml:space="preserve">Результат поиска ресурса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получить результат поиска в табличном формате в левой части пользовательского интерфейса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ресурса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автора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4"/>
      <w:commentRangeStart w:id="15"/>
      <w:r w:rsidDel="00000000" w:rsidR="00000000" w:rsidRPr="00000000">
        <w:rPr>
          <w:rtl w:val="0"/>
        </w:rPr>
        <w:t xml:space="preserve">Расстояние до ресурса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Цена за ресурс (если цена указана)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ресурса, где сможет изучить содержание ресурса (если оно есть), посмотреть рецензии\отзывы (если они присутствуют)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автора, где сможет </w:t>
      </w:r>
      <w:commentRangeStart w:id="16"/>
      <w:commentRangeStart w:id="17"/>
      <w:r w:rsidDel="00000000" w:rsidR="00000000" w:rsidRPr="00000000">
        <w:rPr>
          <w:rtl w:val="0"/>
        </w:rPr>
        <w:t xml:space="preserve">увидеть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...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commentRangeStart w:id="18"/>
      <w:r w:rsidDel="00000000" w:rsidR="00000000" w:rsidRPr="00000000">
        <w:rPr>
          <w:rtl w:val="0"/>
        </w:rPr>
        <w:t xml:space="preserve">Заказать ресурс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Также, пользователь должен получить возможность увидеть в правой части экрана карту, где будут указаны ресурсы.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случае отсутствия результатов поиска берется следующий масштаб местоположения, в случае если результаты снова отсутствуют, то снова следующий масштаб местоположения и так до момента максимально возможного. В случае, если максимально возможный масштаб местоположения не дал результатов, то вместо таблицы выводиться сообщение, что поиск не дал результатов, а на карте верхним слоем показывается соответствующее сообщение.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gvubh9h6rds" w:id="47"/>
      <w:bookmarkEnd w:id="47"/>
      <w:r w:rsidDel="00000000" w:rsidR="00000000" w:rsidRPr="00000000">
        <w:rPr>
          <w:rtl w:val="0"/>
        </w:rPr>
        <w:t xml:space="preserve">Карта результата поиска.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увидеть результат поиска ресурсов на карте. </w:t>
        <w:br w:type="textWrapping"/>
        <w:br w:type="textWrapping"/>
        <w:t xml:space="preserve">Также, пользователь должен иметь возможность изменять отображение результата поиска на карте: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масштаб карты, что приведет к измененному отображению ресурсов как на карте, так и в таблице.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Перемещаться по карте, что приведет к измененному отображению ресурсов как на карте, так и в таблице.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По-умолчанию отображаются на карте и показываются в таблице ресурсы, находящихся в одном районе с пользователем. </w:t>
        <w:br w:type="textWrapping"/>
        <w:br w:type="textWrapping"/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nhob9se3ufwj" w:id="48"/>
      <w:bookmarkEnd w:id="48"/>
      <w:r w:rsidDel="00000000" w:rsidR="00000000" w:rsidRPr="00000000">
        <w:rPr>
          <w:rtl w:val="0"/>
        </w:rPr>
        <w:t xml:space="preserve">Заявка на заказ ресурса у подходящего пользователя.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Авторизованный пользователь должен иметь возможность заказать ресурс кликнув по нему в таблице результатов, либо на карте.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клика пользователю заказавшему ресурс показываются контактные данные владельца ресурса, а владельцу отправляется </w:t>
      </w:r>
      <w:commentRangeStart w:id="19"/>
      <w:r w:rsidDel="00000000" w:rsidR="00000000" w:rsidRPr="00000000">
        <w:rPr>
          <w:rtl w:val="0"/>
        </w:rPr>
        <w:t xml:space="preserve">уведомление на почту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о новой заявке на передачу ресурса.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fq4xv3y3ojt" w:id="49"/>
      <w:bookmarkEnd w:id="49"/>
      <w:r w:rsidDel="00000000" w:rsidR="00000000" w:rsidRPr="00000000">
        <w:rPr>
          <w:rtl w:val="0"/>
        </w:rPr>
        <w:t xml:space="preserve">Передача ресурса.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пользователь оставил заявку на получение какого-то ресурса у него по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7sv6wvgziny" w:id="50"/>
      <w:bookmarkEnd w:id="50"/>
      <w:commentRangeStart w:id="20"/>
      <w:commentRangeStart w:id="21"/>
      <w:r w:rsidDel="00000000" w:rsidR="00000000" w:rsidRPr="00000000">
        <w:rPr>
          <w:rtl w:val="0"/>
        </w:rPr>
        <w:t xml:space="preserve">Связь между пользователями системы.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 системы должны иметь возможность осуществлять связь между собой. </w:t>
        <w:br w:type="textWrapping"/>
        <w:t xml:space="preserve">У всех пользователей, автоматически показывается почта. </w:t>
        <w:br w:type="textWrapping"/>
        <w:br w:type="textWrapping"/>
        <w:t xml:space="preserve">При активной передачи ресурса у пользователя и у владельца показываются мобильные телефоны друг друга и показываются, причем, только им.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Рейтинг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Система рейтинга включает в себя несколько уровней.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1.Новичек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Дается пользователь сразу после регистрации.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2.Книголюб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Пользователь переходит на этот уровень при условии размещения на сайте двух своих книг и получения одной книги.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3.Опытный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Добавление в систему минимум трех книг. И передача одной взятой книги.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commentRangeStart w:id="22"/>
      <w:r w:rsidDel="00000000" w:rsidR="00000000" w:rsidRPr="00000000">
        <w:rPr>
          <w:b w:val="1"/>
          <w:i w:val="1"/>
          <w:rtl w:val="0"/>
        </w:rPr>
        <w:t xml:space="preserve">3.Ботаник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Добавить в систему 8 книг. И взять 4.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4.Книжный Червь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Взять 10 книг.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5.Магистр знаний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Добавить в систему 20. Книг взять 15 книг. Передать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Кроме того существуют дополнительные подстатусы.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1.Макулатурщик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Негативный статус. Выдается пользователю в случае, если число книг которые он взял и не передал за период N дней более X;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2.Коллекционер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Негативный статус. Выдается пользователю в случае, если тот превышает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</w:t>
      </w:r>
      <w:commentRangeStart w:id="23"/>
      <w:r w:rsidDel="00000000" w:rsidR="00000000" w:rsidRPr="00000000">
        <w:rPr>
          <w:rtl w:val="0"/>
        </w:rPr>
        <w:t xml:space="preserve">опустимое количество отказов на запросы ресурсов.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3.Библиотекарь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Позитивный статус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  <w:t xml:space="preserve">Выдается пользователю в случае добавления в систему более 30 книг.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3.Шлепарь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Негативный статус.Выдается пользователю в случае , если он за N период времени потерял X книг.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Выбор категории ресурса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Категории ресурсов: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Книги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Журналы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Газеты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Выбор Жанра ресурса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commentRangeStart w:id="24"/>
      <w:r w:rsidDel="00000000" w:rsidR="00000000" w:rsidRPr="00000000">
        <w:rPr>
          <w:b w:val="1"/>
          <w:sz w:val="26"/>
          <w:szCs w:val="26"/>
          <w:rtl w:val="0"/>
        </w:rPr>
        <w:t xml:space="preserve">Жанры: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Biographies &amp; Memoirs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Arts &amp; Literature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Ethnic &amp; National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Historical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Leaders &amp; Notable People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Memoirs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Professionals &amp; Academics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 &amp; Collections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Regional Canada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Regional U.S.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Specific Groups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Sports &amp; Outdoors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Travelers &amp; Explorers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 Crime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508kmfsidox" w:id="51"/>
      <w:bookmarkEnd w:id="51"/>
      <w:r w:rsidDel="00000000" w:rsidR="00000000" w:rsidRPr="00000000">
        <w:rPr>
          <w:rtl w:val="0"/>
        </w:rPr>
        <w:t xml:space="preserve">Назначение цены ресурса (опционально, по умолчанию 0$)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Цена ресурса назначается владельцем в пределах от </w:t>
      </w:r>
      <w:commentRangeStart w:id="25"/>
      <w:r w:rsidDel="00000000" w:rsidR="00000000" w:rsidRPr="00000000">
        <w:rPr>
          <w:rtl w:val="0"/>
        </w:rPr>
        <w:t xml:space="preserve">0% до 50%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 от номинальной на данный момент стоимость данной книги на сайте интернет магазина Amazon.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случае отсутствия данного названия книги в базе пользователь может назначить цену самостоятельно.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2paicnjl30n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Список не-функциональных требований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t3frcr95p88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Не-функциональные требования описывают только атрибуты системы или признаки окружения системы.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Каждому определенному не-функциональному требованию присваивается уникальный ключ "XXX-nn", где XXX-аббревиатура типа требования, nn-порядковый номер, определяющий не-функциональное требование.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nel1ixz1so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удобства использования (USA)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удобства использования: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удобства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Простота интерфейса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" w:before="6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Хорошая навигация (</w:t>
            </w:r>
            <w:r w:rsidDel="00000000" w:rsidR="00000000" w:rsidRPr="00000000">
              <w:rPr>
                <w:rtl w:val="0"/>
              </w:rPr>
              <w:t xml:space="preserve">Возможность перехода на любую страницу сайта в 3 клика.)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Справка и рекомендации по использованию веб-приложения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iv2lf4gei1v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qx86rn1fdq5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Надежность (REL)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надежности: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надежности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Гарантия работы серверов 99%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Бэкап данных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0iqd14kojzb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Производительность (PER)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производительности: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4.6150832269564"/>
        <w:gridCol w:w="6330.896727796667"/>
        <w:tblGridChange w:id="0">
          <w:tblGrid>
            <w:gridCol w:w="2694.6150832269564"/>
            <w:gridCol w:w="6330.896727796667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производительности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</w:t>
            </w:r>
            <w:commentRangeStart w:id="26"/>
            <w:r w:rsidDel="00000000" w:rsidR="00000000" w:rsidRPr="00000000">
              <w:rPr>
                <w:rtl w:val="0"/>
              </w:rPr>
              <w:t xml:space="preserve">коростное интернет соединение(&gt;10Мбит/сек)</w:t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jnj84fizpe7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Поддерживаемость (SUP)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поддерживаемости: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4.436792667798"/>
        <w:gridCol w:w="6341.075018355825"/>
        <w:tblGridChange w:id="0">
          <w:tblGrid>
            <w:gridCol w:w="2684.436792667798"/>
            <w:gridCol w:w="6341.075018355825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поддерживаемости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Удобство Администрирования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Расширяемость функционала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Cоздание/восстановление бекапа.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Масштабируемость: географическая; клиент-ориентированная; по мощности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SUP-01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имеет пользовательские интерфейсы администрирования системы.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09325wyao51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Конструктивные требования (DES)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к дизайну: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к дизайну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Clean-Code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Unit Testing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Использование CSS, HTML5, JS, ASP.NET., </w:t>
            </w:r>
            <w:commentRangeStart w:id="27"/>
            <w:r w:rsidDel="00000000" w:rsidR="00000000" w:rsidRPr="00000000">
              <w:rPr>
                <w:rtl w:val="0"/>
              </w:rPr>
              <w:t xml:space="preserve">Razor</w:t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cgb0nfu8zg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к интерфейсам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к интерфейсам: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к интерфейсам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Понятность и логичность пользовательского интерфейса.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Гармоничная цветовая палитра пользовательского интерфейса.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cx9y9vypy2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Совместимость (COM)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совместимости: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совместимости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Совместимость с браузерами которые поддерживают технологии HTML5, CSS3.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koa219pyts7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Безопасность (SEC)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безопасности: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безопасности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Разграничения прав доступа пользователей.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Сокрытие точного местоположения пользователей.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Верификация номера телефона и электронной почты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Применимые стандарты (STD)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применимые стандарты: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 требования стандартов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t0al77wkka0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09cv4x1cd67" w:id="64"/>
      <w:bookmarkEnd w:id="64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color w:val="a6a6a6"/>
        </w:rPr>
      </w:pPr>
      <w:bookmarkStart w:colFirst="0" w:colLast="0" w:name="_tffyplj80tem" w:id="65"/>
      <w:bookmarkEnd w:id="65"/>
      <w:r w:rsidDel="00000000" w:rsidR="00000000" w:rsidRPr="00000000">
        <w:rPr>
          <w:b w:val="1"/>
          <w:sz w:val="46"/>
          <w:szCs w:val="46"/>
          <w:rtl w:val="0"/>
        </w:rPr>
        <w:t xml:space="preserve">Раздел 3: Варианты использования</w:t>
      </w: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Например: Программа может быть использована как студентами в процессе обучения, так и профессиональными охранными организациями для обеспечения централизованного контроля удаленных устройств.</w:t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Всеми вековыми и групповыми верствами населения, с определенным кредитом честности и желанием узнать что-то новое.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Данил Белоха" w:id="19" w:date="2017-09-16T19:43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уведомление на телефон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уведомление в сервис-чат, когда он будет реализован</w:t>
      </w:r>
    </w:p>
  </w:comment>
  <w:comment w:author="Vladimir Kovalenko" w:id="23" w:date="2017-09-17T02:31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Нужен топовый алгоритм вычесления допустимого количества отказов</w:t>
      </w:r>
    </w:p>
  </w:comment>
  <w:comment w:author="Данил Белоха" w:id="20" w:date="2017-09-16T19:49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Чат в будущем</w:t>
      </w:r>
    </w:p>
  </w:comment>
  <w:comment w:author="Андрей Давидюк" w:id="21" w:date="2017-09-17T04:14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лучше мобильники показывать</w:t>
      </w:r>
    </w:p>
  </w:comment>
  <w:comment w:author="Данил Белоха" w:id="25" w:date="2017-09-16T19:44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0 до 25</w:t>
      </w:r>
    </w:p>
  </w:comment>
  <w:comment w:author="Данил Белоха" w:id="16" w:date="2017-09-16T19:19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Увидеть что? ФИО, рейтинг, последняя активность, статус, местоположение, вкусы (что предпочетает читать)</w:t>
      </w:r>
    </w:p>
  </w:comment>
  <w:comment w:author="Андрей Давидюк" w:id="17" w:date="2017-09-17T04:11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рейтинг, активность, ник</w:t>
      </w:r>
    </w:p>
  </w:comment>
  <w:comment w:author="Данил Белоха" w:id="18" w:date="2017-09-16T19:35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функции может отличаться</w:t>
      </w:r>
    </w:p>
  </w:comment>
  <w:comment w:author="Андрей Давидюк" w:id="27" w:date="2017-09-17T04:19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захотеть</w:t>
      </w:r>
    </w:p>
  </w:comment>
  <w:comment w:author="Андрей Давидюк" w:id="7" w:date="2017-09-17T04:02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пользователи могли вместе изменить время сделки, а не по одиночке</w:t>
      </w:r>
    </w:p>
  </w:comment>
  <w:comment w:author="Данил Белоха" w:id="11" w:date="2017-09-16T19:02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образом происходит подтверждение неработоспособности?</w:t>
      </w:r>
    </w:p>
  </w:comment>
  <w:comment w:author="Данил Белоха" w:id="1" w:date="2017-09-16T20:46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По-моему я тут это лишнее написал</w:t>
      </w:r>
    </w:p>
  </w:comment>
  <w:comment w:author="Данил Белоха" w:id="9" w:date="2017-09-16T19:02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Должен ли?</w:t>
      </w:r>
    </w:p>
  </w:comment>
  <w:comment w:author="Андрей Давидюк" w:id="10" w:date="2017-09-17T04:09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Можно, чего и нет, но типа тогда нам надо будет админа в штат, и указать это в предыдущих пунктах</w:t>
      </w:r>
    </w:p>
  </w:comment>
  <w:comment w:author="Андрей Давидюк" w:id="22" w:date="2017-09-17T04:15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обидно, однако можно заменить на "Знающего"</w:t>
      </w:r>
    </w:p>
  </w:comment>
  <w:comment w:author="Андрей Давидюк" w:id="5" w:date="2017-09-17T03:48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ограничение это фантазия и пока не задолбемся пилить это г</w:t>
      </w:r>
    </w:p>
  </w:comment>
  <w:comment w:author="Андрей Давидюк" w:id="3" w:date="2017-09-17T03:39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Типу де ми викладувати будемо, можна обійтися простим UI</w:t>
      </w:r>
    </w:p>
  </w:comment>
  <w:comment w:author="Андрей Давидюк" w:id="28" w:date="2017-09-17T04:21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можно сочинение на тему "" написать</w:t>
      </w:r>
    </w:p>
  </w:comment>
  <w:comment w:author="Андрей Давидюк" w:id="4" w:date="2017-09-17T03:45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дописать масштабируемость</w:t>
      </w:r>
    </w:p>
  </w:comment>
  <w:comment w:author="Данил Белоха" w:id="8" w:date="2017-09-16T20:29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Максимальная цена - какой-то установленный процент от цены на Amazon - ?</w:t>
      </w:r>
    </w:p>
  </w:comment>
  <w:comment w:author="Андрей Давидюк" w:id="26" w:date="2017-09-17T04:18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зачем, мы картинки показываем, тут и едж мобильный зайдет</w:t>
      </w:r>
    </w:p>
  </w:comment>
  <w:comment w:author="Данил Белоха" w:id="6" w:date="2017-09-16T20:28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пользователям, заказывающим ресурс было видно в какое время желательно звонить тому у кого данный ресурс находиться и договариваться о сделке</w:t>
      </w:r>
    </w:p>
  </w:comment>
  <w:comment w:author="Андрей Давидюк" w:id="24" w:date="2017-09-17T04:15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где наш топовый?</w:t>
      </w:r>
    </w:p>
  </w:comment>
  <w:comment w:author="Андрей Давидюк" w:id="2" w:date="2017-09-17T03:40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добавити многомовність, як варіант, або забити хуй і все на буржуйському запілити</w:t>
      </w:r>
    </w:p>
  </w:comment>
  <w:comment w:author="Данил Белоха" w:id="0" w:date="2017-09-16T20:37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методолгоия разработки в конец</w:t>
      </w:r>
    </w:p>
  </w:comment>
  <w:comment w:author="Данил Белоха" w:id="14" w:date="2017-09-16T19:13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Местоположение</w:t>
      </w:r>
    </w:p>
  </w:comment>
  <w:comment w:author="Андрей Давидюк" w:id="15" w:date="2017-09-17T04:11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типа мы будем брать что, его айпи или введенный адрес, а если его не будет</w:t>
      </w:r>
    </w:p>
  </w:comment>
  <w:comment w:author="Данил Белоха" w:id="12" w:date="2017-09-16T19:01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Опционально -&gt; не срочно, в далеком будущем</w:t>
      </w:r>
    </w:p>
  </w:comment>
  <w:comment w:author="Андрей Давидюк" w:id="13" w:date="2017-09-17T04:10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рейтингу можно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