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2058" w14:textId="7175EE9E" w:rsidR="003B2228" w:rsidRDefault="00410153">
      <w:r>
        <w:t>Test Questions I missed</w:t>
      </w:r>
    </w:p>
    <w:p w14:paraId="54501151" w14:textId="2B89BE88" w:rsidR="00410153" w:rsidRDefault="00410153">
      <w:pPr>
        <w:rPr>
          <w:rFonts w:ascii="Helvetica" w:hAnsi="Helvetica"/>
          <w:color w:val="474747"/>
          <w:shd w:val="clear" w:color="auto" w:fill="FFFFFF"/>
        </w:rPr>
      </w:pPr>
      <w:r>
        <w:rPr>
          <w:rFonts w:ascii="Helvetica" w:hAnsi="Helvetica"/>
          <w:color w:val="474747"/>
          <w:shd w:val="clear" w:color="auto" w:fill="FFFFFF"/>
        </w:rPr>
        <w:t>When a router is calculating the network portion of an IPv4 address, which bitwise operation is performed on the IPv4 address and the subnet mask?</w:t>
      </w:r>
    </w:p>
    <w:p w14:paraId="5E5F28AB" w14:textId="288EE7BC" w:rsidR="00410153" w:rsidRDefault="00410153">
      <w:pPr>
        <w:rPr>
          <w:rFonts w:ascii="Helvetica" w:hAnsi="Helvetica"/>
          <w:color w:val="474747"/>
          <w:shd w:val="clear" w:color="auto" w:fill="FFFFFF"/>
        </w:rPr>
      </w:pPr>
      <w:r>
        <w:rPr>
          <w:rFonts w:ascii="Helvetica" w:hAnsi="Helvetica"/>
          <w:color w:val="474747"/>
          <w:shd w:val="clear" w:color="auto" w:fill="FFFFFF"/>
        </w:rPr>
        <w:t>The correct answer is </w:t>
      </w:r>
      <w:r>
        <w:rPr>
          <w:rStyle w:val="Strong"/>
          <w:rFonts w:ascii="Helvetica" w:hAnsi="Helvetica"/>
          <w:color w:val="474747"/>
          <w:bdr w:val="single" w:sz="2" w:space="0" w:color="auto" w:frame="1"/>
          <w:shd w:val="clear" w:color="auto" w:fill="FFFFFF"/>
        </w:rPr>
        <w:t>AND</w:t>
      </w:r>
      <w:r>
        <w:rPr>
          <w:rFonts w:ascii="Helvetica" w:hAnsi="Helvetica"/>
          <w:color w:val="474747"/>
          <w:shd w:val="clear" w:color="auto" w:fill="FFFFFF"/>
        </w:rPr>
        <w:t>. In order to extract the network part of an IPv4 address, the ANDing logical operation is performed with the IPv4 address and the subnet mask as operands. When the binary digit 1 is ANDed with another digit, the value of the other digit is preserved. ANDing with 0 always results in a 0. Therefore, 1s in the subnet mask will preserve the value found in the IPv4 address. The logical operations NAND, OR, and XOR would not preserve the values found in the IPv4 address.</w:t>
      </w:r>
    </w:p>
    <w:p w14:paraId="0D5CEF44" w14:textId="4153C09F" w:rsidR="00410153" w:rsidRDefault="00410153">
      <w:pPr>
        <w:rPr>
          <w:rFonts w:ascii="Helvetica" w:hAnsi="Helvetica"/>
          <w:color w:val="474747"/>
          <w:shd w:val="clear" w:color="auto" w:fill="FFFFFF"/>
        </w:rPr>
      </w:pPr>
    </w:p>
    <w:p w14:paraId="6BFF9921" w14:textId="77777777" w:rsidR="00410153" w:rsidRDefault="00410153">
      <w:pPr>
        <w:rPr>
          <w:rFonts w:ascii="Helvetica" w:hAnsi="Helvetica"/>
          <w:color w:val="474747"/>
          <w:shd w:val="clear" w:color="auto" w:fill="FFFFFF"/>
        </w:rPr>
      </w:pPr>
      <w:r>
        <w:rPr>
          <w:rFonts w:ascii="Helvetica" w:hAnsi="Helvetica"/>
          <w:color w:val="474747"/>
          <w:shd w:val="clear" w:color="auto" w:fill="FFFFFF"/>
        </w:rPr>
        <w:t>The correct answers are </w:t>
      </w:r>
      <w:r>
        <w:rPr>
          <w:rStyle w:val="Strong"/>
          <w:rFonts w:ascii="Helvetica" w:hAnsi="Helvetica"/>
          <w:color w:val="474747"/>
          <w:bdr w:val="single" w:sz="2" w:space="0" w:color="auto" w:frame="1"/>
          <w:shd w:val="clear" w:color="auto" w:fill="FFFFFF"/>
        </w:rPr>
        <w:t>RADIUS combines authentication and authorization, while TACACS+ implements two separate processes</w:t>
      </w:r>
      <w:r>
        <w:rPr>
          <w:rFonts w:ascii="Helvetica" w:hAnsi="Helvetica"/>
          <w:color w:val="474747"/>
          <w:shd w:val="clear" w:color="auto" w:fill="FFFFFF"/>
        </w:rPr>
        <w:t> and </w:t>
      </w:r>
      <w:r>
        <w:rPr>
          <w:rStyle w:val="Strong"/>
          <w:rFonts w:ascii="Helvetica" w:hAnsi="Helvetica"/>
          <w:color w:val="474747"/>
          <w:bdr w:val="single" w:sz="2" w:space="0" w:color="auto" w:frame="1"/>
          <w:shd w:val="clear" w:color="auto" w:fill="FFFFFF"/>
        </w:rPr>
        <w:t>RADIUS is a UDP based protocol. TACACS+ is a TCP based protocol.</w:t>
      </w:r>
      <w:r>
        <w:rPr>
          <w:rFonts w:ascii="Helvetica" w:hAnsi="Helvetica"/>
          <w:color w:val="474747"/>
          <w:shd w:val="clear" w:color="auto" w:fill="FFFFFF"/>
        </w:rPr>
        <w:t> RADIUS is an open standard that combines authentication and authorization services into a single process. TACACS+ is a Cisco proprietary security mechanism that can be used only for authorization and accounting while using another method of authentication. TACACS+ uses the Transmission Control Protocol (TCP) for all three services</w:t>
      </w:r>
    </w:p>
    <w:p w14:paraId="5BE5D92E" w14:textId="77777777" w:rsidR="00410153" w:rsidRDefault="00410153">
      <w:pPr>
        <w:rPr>
          <w:rFonts w:ascii="Helvetica" w:hAnsi="Helvetica"/>
          <w:color w:val="474747"/>
          <w:shd w:val="clear" w:color="auto" w:fill="FFFFFF"/>
        </w:rPr>
      </w:pPr>
      <w:r>
        <w:rPr>
          <w:rFonts w:ascii="Helvetica" w:hAnsi="Helvetica"/>
          <w:noProof/>
          <w:color w:val="474747"/>
          <w:shd w:val="clear" w:color="auto" w:fill="FFFFFF"/>
        </w:rPr>
        <w:drawing>
          <wp:inline distT="0" distB="0" distL="0" distR="0" wp14:anchorId="389F1327" wp14:editId="0F33A98E">
            <wp:extent cx="5575982" cy="719482"/>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4541" cy="728328"/>
                    </a:xfrm>
                    <a:prstGeom prst="rect">
                      <a:avLst/>
                    </a:prstGeom>
                    <a:noFill/>
                  </pic:spPr>
                </pic:pic>
              </a:graphicData>
            </a:graphic>
          </wp:inline>
        </w:drawing>
      </w:r>
    </w:p>
    <w:p w14:paraId="190E1224" w14:textId="77777777" w:rsidR="00410153" w:rsidRDefault="00410153">
      <w:pPr>
        <w:rPr>
          <w:rFonts w:ascii="Helvetica" w:hAnsi="Helvetica"/>
          <w:color w:val="474747"/>
          <w:shd w:val="clear" w:color="auto" w:fill="FFFFFF"/>
        </w:rPr>
      </w:pPr>
      <w:r>
        <w:rPr>
          <w:rFonts w:ascii="Helvetica" w:hAnsi="Helvetica"/>
          <w:color w:val="474747"/>
          <w:shd w:val="clear" w:color="auto" w:fill="FFFFFF"/>
        </w:rPr>
        <w:t>The correct answer is </w:t>
      </w:r>
      <w:r>
        <w:rPr>
          <w:rStyle w:val="Strong"/>
          <w:rFonts w:ascii="Helvetica" w:hAnsi="Helvetica"/>
          <w:color w:val="474747"/>
          <w:bdr w:val="single" w:sz="2" w:space="0" w:color="auto" w:frame="1"/>
          <w:shd w:val="clear" w:color="auto" w:fill="FFFFFF"/>
        </w:rPr>
        <w:t>A: supplicant, B: authenticator, C: authentication server</w:t>
      </w:r>
      <w:r>
        <w:rPr>
          <w:rFonts w:ascii="Helvetica" w:hAnsi="Helvetica"/>
          <w:color w:val="474747"/>
          <w:shd w:val="clear" w:color="auto" w:fill="FFFFFF"/>
        </w:rPr>
        <w:t>. </w:t>
      </w:r>
    </w:p>
    <w:p w14:paraId="3581D958" w14:textId="3D82EFE0" w:rsidR="00410153" w:rsidRDefault="00410153">
      <w:pPr>
        <w:rPr>
          <w:rFonts w:ascii="Helvetica" w:hAnsi="Helvetica"/>
          <w:color w:val="474747"/>
          <w:shd w:val="clear" w:color="auto" w:fill="FFFFFF"/>
        </w:rPr>
      </w:pPr>
      <w:r>
        <w:rPr>
          <w:rFonts w:ascii="Helvetica" w:hAnsi="Helvetica"/>
          <w:color w:val="474747"/>
          <w:shd w:val="clear" w:color="auto" w:fill="FFFFFF"/>
        </w:rPr>
        <w:t xml:space="preserve">supplicant is a workstation with 802.1X-compliant client software. </w:t>
      </w:r>
    </w:p>
    <w:p w14:paraId="32589E4F" w14:textId="77777777" w:rsidR="00410153" w:rsidRDefault="00410153">
      <w:pPr>
        <w:rPr>
          <w:rFonts w:ascii="Helvetica" w:hAnsi="Helvetica"/>
          <w:color w:val="474747"/>
          <w:shd w:val="clear" w:color="auto" w:fill="FFFFFF"/>
        </w:rPr>
      </w:pPr>
      <w:r>
        <w:rPr>
          <w:rFonts w:ascii="Helvetica" w:hAnsi="Helvetica"/>
          <w:color w:val="474747"/>
          <w:shd w:val="clear" w:color="auto" w:fill="FFFFFF"/>
        </w:rPr>
        <w:t xml:space="preserve"> authenticator acts as a proxy between the supplicant and an authentication server. </w:t>
      </w:r>
    </w:p>
    <w:p w14:paraId="6F90EA8C" w14:textId="77777777" w:rsidR="00410153" w:rsidRDefault="00410153">
      <w:pPr>
        <w:rPr>
          <w:rFonts w:ascii="Helvetica" w:hAnsi="Helvetica"/>
          <w:color w:val="474747"/>
          <w:shd w:val="clear" w:color="auto" w:fill="FFFFFF"/>
        </w:rPr>
      </w:pPr>
      <w:r>
        <w:rPr>
          <w:rFonts w:ascii="Helvetica" w:hAnsi="Helvetica"/>
          <w:color w:val="474747"/>
          <w:shd w:val="clear" w:color="auto" w:fill="FFFFFF"/>
        </w:rPr>
        <w:t xml:space="preserve"> authentication server authenticates supplicants connecting to a switch port. </w:t>
      </w:r>
    </w:p>
    <w:p w14:paraId="4FC9FD88" w14:textId="77777777" w:rsidR="00410153" w:rsidRDefault="00410153">
      <w:pPr>
        <w:rPr>
          <w:rFonts w:ascii="Helvetica" w:hAnsi="Helvetica"/>
          <w:color w:val="474747"/>
          <w:shd w:val="clear" w:color="auto" w:fill="FFFFFF"/>
        </w:rPr>
      </w:pPr>
      <w:r>
        <w:rPr>
          <w:rFonts w:ascii="Helvetica" w:hAnsi="Helvetica"/>
          <w:color w:val="474747"/>
          <w:shd w:val="clear" w:color="auto" w:fill="FFFFFF"/>
        </w:rPr>
        <w:t xml:space="preserve">Which three SNMP messages are sent from an SNMP agent to an SNMP manager? </w:t>
      </w:r>
    </w:p>
    <w:p w14:paraId="4516CE88" w14:textId="796F1654" w:rsidR="00410153" w:rsidRDefault="00410153">
      <w:pPr>
        <w:rPr>
          <w:rFonts w:ascii="Helvetica" w:hAnsi="Helvetica"/>
          <w:color w:val="474747"/>
          <w:shd w:val="clear" w:color="auto" w:fill="FFFFFF"/>
        </w:rPr>
      </w:pPr>
      <w:r>
        <w:rPr>
          <w:rFonts w:ascii="Helvetica" w:hAnsi="Helvetica"/>
          <w:color w:val="474747"/>
          <w:shd w:val="clear" w:color="auto" w:fill="FFFFFF"/>
        </w:rPr>
        <w:t>The correct answers are </w:t>
      </w:r>
      <w:proofErr w:type="spellStart"/>
      <w:r>
        <w:rPr>
          <w:rStyle w:val="Strong"/>
          <w:rFonts w:ascii="Helvetica" w:hAnsi="Helvetica"/>
          <w:color w:val="474747"/>
          <w:bdr w:val="single" w:sz="2" w:space="0" w:color="auto" w:frame="1"/>
          <w:shd w:val="clear" w:color="auto" w:fill="FFFFFF"/>
        </w:rPr>
        <w:t>InformRequest</w:t>
      </w:r>
      <w:proofErr w:type="spellEnd"/>
      <w:r>
        <w:rPr>
          <w:rFonts w:ascii="Helvetica" w:hAnsi="Helvetica"/>
          <w:color w:val="474747"/>
          <w:shd w:val="clear" w:color="auto" w:fill="FFFFFF"/>
        </w:rPr>
        <w:t>, </w:t>
      </w:r>
      <w:r>
        <w:rPr>
          <w:rStyle w:val="Strong"/>
          <w:rFonts w:ascii="Helvetica" w:hAnsi="Helvetica"/>
          <w:color w:val="474747"/>
          <w:bdr w:val="single" w:sz="2" w:space="0" w:color="auto" w:frame="1"/>
          <w:shd w:val="clear" w:color="auto" w:fill="FFFFFF"/>
        </w:rPr>
        <w:t>Response</w:t>
      </w:r>
      <w:r>
        <w:rPr>
          <w:rFonts w:ascii="Helvetica" w:hAnsi="Helvetica"/>
          <w:color w:val="474747"/>
          <w:shd w:val="clear" w:color="auto" w:fill="FFFFFF"/>
        </w:rPr>
        <w:t>, and </w:t>
      </w:r>
      <w:r>
        <w:rPr>
          <w:rStyle w:val="Strong"/>
          <w:rFonts w:ascii="Helvetica" w:hAnsi="Helvetica"/>
          <w:color w:val="474747"/>
          <w:bdr w:val="single" w:sz="2" w:space="0" w:color="auto" w:frame="1"/>
          <w:shd w:val="clear" w:color="auto" w:fill="FFFFFF"/>
        </w:rPr>
        <w:t>Trap</w:t>
      </w:r>
      <w:r>
        <w:rPr>
          <w:rFonts w:ascii="Helvetica" w:hAnsi="Helvetica"/>
          <w:color w:val="474747"/>
          <w:shd w:val="clear" w:color="auto" w:fill="FFFFFF"/>
        </w:rPr>
        <w:t xml:space="preserve">. </w:t>
      </w:r>
      <w:proofErr w:type="spellStart"/>
      <w:r>
        <w:rPr>
          <w:rFonts w:ascii="Helvetica" w:hAnsi="Helvetica"/>
          <w:color w:val="474747"/>
          <w:shd w:val="clear" w:color="auto" w:fill="FFFFFF"/>
        </w:rPr>
        <w:t>GetRequest</w:t>
      </w:r>
      <w:proofErr w:type="spellEnd"/>
      <w:r>
        <w:rPr>
          <w:rFonts w:ascii="Helvetica" w:hAnsi="Helvetica"/>
          <w:color w:val="474747"/>
          <w:shd w:val="clear" w:color="auto" w:fill="FFFFFF"/>
        </w:rPr>
        <w:t xml:space="preserve">, </w:t>
      </w:r>
      <w:proofErr w:type="spellStart"/>
      <w:r>
        <w:rPr>
          <w:rFonts w:ascii="Helvetica" w:hAnsi="Helvetica"/>
          <w:color w:val="474747"/>
          <w:shd w:val="clear" w:color="auto" w:fill="FFFFFF"/>
        </w:rPr>
        <w:t>GetNextRequest</w:t>
      </w:r>
      <w:proofErr w:type="spellEnd"/>
      <w:r>
        <w:rPr>
          <w:rFonts w:ascii="Helvetica" w:hAnsi="Helvetica"/>
          <w:color w:val="474747"/>
          <w:shd w:val="clear" w:color="auto" w:fill="FFFFFF"/>
        </w:rPr>
        <w:t xml:space="preserve"> and </w:t>
      </w:r>
      <w:proofErr w:type="spellStart"/>
      <w:r>
        <w:rPr>
          <w:rFonts w:ascii="Helvetica" w:hAnsi="Helvetica"/>
          <w:color w:val="474747"/>
          <w:shd w:val="clear" w:color="auto" w:fill="FFFFFF"/>
        </w:rPr>
        <w:t>SetRequest</w:t>
      </w:r>
      <w:proofErr w:type="spellEnd"/>
      <w:r>
        <w:rPr>
          <w:rFonts w:ascii="Helvetica" w:hAnsi="Helvetica"/>
          <w:color w:val="474747"/>
          <w:shd w:val="clear" w:color="auto" w:fill="FFFFFF"/>
        </w:rPr>
        <w:t xml:space="preserve"> are SNMP messages that an SNMP manager sends to an SNMP agent. </w:t>
      </w:r>
      <w:r>
        <w:rPr>
          <w:rFonts w:ascii="Helvetica" w:hAnsi="Helvetica"/>
          <w:color w:val="474747"/>
          <w:shd w:val="clear" w:color="auto" w:fill="FFFFFF"/>
        </w:rPr>
        <w:br w:type="page"/>
      </w:r>
    </w:p>
    <w:p w14:paraId="45116116" w14:textId="6FE35496" w:rsidR="00410153" w:rsidRDefault="009D0D55">
      <w:pPr>
        <w:rPr>
          <w:rFonts w:ascii="Helvetica" w:hAnsi="Helvetica"/>
          <w:color w:val="474747"/>
          <w:shd w:val="clear" w:color="auto" w:fill="FFFFFF"/>
        </w:rPr>
      </w:pPr>
      <w:r>
        <w:rPr>
          <w:rFonts w:ascii="Helvetica" w:hAnsi="Helvetica" w:cs="Helvetica"/>
          <w:color w:val="474747"/>
          <w:shd w:val="clear" w:color="auto" w:fill="FFFFFF"/>
        </w:rPr>
        <w:lastRenderedPageBreak/>
        <w:t>A company needs to implement a secure VPN solution using IPsec. Which protocol and encryption algorithm should be used to guarantee VPN confidentiality?</w:t>
      </w:r>
      <w:r w:rsidR="00410153">
        <w:rPr>
          <w:rFonts w:ascii="Helvetica" w:hAnsi="Helvetica"/>
          <w:color w:val="474747"/>
          <w:shd w:val="clear" w:color="auto" w:fill="FFFFFF"/>
        </w:rPr>
        <w:t>.</w:t>
      </w:r>
    </w:p>
    <w:p w14:paraId="18F049B3" w14:textId="77777777"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The correct answer is </w:t>
      </w:r>
      <w:r>
        <w:rPr>
          <w:rStyle w:val="Strong"/>
          <w:rFonts w:ascii="Helvetica" w:hAnsi="Helvetica" w:cs="Helvetica"/>
          <w:color w:val="474747"/>
          <w:bdr w:val="single" w:sz="2" w:space="0" w:color="auto" w:frame="1"/>
          <w:shd w:val="clear" w:color="auto" w:fill="FFFFFF"/>
        </w:rPr>
        <w:t>ESP protocol with the 3DES encryption algorithm</w:t>
      </w:r>
      <w:r>
        <w:rPr>
          <w:rFonts w:ascii="Helvetica" w:hAnsi="Helvetica" w:cs="Helvetica"/>
          <w:color w:val="474747"/>
          <w:shd w:val="clear" w:color="auto" w:fill="FFFFFF"/>
        </w:rPr>
        <w:t xml:space="preserve">. Of the two IPsec tunnel protocols, only the Encapsulating Security Payload (ESP) supports confidentiality. 3DES and AES are symmetric encryption algorithms, and both can be used in IPsec VPNs. </w:t>
      </w:r>
    </w:p>
    <w:p w14:paraId="29264206" w14:textId="77777777"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SHA-2 is a hash function</w:t>
      </w:r>
    </w:p>
    <w:p w14:paraId="2C8767BD" w14:textId="77777777"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RSA is a public-key cryptosystem</w:t>
      </w:r>
    </w:p>
    <w:p w14:paraId="7F30EC7C" w14:textId="44E8A825"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Diffie-Hellman is a key exchange algorithm.</w:t>
      </w:r>
    </w:p>
    <w:p w14:paraId="5834E67F" w14:textId="77777777" w:rsidR="009D0D55" w:rsidRDefault="009D0D55">
      <w:pPr>
        <w:rPr>
          <w:rFonts w:ascii="Helvetica" w:hAnsi="Helvetica" w:cs="Helvetica"/>
          <w:color w:val="474747"/>
          <w:shd w:val="clear" w:color="auto" w:fill="FFFFFF"/>
        </w:rPr>
      </w:pPr>
    </w:p>
    <w:p w14:paraId="7393A7C0" w14:textId="61A37E65"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Optio</w:t>
      </w:r>
      <w:r>
        <w:t>ns</w:t>
      </w:r>
      <w:r>
        <w:rPr>
          <w:rFonts w:ascii="Helvetica" w:hAnsi="Helvetica" w:cs="Helvetica"/>
          <w:color w:val="474747"/>
          <w:shd w:val="clear" w:color="auto" w:fill="FFFFFF"/>
        </w:rPr>
        <w:t xml:space="preserve"> were </w:t>
      </w:r>
    </w:p>
    <w:p w14:paraId="75DA9574" w14:textId="02976CFC" w:rsidR="009D0D55" w:rsidRDefault="009D0D55">
      <w:pPr>
        <w:rPr>
          <w:rFonts w:ascii="Helvetica" w:hAnsi="Helvetica" w:cs="Helvetica"/>
          <w:color w:val="474747"/>
          <w:shd w:val="clear" w:color="auto" w:fill="FFFFFF"/>
        </w:rPr>
      </w:pPr>
      <w:r w:rsidRPr="009D0D55">
        <w:rPr>
          <w:rFonts w:ascii="Helvetica" w:hAnsi="Helvetica" w:cs="Helvetica"/>
          <w:color w:val="474747"/>
          <w:shd w:val="clear" w:color="auto" w:fill="FFFFFF"/>
        </w:rPr>
        <w:t xml:space="preserve">AH protocol with the AES encryption </w:t>
      </w:r>
      <w:proofErr w:type="spellStart"/>
      <w:r w:rsidRPr="009D0D55">
        <w:rPr>
          <w:rFonts w:ascii="Helvetica" w:hAnsi="Helvetica" w:cs="Helvetica"/>
          <w:color w:val="474747"/>
          <w:shd w:val="clear" w:color="auto" w:fill="FFFFFF"/>
        </w:rPr>
        <w:t>algorithm</w:t>
      </w:r>
      <w:r>
        <w:rPr>
          <w:rFonts w:ascii="Helvetica" w:hAnsi="Helvetica" w:cs="Helvetica"/>
          <w:color w:val="474747"/>
          <w:shd w:val="clear" w:color="auto" w:fill="FFFFFF"/>
        </w:rPr>
        <w:t>ns</w:t>
      </w:r>
      <w:proofErr w:type="spellEnd"/>
      <w:r>
        <w:rPr>
          <w:rFonts w:ascii="Helvetica" w:hAnsi="Helvetica" w:cs="Helvetica"/>
          <w:color w:val="474747"/>
          <w:shd w:val="clear" w:color="auto" w:fill="FFFFFF"/>
        </w:rPr>
        <w:t xml:space="preserve"> </w:t>
      </w:r>
    </w:p>
    <w:p w14:paraId="4E5D4EAA" w14:textId="66F3FE2A"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AH protocol with the SHA-2 encryption algorithm</w:t>
      </w:r>
    </w:p>
    <w:p w14:paraId="396A7776" w14:textId="518A0B07"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ESP protocol with the 3DES encryption algorithm</w:t>
      </w:r>
    </w:p>
    <w:p w14:paraId="37D5EF20" w14:textId="015968C7"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ESP protocol with the Diffie-Hellman Group 7 encryption algorithm</w:t>
      </w:r>
    </w:p>
    <w:p w14:paraId="5E155B67" w14:textId="007B6F02" w:rsidR="009D0D55" w:rsidRDefault="009D0D55">
      <w:pPr>
        <w:rPr>
          <w:rFonts w:ascii="Helvetica" w:hAnsi="Helvetica" w:cs="Helvetica"/>
          <w:color w:val="353535"/>
          <w:shd w:val="clear" w:color="auto" w:fill="FFFFFF"/>
        </w:rPr>
      </w:pPr>
      <w:r>
        <w:rPr>
          <w:rFonts w:ascii="Helvetica" w:hAnsi="Helvetica" w:cs="Helvetica"/>
          <w:color w:val="353535"/>
          <w:shd w:val="clear" w:color="auto" w:fill="FFFFFF"/>
        </w:rPr>
        <w:t>both ESP and AH protocols with the RSA encryption algorithm</w:t>
      </w:r>
    </w:p>
    <w:p w14:paraId="1A5E3D2D" w14:textId="2C5DA996" w:rsidR="009D0D55" w:rsidRDefault="009D0D55">
      <w:pPr>
        <w:rPr>
          <w:rFonts w:ascii="Helvetica" w:hAnsi="Helvetica" w:cs="Helvetica"/>
          <w:color w:val="353535"/>
          <w:shd w:val="clear" w:color="auto" w:fill="FFFFFF"/>
        </w:rPr>
      </w:pPr>
    </w:p>
    <w:p w14:paraId="203FB45A" w14:textId="041F5AA7" w:rsidR="009D0D55" w:rsidRDefault="009D0D55">
      <w:pPr>
        <w:rPr>
          <w:rFonts w:ascii="Helvetica" w:hAnsi="Helvetica" w:cs="Helvetica"/>
          <w:color w:val="474747"/>
          <w:shd w:val="clear" w:color="auto" w:fill="FFFFFF"/>
        </w:rPr>
      </w:pPr>
      <w:r>
        <w:rPr>
          <w:rFonts w:ascii="Helvetica" w:hAnsi="Helvetica" w:cs="Helvetica"/>
          <w:color w:val="474747"/>
          <w:shd w:val="clear" w:color="auto" w:fill="FFFFFF"/>
        </w:rPr>
        <w:t>When the store-and-forward switching method is in use, which part of the Ethernet frame is used to perform error checking using cyclic redundancy check (CRC)?</w:t>
      </w:r>
    </w:p>
    <w:p w14:paraId="41E57788" w14:textId="349EB6A5" w:rsidR="009D0D55" w:rsidRDefault="009D0D55">
      <w:pPr>
        <w:rPr>
          <w:rFonts w:ascii="Helvetica" w:hAnsi="Helvetica" w:cs="Helvetica"/>
          <w:b/>
          <w:bCs/>
          <w:color w:val="474747"/>
          <w:shd w:val="clear" w:color="auto" w:fill="FFFFFF"/>
        </w:rPr>
      </w:pPr>
      <w:r>
        <w:rPr>
          <w:rFonts w:ascii="Helvetica" w:hAnsi="Helvetica" w:cs="Helvetica"/>
          <w:color w:val="474747"/>
          <w:shd w:val="clear" w:color="auto" w:fill="FFFFFF"/>
        </w:rPr>
        <w:t>The correct answer is </w:t>
      </w:r>
      <w:r>
        <w:rPr>
          <w:rStyle w:val="Strong"/>
          <w:rFonts w:ascii="Helvetica" w:hAnsi="Helvetica" w:cs="Helvetica"/>
          <w:color w:val="474747"/>
          <w:bdr w:val="single" w:sz="2" w:space="0" w:color="auto" w:frame="1"/>
          <w:shd w:val="clear" w:color="auto" w:fill="FFFFFF"/>
        </w:rPr>
        <w:t>All frame fields, except the FCS field in the trailer.</w:t>
      </w:r>
      <w:r>
        <w:rPr>
          <w:rFonts w:ascii="Helvetica" w:hAnsi="Helvetica" w:cs="Helvetica"/>
          <w:color w:val="474747"/>
          <w:shd w:val="clear" w:color="auto" w:fill="FFFFFF"/>
        </w:rPr>
        <w:t xml:space="preserve"> A cyclic redundancy check is used to generate a CRC value for the FCS field. The </w:t>
      </w:r>
      <w:r w:rsidRPr="009D0D55">
        <w:rPr>
          <w:rFonts w:ascii="Helvetica" w:hAnsi="Helvetica" w:cs="Helvetica"/>
          <w:b/>
          <w:bCs/>
          <w:color w:val="474747"/>
          <w:shd w:val="clear" w:color="auto" w:fill="FFFFFF"/>
        </w:rPr>
        <w:t>FCS field value is computed as a function of the contents</w:t>
      </w:r>
      <w:r>
        <w:rPr>
          <w:rFonts w:ascii="Helvetica" w:hAnsi="Helvetica" w:cs="Helvetica"/>
          <w:color w:val="474747"/>
          <w:shd w:val="clear" w:color="auto" w:fill="FFFFFF"/>
        </w:rPr>
        <w:t xml:space="preserve"> of the </w:t>
      </w:r>
      <w:r w:rsidRPr="009D0D55">
        <w:rPr>
          <w:rFonts w:ascii="Helvetica" w:hAnsi="Helvetica" w:cs="Helvetica"/>
          <w:i/>
          <w:iCs/>
          <w:color w:val="474747"/>
          <w:shd w:val="clear" w:color="auto" w:fill="FFFFFF"/>
        </w:rPr>
        <w:t xml:space="preserve">destination address, source address, type, and data and padding fields </w:t>
      </w:r>
      <w:r>
        <w:rPr>
          <w:rFonts w:ascii="Helvetica" w:hAnsi="Helvetica" w:cs="Helvetica"/>
          <w:color w:val="474747"/>
          <w:shd w:val="clear" w:color="auto" w:fill="FFFFFF"/>
        </w:rPr>
        <w:t xml:space="preserve">of the Ethernet frame, </w:t>
      </w:r>
      <w:r w:rsidRPr="009D0D55">
        <w:rPr>
          <w:rFonts w:ascii="Helvetica" w:hAnsi="Helvetica" w:cs="Helvetica"/>
          <w:b/>
          <w:bCs/>
          <w:color w:val="474747"/>
          <w:shd w:val="clear" w:color="auto" w:fill="FFFFFF"/>
        </w:rPr>
        <w:t>in other words, on all Ethernet frame fields except the FCS field.</w:t>
      </w:r>
    </w:p>
    <w:p w14:paraId="47D1A245" w14:textId="60FA3A4B" w:rsidR="00D84935" w:rsidRDefault="00D84935">
      <w:pPr>
        <w:rPr>
          <w:rFonts w:ascii="Helvetica" w:hAnsi="Helvetica" w:cs="Helvetica"/>
          <w:color w:val="474747"/>
          <w:shd w:val="clear" w:color="auto" w:fill="FFFFFF"/>
        </w:rPr>
      </w:pPr>
      <w:r>
        <w:rPr>
          <w:rFonts w:ascii="Helvetica" w:hAnsi="Helvetica" w:cs="Helvetica"/>
          <w:color w:val="474747"/>
          <w:shd w:val="clear" w:color="auto" w:fill="FFFFFF"/>
        </w:rPr>
        <w:t>What are two field names corresponding to the IPv4 header field and the IPv6 header field that contain Differentiated Services Code Point (DSCP) markings? (Choose two.)</w:t>
      </w:r>
    </w:p>
    <w:p w14:paraId="7A9B39B7" w14:textId="3F53C609" w:rsidR="00D84935" w:rsidRDefault="00D84935">
      <w:pPr>
        <w:rPr>
          <w:rFonts w:ascii="Helvetica" w:hAnsi="Helvetica" w:cs="Helvetica"/>
          <w:color w:val="474747"/>
          <w:shd w:val="clear" w:color="auto" w:fill="FFFFFF"/>
        </w:rPr>
      </w:pPr>
      <w:r>
        <w:rPr>
          <w:rFonts w:ascii="Helvetica" w:hAnsi="Helvetica" w:cs="Helvetica"/>
          <w:color w:val="474747"/>
          <w:shd w:val="clear" w:color="auto" w:fill="FFFFFF"/>
        </w:rPr>
        <w:t>The correct answers are </w:t>
      </w:r>
      <w:r>
        <w:rPr>
          <w:rStyle w:val="Strong"/>
          <w:rFonts w:ascii="Helvetica" w:hAnsi="Helvetica" w:cs="Helvetica"/>
          <w:color w:val="474747"/>
          <w:bdr w:val="single" w:sz="2" w:space="0" w:color="auto" w:frame="1"/>
          <w:shd w:val="clear" w:color="auto" w:fill="FFFFFF"/>
        </w:rPr>
        <w:t>traffic class</w:t>
      </w:r>
      <w:r>
        <w:rPr>
          <w:rFonts w:ascii="Helvetica" w:hAnsi="Helvetica" w:cs="Helvetica"/>
          <w:color w:val="474747"/>
          <w:shd w:val="clear" w:color="auto" w:fill="FFFFFF"/>
        </w:rPr>
        <w:t> and </w:t>
      </w:r>
      <w:r>
        <w:rPr>
          <w:rStyle w:val="Strong"/>
          <w:rFonts w:ascii="Helvetica" w:hAnsi="Helvetica" w:cs="Helvetica"/>
          <w:color w:val="474747"/>
          <w:bdr w:val="single" w:sz="2" w:space="0" w:color="auto" w:frame="1"/>
          <w:shd w:val="clear" w:color="auto" w:fill="FFFFFF"/>
        </w:rPr>
        <w:t>type of service (</w:t>
      </w:r>
      <w:proofErr w:type="spellStart"/>
      <w:r>
        <w:rPr>
          <w:rStyle w:val="Strong"/>
          <w:rFonts w:ascii="Helvetica" w:hAnsi="Helvetica" w:cs="Helvetica"/>
          <w:color w:val="474747"/>
          <w:bdr w:val="single" w:sz="2" w:space="0" w:color="auto" w:frame="1"/>
          <w:shd w:val="clear" w:color="auto" w:fill="FFFFFF"/>
        </w:rPr>
        <w:t>ToS</w:t>
      </w:r>
      <w:proofErr w:type="spellEnd"/>
      <w:r>
        <w:rPr>
          <w:rStyle w:val="Strong"/>
          <w:rFonts w:ascii="Helvetica" w:hAnsi="Helvetica" w:cs="Helvetica"/>
          <w:color w:val="474747"/>
          <w:bdr w:val="single" w:sz="2" w:space="0" w:color="auto" w:frame="1"/>
          <w:shd w:val="clear" w:color="auto" w:fill="FFFFFF"/>
        </w:rPr>
        <w:t>)</w:t>
      </w:r>
      <w:r>
        <w:rPr>
          <w:rFonts w:ascii="Helvetica" w:hAnsi="Helvetica" w:cs="Helvetica"/>
          <w:color w:val="474747"/>
          <w:shd w:val="clear" w:color="auto" w:fill="FFFFFF"/>
        </w:rPr>
        <w:t xml:space="preserve">. </w:t>
      </w:r>
    </w:p>
    <w:p w14:paraId="42D74542" w14:textId="77777777" w:rsidR="00D84935" w:rsidRDefault="00D84935" w:rsidP="00D84935">
      <w:pPr>
        <w:pStyle w:val="content-paragraph"/>
        <w:pBdr>
          <w:top w:val="single" w:sz="2" w:space="0" w:color="auto"/>
          <w:left w:val="single" w:sz="2" w:space="0" w:color="auto"/>
          <w:bottom w:val="single" w:sz="2" w:space="0" w:color="auto"/>
          <w:right w:val="single" w:sz="2" w:space="0" w:color="auto"/>
        </w:pBdr>
        <w:spacing w:before="0" w:beforeAutospacing="0" w:after="0" w:afterAutospacing="0"/>
      </w:pPr>
      <w:r>
        <w:t xml:space="preserve"> In the original RFC definitions of the </w:t>
      </w:r>
      <w:proofErr w:type="spellStart"/>
      <w:r>
        <w:t>ToS</w:t>
      </w:r>
      <w:proofErr w:type="spellEnd"/>
      <w:r>
        <w:t xml:space="preserve"> field, IP precedence was a 3-bit sub-field. The initial definition of the </w:t>
      </w:r>
      <w:proofErr w:type="spellStart"/>
      <w:r>
        <w:t>ToS</w:t>
      </w:r>
      <w:proofErr w:type="spellEnd"/>
      <w:r>
        <w:t xml:space="preserve"> field has been changed to include the flow control field. The offset field is the IPv4 header field used when packets are fragmented. The flow label IPv6 header field can be used to label a set of packets belonging to the same flow and does not contain DSCP markings.</w:t>
      </w:r>
    </w:p>
    <w:p w14:paraId="081C144E" w14:textId="3522AB6D" w:rsidR="00AA4C98" w:rsidRDefault="00AA4C98" w:rsidP="00AA4C98"/>
    <w:sectPr w:rsidR="00AA4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53"/>
    <w:rsid w:val="0008145B"/>
    <w:rsid w:val="003B2228"/>
    <w:rsid w:val="00410153"/>
    <w:rsid w:val="004C3065"/>
    <w:rsid w:val="009D0D55"/>
    <w:rsid w:val="00AA4C98"/>
    <w:rsid w:val="00C203D1"/>
    <w:rsid w:val="00D84935"/>
    <w:rsid w:val="00FA206D"/>
    <w:rsid w:val="00FA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7F6C"/>
  <w15:chartTrackingRefBased/>
  <w15:docId w15:val="{FB7BA636-7C3E-4764-B2B1-E4442FA3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153"/>
    <w:rPr>
      <w:b/>
      <w:bCs/>
    </w:rPr>
  </w:style>
  <w:style w:type="paragraph" w:customStyle="1" w:styleId="content-paragraph">
    <w:name w:val="content-paragraph"/>
    <w:basedOn w:val="Normal"/>
    <w:rsid w:val="00D84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17231">
      <w:bodyDiv w:val="1"/>
      <w:marLeft w:val="0"/>
      <w:marRight w:val="0"/>
      <w:marTop w:val="0"/>
      <w:marBottom w:val="0"/>
      <w:divBdr>
        <w:top w:val="none" w:sz="0" w:space="0" w:color="auto"/>
        <w:left w:val="none" w:sz="0" w:space="0" w:color="auto"/>
        <w:bottom w:val="none" w:sz="0" w:space="0" w:color="auto"/>
        <w:right w:val="none" w:sz="0" w:space="0" w:color="auto"/>
      </w:divBdr>
      <w:divsChild>
        <w:div w:id="883248125">
          <w:marLeft w:val="0"/>
          <w:marRight w:val="0"/>
          <w:marTop w:val="0"/>
          <w:marBottom w:val="0"/>
          <w:divBdr>
            <w:top w:val="single" w:sz="2" w:space="0" w:color="auto"/>
            <w:left w:val="single" w:sz="2" w:space="0" w:color="auto"/>
            <w:bottom w:val="single" w:sz="2" w:space="0" w:color="auto"/>
            <w:right w:val="single" w:sz="2" w:space="0" w:color="auto"/>
          </w:divBdr>
          <w:divsChild>
            <w:div w:id="212932748">
              <w:marLeft w:val="0"/>
              <w:marRight w:val="0"/>
              <w:marTop w:val="300"/>
              <w:marBottom w:val="0"/>
              <w:divBdr>
                <w:top w:val="single" w:sz="6" w:space="15" w:color="auto"/>
                <w:left w:val="single" w:sz="2" w:space="0" w:color="auto"/>
                <w:bottom w:val="single" w:sz="2" w:space="0" w:color="auto"/>
                <w:right w:val="single" w:sz="2" w:space="0" w:color="auto"/>
              </w:divBdr>
              <w:divsChild>
                <w:div w:id="1017005044">
                  <w:marLeft w:val="0"/>
                  <w:marRight w:val="0"/>
                  <w:marTop w:val="0"/>
                  <w:marBottom w:val="0"/>
                  <w:divBdr>
                    <w:top w:val="single" w:sz="2" w:space="0" w:color="auto"/>
                    <w:left w:val="single" w:sz="2" w:space="0" w:color="auto"/>
                    <w:bottom w:val="single" w:sz="2" w:space="0" w:color="auto"/>
                    <w:right w:val="single" w:sz="2" w:space="0" w:color="auto"/>
                  </w:divBdr>
                  <w:divsChild>
                    <w:div w:id="996611672">
                      <w:marLeft w:val="0"/>
                      <w:marRight w:val="0"/>
                      <w:marTop w:val="0"/>
                      <w:marBottom w:val="0"/>
                      <w:divBdr>
                        <w:top w:val="single" w:sz="2" w:space="0" w:color="auto"/>
                        <w:left w:val="single" w:sz="2" w:space="0" w:color="auto"/>
                        <w:bottom w:val="single" w:sz="2" w:space="0" w:color="auto"/>
                        <w:right w:val="single" w:sz="2" w:space="0" w:color="auto"/>
                      </w:divBdr>
                      <w:divsChild>
                        <w:div w:id="682781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5809104">
      <w:bodyDiv w:val="1"/>
      <w:marLeft w:val="0"/>
      <w:marRight w:val="0"/>
      <w:marTop w:val="0"/>
      <w:marBottom w:val="0"/>
      <w:divBdr>
        <w:top w:val="none" w:sz="0" w:space="0" w:color="auto"/>
        <w:left w:val="none" w:sz="0" w:space="0" w:color="auto"/>
        <w:bottom w:val="none" w:sz="0" w:space="0" w:color="auto"/>
        <w:right w:val="none" w:sz="0" w:space="0" w:color="auto"/>
      </w:divBdr>
      <w:divsChild>
        <w:div w:id="97456104">
          <w:marLeft w:val="0"/>
          <w:marRight w:val="0"/>
          <w:marTop w:val="0"/>
          <w:marBottom w:val="0"/>
          <w:divBdr>
            <w:top w:val="single" w:sz="2" w:space="0" w:color="auto"/>
            <w:left w:val="single" w:sz="2" w:space="0" w:color="auto"/>
            <w:bottom w:val="single" w:sz="2" w:space="0" w:color="auto"/>
            <w:right w:val="single" w:sz="2" w:space="0" w:color="auto"/>
          </w:divBdr>
          <w:divsChild>
            <w:div w:id="1563171528">
              <w:marLeft w:val="0"/>
              <w:marRight w:val="0"/>
              <w:marTop w:val="0"/>
              <w:marBottom w:val="0"/>
              <w:divBdr>
                <w:top w:val="single" w:sz="2" w:space="0" w:color="auto"/>
                <w:left w:val="single" w:sz="2" w:space="0" w:color="auto"/>
                <w:bottom w:val="single" w:sz="2" w:space="0" w:color="auto"/>
                <w:right w:val="single" w:sz="2" w:space="0" w:color="auto"/>
              </w:divBdr>
            </w:div>
          </w:divsChild>
        </w:div>
        <w:div w:id="1005666159">
          <w:marLeft w:val="0"/>
          <w:marRight w:val="0"/>
          <w:marTop w:val="0"/>
          <w:marBottom w:val="0"/>
          <w:divBdr>
            <w:top w:val="single" w:sz="2" w:space="0" w:color="auto"/>
            <w:left w:val="single" w:sz="2" w:space="0" w:color="auto"/>
            <w:bottom w:val="single" w:sz="2" w:space="0" w:color="auto"/>
            <w:right w:val="single" w:sz="2" w:space="0" w:color="auto"/>
          </w:divBdr>
          <w:divsChild>
            <w:div w:id="1048381532">
              <w:marLeft w:val="0"/>
              <w:marRight w:val="0"/>
              <w:marTop w:val="0"/>
              <w:marBottom w:val="0"/>
              <w:divBdr>
                <w:top w:val="single" w:sz="2" w:space="0" w:color="auto"/>
                <w:left w:val="single" w:sz="2" w:space="0" w:color="auto"/>
                <w:bottom w:val="single" w:sz="2" w:space="0" w:color="auto"/>
                <w:right w:val="single" w:sz="2" w:space="0" w:color="auto"/>
              </w:divBdr>
            </w:div>
          </w:divsChild>
        </w:div>
        <w:div w:id="204412259">
          <w:marLeft w:val="0"/>
          <w:marRight w:val="0"/>
          <w:marTop w:val="0"/>
          <w:marBottom w:val="0"/>
          <w:divBdr>
            <w:top w:val="single" w:sz="2" w:space="0" w:color="auto"/>
            <w:left w:val="single" w:sz="2" w:space="0" w:color="auto"/>
            <w:bottom w:val="single" w:sz="2" w:space="0" w:color="auto"/>
            <w:right w:val="single" w:sz="2" w:space="0" w:color="auto"/>
          </w:divBdr>
          <w:divsChild>
            <w:div w:id="271478328">
              <w:marLeft w:val="0"/>
              <w:marRight w:val="0"/>
              <w:marTop w:val="0"/>
              <w:marBottom w:val="0"/>
              <w:divBdr>
                <w:top w:val="single" w:sz="2" w:space="0" w:color="auto"/>
                <w:left w:val="single" w:sz="2" w:space="0" w:color="auto"/>
                <w:bottom w:val="single" w:sz="2" w:space="0" w:color="auto"/>
                <w:right w:val="single" w:sz="2" w:space="0" w:color="auto"/>
              </w:divBdr>
            </w:div>
          </w:divsChild>
        </w:div>
        <w:div w:id="1113475100">
          <w:marLeft w:val="0"/>
          <w:marRight w:val="0"/>
          <w:marTop w:val="0"/>
          <w:marBottom w:val="0"/>
          <w:divBdr>
            <w:top w:val="single" w:sz="2" w:space="0" w:color="auto"/>
            <w:left w:val="single" w:sz="2" w:space="0" w:color="auto"/>
            <w:bottom w:val="single" w:sz="2" w:space="0" w:color="auto"/>
            <w:right w:val="single" w:sz="2" w:space="0" w:color="auto"/>
          </w:divBdr>
          <w:divsChild>
            <w:div w:id="2073311881">
              <w:marLeft w:val="0"/>
              <w:marRight w:val="0"/>
              <w:marTop w:val="0"/>
              <w:marBottom w:val="0"/>
              <w:divBdr>
                <w:top w:val="single" w:sz="2" w:space="0" w:color="auto"/>
                <w:left w:val="single" w:sz="2" w:space="0" w:color="auto"/>
                <w:bottom w:val="single" w:sz="2" w:space="0" w:color="auto"/>
                <w:right w:val="single" w:sz="2" w:space="0" w:color="auto"/>
              </w:divBdr>
            </w:div>
          </w:divsChild>
        </w:div>
        <w:div w:id="634481033">
          <w:marLeft w:val="0"/>
          <w:marRight w:val="0"/>
          <w:marTop w:val="0"/>
          <w:marBottom w:val="0"/>
          <w:divBdr>
            <w:top w:val="single" w:sz="2" w:space="0" w:color="auto"/>
            <w:left w:val="single" w:sz="2" w:space="0" w:color="auto"/>
            <w:bottom w:val="single" w:sz="2" w:space="0" w:color="auto"/>
            <w:right w:val="single" w:sz="2" w:space="0" w:color="auto"/>
          </w:divBdr>
          <w:divsChild>
            <w:div w:id="1844591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5</cp:revision>
  <dcterms:created xsi:type="dcterms:W3CDTF">2023-05-10T07:55:00Z</dcterms:created>
  <dcterms:modified xsi:type="dcterms:W3CDTF">2023-07-17T03:21:00Z</dcterms:modified>
</cp:coreProperties>
</file>