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1304" w:rsidRDefault="00281304" w:rsidP="001E57E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Если вам необходимо сделать </w:t>
      </w:r>
      <w:r w:rsidR="00737B0A">
        <w:rPr>
          <w:sz w:val="36"/>
          <w:szCs w:val="36"/>
        </w:rPr>
        <w:t>таблицу,</w:t>
      </w:r>
      <w:r>
        <w:rPr>
          <w:sz w:val="36"/>
          <w:szCs w:val="36"/>
        </w:rPr>
        <w:t xml:space="preserve"> которая будет начало и окончание или с переносом в правую или левую сторону – необходимо ме</w:t>
      </w:r>
      <w:r w:rsidR="00C50131">
        <w:rPr>
          <w:sz w:val="36"/>
          <w:szCs w:val="36"/>
        </w:rPr>
        <w:t>нять шаблон бить его на столбцы</w:t>
      </w:r>
    </w:p>
    <w:p w:rsidR="00C50131" w:rsidRDefault="00C50131" w:rsidP="001E57E4">
      <w:pPr>
        <w:jc w:val="center"/>
        <w:rPr>
          <w:sz w:val="36"/>
          <w:szCs w:val="36"/>
        </w:rPr>
      </w:pPr>
      <w:r w:rsidRPr="00C50131">
        <w:rPr>
          <w:sz w:val="36"/>
          <w:szCs w:val="36"/>
        </w:rPr>
        <w:t>ИС_02_МСК_Штамп_00.tpl</w:t>
      </w:r>
    </w:p>
    <w:p w:rsidR="00C50131" w:rsidRDefault="00C50131" w:rsidP="001E57E4">
      <w:pPr>
        <w:jc w:val="center"/>
        <w:rPr>
          <w:sz w:val="36"/>
          <w:szCs w:val="36"/>
        </w:rPr>
      </w:pPr>
      <w:r w:rsidRPr="00C50131">
        <w:rPr>
          <w:noProof/>
          <w:sz w:val="36"/>
          <w:szCs w:val="36"/>
          <w:lang w:eastAsia="ru-RU"/>
        </w:rPr>
        <w:drawing>
          <wp:inline distT="0" distB="0" distL="0" distR="0" wp14:anchorId="72644F41" wp14:editId="1E898982">
            <wp:extent cx="5940425" cy="2072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131" w:rsidRDefault="00C50131" w:rsidP="00C5013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Штамп заполняется некоторые (но не все) поля в свойствах проекта, а некоторые в свойствах чертежа. См инструкцию в </w:t>
      </w:r>
      <w:proofErr w:type="spellStart"/>
      <w:r>
        <w:rPr>
          <w:sz w:val="36"/>
          <w:szCs w:val="36"/>
        </w:rPr>
        <w:t>эксельке</w:t>
      </w:r>
      <w:proofErr w:type="spellEnd"/>
      <w:r>
        <w:rPr>
          <w:sz w:val="36"/>
          <w:szCs w:val="36"/>
        </w:rPr>
        <w:t xml:space="preserve"> все более подробно расписал</w:t>
      </w:r>
    </w:p>
    <w:p w:rsidR="00C50131" w:rsidRDefault="00C5013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C50131" w:rsidRDefault="00C50131" w:rsidP="00C50131">
      <w:pPr>
        <w:jc w:val="center"/>
        <w:rPr>
          <w:sz w:val="36"/>
          <w:szCs w:val="36"/>
        </w:rPr>
      </w:pPr>
      <w:r w:rsidRPr="00C50131">
        <w:rPr>
          <w:sz w:val="36"/>
          <w:szCs w:val="36"/>
        </w:rPr>
        <w:lastRenderedPageBreak/>
        <w:t>ИС_02_МСК_Номер_страницы_00.tpl</w:t>
      </w:r>
    </w:p>
    <w:p w:rsidR="00C50131" w:rsidRDefault="00C50131" w:rsidP="00C50131">
      <w:pPr>
        <w:jc w:val="center"/>
        <w:rPr>
          <w:sz w:val="36"/>
          <w:szCs w:val="36"/>
        </w:rPr>
      </w:pPr>
      <w:r w:rsidRPr="00C50131">
        <w:rPr>
          <w:noProof/>
          <w:sz w:val="36"/>
          <w:szCs w:val="36"/>
          <w:lang w:eastAsia="ru-RU"/>
        </w:rPr>
        <w:drawing>
          <wp:inline distT="0" distB="0" distL="0" distR="0" wp14:anchorId="201086CA" wp14:editId="416F28F2">
            <wp:extent cx="4725059" cy="296268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131" w:rsidRDefault="00C50131" w:rsidP="00C5013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От стандартного номера отличается тем </w:t>
      </w:r>
      <w:proofErr w:type="gramStart"/>
      <w:r>
        <w:rPr>
          <w:sz w:val="36"/>
          <w:szCs w:val="36"/>
        </w:rPr>
        <w:t>что</w:t>
      </w:r>
      <w:proofErr w:type="gramEnd"/>
      <w:r>
        <w:rPr>
          <w:sz w:val="36"/>
          <w:szCs w:val="36"/>
        </w:rPr>
        <w:t xml:space="preserve"> когда мы можем отобразить квадратик но не поставить цифру. Ранее было: ставишь </w:t>
      </w:r>
      <w:proofErr w:type="gramStart"/>
      <w:r>
        <w:rPr>
          <w:sz w:val="36"/>
          <w:szCs w:val="36"/>
        </w:rPr>
        <w:t>квадратик</w:t>
      </w:r>
      <w:proofErr w:type="gramEnd"/>
      <w:r>
        <w:rPr>
          <w:sz w:val="36"/>
          <w:szCs w:val="36"/>
        </w:rPr>
        <w:t xml:space="preserve"> но не назначаешь страницу значит подтягивался лист.</w:t>
      </w:r>
    </w:p>
    <w:p w:rsidR="00C50131" w:rsidRDefault="00C5013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281304" w:rsidRDefault="00281304" w:rsidP="001E57E4">
      <w:pPr>
        <w:jc w:val="center"/>
        <w:rPr>
          <w:sz w:val="36"/>
          <w:szCs w:val="36"/>
        </w:rPr>
      </w:pPr>
    </w:p>
    <w:p w:rsidR="001E57E4" w:rsidRDefault="00281304" w:rsidP="001E57E4">
      <w:pPr>
        <w:jc w:val="center"/>
        <w:rPr>
          <w:sz w:val="36"/>
          <w:szCs w:val="36"/>
        </w:rPr>
      </w:pPr>
      <w:r w:rsidRPr="00281304">
        <w:rPr>
          <w:sz w:val="36"/>
          <w:szCs w:val="36"/>
        </w:rPr>
        <w:t>ИС_02_МСК_КМ</w:t>
      </w:r>
      <w:r w:rsidR="00FC769B">
        <w:rPr>
          <w:sz w:val="36"/>
          <w:szCs w:val="36"/>
        </w:rPr>
        <w:t>_Р</w:t>
      </w:r>
      <w:r w:rsidRPr="00281304">
        <w:rPr>
          <w:sz w:val="36"/>
          <w:szCs w:val="36"/>
        </w:rPr>
        <w:t>_Спецификация_на_сборку_00.tpl</w:t>
      </w:r>
    </w:p>
    <w:p w:rsidR="001E57E4" w:rsidRDefault="00281304" w:rsidP="001E57E4">
      <w:pPr>
        <w:rPr>
          <w:sz w:val="36"/>
          <w:szCs w:val="36"/>
        </w:rPr>
      </w:pPr>
      <w:r w:rsidRPr="00281304">
        <w:rPr>
          <w:noProof/>
          <w:sz w:val="36"/>
          <w:szCs w:val="36"/>
          <w:lang w:eastAsia="ru-RU"/>
        </w:rPr>
        <w:drawing>
          <wp:inline distT="0" distB="0" distL="0" distR="0" wp14:anchorId="076A7D49" wp14:editId="0303C4CE">
            <wp:extent cx="5940425" cy="3512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304" w:rsidRDefault="00281304" w:rsidP="001E57E4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Считается верно</w:t>
      </w:r>
      <w:proofErr w:type="gramEnd"/>
      <w:r>
        <w:rPr>
          <w:sz w:val="36"/>
          <w:szCs w:val="36"/>
        </w:rPr>
        <w:t xml:space="preserve"> в том случае </w:t>
      </w:r>
      <w:r w:rsidR="00C50131">
        <w:rPr>
          <w:sz w:val="36"/>
          <w:szCs w:val="36"/>
        </w:rPr>
        <w:t>если сборка держится на сварке и нет деталей присоединенных к сборке т.е. нет сборки в сборке.</w:t>
      </w:r>
    </w:p>
    <w:p w:rsidR="001E57E4" w:rsidRDefault="001E57E4">
      <w:pPr>
        <w:rPr>
          <w:sz w:val="24"/>
          <w:szCs w:val="36"/>
          <w:u w:val="single"/>
        </w:rPr>
      </w:pPr>
      <w:r>
        <w:rPr>
          <w:sz w:val="24"/>
          <w:szCs w:val="36"/>
          <w:u w:val="single"/>
        </w:rPr>
        <w:br w:type="page"/>
      </w:r>
    </w:p>
    <w:p w:rsidR="00982CFB" w:rsidRDefault="00C50131" w:rsidP="00982CFB">
      <w:pPr>
        <w:jc w:val="center"/>
        <w:rPr>
          <w:sz w:val="36"/>
          <w:szCs w:val="36"/>
        </w:rPr>
      </w:pPr>
      <w:r w:rsidRPr="00C50131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C50131">
        <w:rPr>
          <w:sz w:val="36"/>
          <w:szCs w:val="36"/>
        </w:rPr>
        <w:t>_Масса_сборки(с_1.5</w:t>
      </w:r>
      <w:proofErr w:type="gramStart"/>
      <w:r w:rsidRPr="00C50131">
        <w:rPr>
          <w:sz w:val="36"/>
          <w:szCs w:val="36"/>
        </w:rPr>
        <w:t>%)_00.tpl</w:t>
      </w:r>
      <w:proofErr w:type="gramEnd"/>
    </w:p>
    <w:p w:rsidR="001E57E4" w:rsidRDefault="00C50131" w:rsidP="001E57E4">
      <w:pPr>
        <w:rPr>
          <w:sz w:val="36"/>
          <w:szCs w:val="36"/>
        </w:rPr>
      </w:pPr>
      <w:r w:rsidRPr="00C50131">
        <w:rPr>
          <w:noProof/>
          <w:sz w:val="36"/>
          <w:szCs w:val="36"/>
          <w:lang w:eastAsia="ru-RU"/>
        </w:rPr>
        <w:drawing>
          <wp:inline distT="0" distB="0" distL="0" distR="0" wp14:anchorId="128D4694" wp14:editId="152EF22C">
            <wp:extent cx="5565396" cy="2435567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331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131" w:rsidRDefault="00C50131" w:rsidP="001E57E4">
      <w:pPr>
        <w:rPr>
          <w:sz w:val="36"/>
          <w:szCs w:val="36"/>
        </w:rPr>
      </w:pPr>
      <w:r>
        <w:rPr>
          <w:sz w:val="36"/>
          <w:szCs w:val="36"/>
        </w:rPr>
        <w:t>В марке выводится префикс сборки</w:t>
      </w:r>
    </w:p>
    <w:p w:rsidR="00C50131" w:rsidRDefault="00C50131" w:rsidP="001E57E4">
      <w:pPr>
        <w:rPr>
          <w:sz w:val="36"/>
          <w:szCs w:val="36"/>
        </w:rPr>
      </w:pPr>
      <w:r>
        <w:rPr>
          <w:sz w:val="36"/>
          <w:szCs w:val="36"/>
        </w:rPr>
        <w:t>Масса блока считается=чистая масса деталей *1,5%</w:t>
      </w:r>
    </w:p>
    <w:p w:rsidR="00C50131" w:rsidRDefault="00C50131" w:rsidP="001E57E4">
      <w:pPr>
        <w:rPr>
          <w:sz w:val="36"/>
          <w:szCs w:val="36"/>
        </w:rPr>
      </w:pPr>
      <w:r>
        <w:rPr>
          <w:sz w:val="36"/>
          <w:szCs w:val="36"/>
        </w:rPr>
        <w:t>Считается верно в том случае если сборка сделана на сварке и нет сборки в сборке.</w:t>
      </w:r>
    </w:p>
    <w:p w:rsidR="00C50131" w:rsidRDefault="00C5013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C50131" w:rsidRPr="0069708A" w:rsidRDefault="0069708A" w:rsidP="00C50131">
      <w:pPr>
        <w:jc w:val="center"/>
        <w:rPr>
          <w:sz w:val="36"/>
          <w:szCs w:val="36"/>
        </w:rPr>
      </w:pPr>
      <w:r w:rsidRPr="0069708A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69708A">
        <w:rPr>
          <w:sz w:val="36"/>
          <w:szCs w:val="36"/>
        </w:rPr>
        <w:t>_Таблица_координат_00.</w:t>
      </w:r>
      <w:proofErr w:type="spellStart"/>
      <w:r w:rsidRPr="0069708A">
        <w:rPr>
          <w:sz w:val="36"/>
          <w:szCs w:val="36"/>
          <w:lang w:val="en-US"/>
        </w:rPr>
        <w:t>tpl</w:t>
      </w:r>
      <w:proofErr w:type="spellEnd"/>
    </w:p>
    <w:p w:rsidR="00C50131" w:rsidRDefault="0069708A" w:rsidP="00C50131">
      <w:pPr>
        <w:jc w:val="center"/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0916CC0A" wp14:editId="67CFAD12">
            <wp:extent cx="5940425" cy="1789430"/>
            <wp:effectExtent l="0" t="0" r="3175" b="1270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800-00000E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00000000-0008-0000-0800-00000E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-162" t="10173" r="2832" b="10209"/>
                    <a:stretch/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08A" w:rsidRDefault="0069708A" w:rsidP="0069708A">
      <w:pPr>
        <w:rPr>
          <w:sz w:val="36"/>
          <w:szCs w:val="36"/>
        </w:rPr>
      </w:pPr>
      <w:r>
        <w:rPr>
          <w:sz w:val="36"/>
          <w:szCs w:val="36"/>
        </w:rPr>
        <w:t>Данные в Таблицу заносятся путем ручного проставления точек разбивки и группирования в группы более подробно написано в инструкции.</w:t>
      </w:r>
    </w:p>
    <w:p w:rsidR="0069708A" w:rsidRDefault="0069708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69708A" w:rsidRDefault="0069708A" w:rsidP="0069708A">
      <w:pPr>
        <w:rPr>
          <w:sz w:val="36"/>
          <w:szCs w:val="36"/>
        </w:rPr>
      </w:pPr>
      <w:r w:rsidRPr="0069708A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69708A">
        <w:rPr>
          <w:sz w:val="36"/>
          <w:szCs w:val="36"/>
        </w:rPr>
        <w:t>_Ведомость_ссылочных_и_прилагаемых_документов_00</w:t>
      </w:r>
    </w:p>
    <w:p w:rsidR="0069708A" w:rsidRDefault="0069708A" w:rsidP="0069708A">
      <w:pPr>
        <w:rPr>
          <w:sz w:val="36"/>
          <w:szCs w:val="36"/>
        </w:rPr>
      </w:pPr>
      <w:r w:rsidRPr="0069708A">
        <w:rPr>
          <w:noProof/>
          <w:sz w:val="36"/>
          <w:szCs w:val="36"/>
          <w:lang w:eastAsia="ru-RU"/>
        </w:rPr>
        <w:drawing>
          <wp:inline distT="0" distB="0" distL="0" distR="0" wp14:anchorId="23FE1181" wp14:editId="68DE2AE8">
            <wp:extent cx="5940425" cy="36899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3C" w:rsidRDefault="0069708A" w:rsidP="0069708A">
      <w:pPr>
        <w:rPr>
          <w:sz w:val="36"/>
          <w:szCs w:val="36"/>
        </w:rPr>
      </w:pPr>
      <w:r>
        <w:rPr>
          <w:sz w:val="36"/>
          <w:szCs w:val="36"/>
        </w:rPr>
        <w:t xml:space="preserve">Стандартная таблица поверх которой придется вставить однострочный текст </w:t>
      </w:r>
      <w:r w:rsidR="00D87C3C">
        <w:rPr>
          <w:sz w:val="36"/>
          <w:szCs w:val="36"/>
        </w:rPr>
        <w:t>с шифром ВОР и СВОР</w:t>
      </w:r>
    </w:p>
    <w:p w:rsidR="00D87C3C" w:rsidRDefault="00D87C3C" w:rsidP="0069708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87C3C" w:rsidRDefault="00D87C3C" w:rsidP="0069708A">
      <w:pPr>
        <w:rPr>
          <w:sz w:val="36"/>
          <w:szCs w:val="36"/>
        </w:rPr>
      </w:pPr>
      <w:r w:rsidRPr="00D87C3C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D87C3C">
        <w:rPr>
          <w:sz w:val="36"/>
          <w:szCs w:val="36"/>
        </w:rPr>
        <w:t>_ОД_Вед_раб_черт_осн_компл.tpl</w:t>
      </w:r>
    </w:p>
    <w:p w:rsidR="00D87C3C" w:rsidRDefault="00D87C3C" w:rsidP="0069708A">
      <w:pPr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5D7D88EC" wp14:editId="33FAA738">
            <wp:extent cx="4449811" cy="2439304"/>
            <wp:effectExtent l="0" t="0" r="8255" b="0"/>
            <wp:docPr id="6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7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00000000-0008-0000-07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811" cy="243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3C" w:rsidRDefault="00D87C3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87C3C" w:rsidRDefault="00D87C3C" w:rsidP="0069708A">
      <w:pPr>
        <w:rPr>
          <w:sz w:val="36"/>
          <w:szCs w:val="36"/>
        </w:rPr>
      </w:pPr>
      <w:r w:rsidRPr="00D87C3C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D87C3C">
        <w:rPr>
          <w:sz w:val="36"/>
          <w:szCs w:val="36"/>
        </w:rPr>
        <w:t>_ОД_Вед_осн_компл_раб_черт.tpl</w:t>
      </w:r>
    </w:p>
    <w:p w:rsidR="00BA743A" w:rsidRDefault="00BA743A" w:rsidP="0069708A">
      <w:pPr>
        <w:rPr>
          <w:sz w:val="36"/>
          <w:szCs w:val="36"/>
        </w:rPr>
      </w:pPr>
      <w:r w:rsidRPr="00BA743A">
        <w:rPr>
          <w:noProof/>
          <w:sz w:val="36"/>
          <w:szCs w:val="36"/>
          <w:lang w:eastAsia="ru-RU"/>
        </w:rPr>
        <w:drawing>
          <wp:inline distT="0" distB="0" distL="0" distR="0" wp14:anchorId="196AD4BD" wp14:editId="1747DF21">
            <wp:extent cx="5201376" cy="1133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3A" w:rsidRDefault="00BA743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87C3C" w:rsidRDefault="00BA743A" w:rsidP="0069708A">
      <w:pPr>
        <w:rPr>
          <w:sz w:val="36"/>
          <w:szCs w:val="36"/>
        </w:rPr>
      </w:pPr>
      <w:r w:rsidRPr="00BA743A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BA743A">
        <w:rPr>
          <w:sz w:val="36"/>
          <w:szCs w:val="36"/>
        </w:rPr>
        <w:t>_Спец_метизов_00.tpl</w:t>
      </w:r>
    </w:p>
    <w:p w:rsidR="00BA743A" w:rsidRDefault="00BA743A" w:rsidP="0069708A">
      <w:pPr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3B2E523D" wp14:editId="0D617CC7">
            <wp:extent cx="3634823" cy="3674145"/>
            <wp:effectExtent l="0" t="0" r="3810" b="254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B00-000009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00000000-0008-0000-0B00-000009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4823" cy="367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3A" w:rsidRDefault="00BA743A" w:rsidP="0069708A">
      <w:pPr>
        <w:rPr>
          <w:sz w:val="36"/>
          <w:szCs w:val="36"/>
        </w:rPr>
      </w:pPr>
      <w:r w:rsidRPr="00BA743A">
        <w:rPr>
          <w:sz w:val="36"/>
          <w:szCs w:val="36"/>
        </w:rPr>
        <w:t>ИС_02_МСК_КМ</w:t>
      </w:r>
      <w:r w:rsidR="00FC769B">
        <w:rPr>
          <w:sz w:val="36"/>
          <w:szCs w:val="36"/>
        </w:rPr>
        <w:t>_Р</w:t>
      </w:r>
      <w:r w:rsidRPr="00BA743A">
        <w:rPr>
          <w:sz w:val="36"/>
          <w:szCs w:val="36"/>
        </w:rPr>
        <w:t>_Спец_метизов2_00.tpl</w:t>
      </w:r>
    </w:p>
    <w:p w:rsidR="00BA743A" w:rsidRDefault="00BA743A" w:rsidP="0069708A">
      <w:pPr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4AADC5C6" wp14:editId="307D9DC6">
            <wp:extent cx="3837283" cy="3656512"/>
            <wp:effectExtent l="0" t="0" r="0" b="127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B00-00000C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00000000-0008-0000-0B00-00000C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7283" cy="365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3A" w:rsidRDefault="00BA743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BA743A" w:rsidRDefault="00BA743A" w:rsidP="0069708A">
      <w:pPr>
        <w:rPr>
          <w:sz w:val="36"/>
          <w:szCs w:val="36"/>
        </w:rPr>
      </w:pPr>
      <w:r w:rsidRPr="00BA743A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BA743A">
        <w:rPr>
          <w:sz w:val="36"/>
          <w:szCs w:val="36"/>
        </w:rPr>
        <w:t>_Ведомость_метизов_на_обьект_00.tpl</w:t>
      </w:r>
    </w:p>
    <w:p w:rsidR="00BA743A" w:rsidRDefault="00BA743A" w:rsidP="0069708A">
      <w:pPr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5BAB41A4" wp14:editId="6E1FB37D">
            <wp:extent cx="4860556" cy="2644937"/>
            <wp:effectExtent l="0" t="0" r="0" b="3175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B00-000008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00000000-0008-0000-0B00-000008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556" cy="264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3A" w:rsidRDefault="00BA743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BA743A" w:rsidRDefault="00BA743A" w:rsidP="0069708A">
      <w:pPr>
        <w:rPr>
          <w:sz w:val="36"/>
          <w:szCs w:val="36"/>
        </w:rPr>
      </w:pPr>
      <w:r w:rsidRPr="00BA743A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BA743A">
        <w:rPr>
          <w:sz w:val="36"/>
          <w:szCs w:val="36"/>
        </w:rPr>
        <w:t>_ТСМ_метизы_00.tpl</w:t>
      </w:r>
    </w:p>
    <w:p w:rsidR="00BA743A" w:rsidRDefault="00BA743A" w:rsidP="0069708A">
      <w:pPr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1CDCE368" wp14:editId="021DB27A">
            <wp:extent cx="5940425" cy="1467485"/>
            <wp:effectExtent l="0" t="0" r="3175" b="0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B00-00000D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00000000-0008-0000-0B00-00000D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3A" w:rsidRDefault="00BA743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BA743A" w:rsidRDefault="00BA743A" w:rsidP="0069708A">
      <w:pPr>
        <w:rPr>
          <w:sz w:val="36"/>
          <w:szCs w:val="36"/>
        </w:rPr>
      </w:pPr>
      <w:r w:rsidRPr="00BA743A">
        <w:rPr>
          <w:sz w:val="36"/>
          <w:szCs w:val="36"/>
        </w:rPr>
        <w:lastRenderedPageBreak/>
        <w:t>ИС_02_МСК_КЖ</w:t>
      </w:r>
      <w:r w:rsidR="00FC769B">
        <w:rPr>
          <w:sz w:val="36"/>
          <w:szCs w:val="36"/>
        </w:rPr>
        <w:t>_Р</w:t>
      </w:r>
      <w:r w:rsidRPr="00BA743A">
        <w:rPr>
          <w:sz w:val="36"/>
          <w:szCs w:val="36"/>
        </w:rPr>
        <w:t>_Спецификация_по_сборкам_00.tpl</w:t>
      </w:r>
    </w:p>
    <w:p w:rsidR="00BA743A" w:rsidRDefault="00BA743A" w:rsidP="0069708A">
      <w:pPr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28DF56D6" wp14:editId="44C83D7F">
            <wp:extent cx="3252802" cy="5165970"/>
            <wp:effectExtent l="0" t="0" r="508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165" cy="517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3A" w:rsidRDefault="00BA743A" w:rsidP="0069708A">
      <w:pPr>
        <w:rPr>
          <w:sz w:val="36"/>
          <w:szCs w:val="36"/>
        </w:rPr>
      </w:pPr>
      <w:r w:rsidRPr="00BA743A">
        <w:rPr>
          <w:sz w:val="36"/>
          <w:szCs w:val="36"/>
        </w:rPr>
        <w:t>ИС_02_МСК_КЖ</w:t>
      </w:r>
      <w:r w:rsidR="00FC769B">
        <w:rPr>
          <w:sz w:val="36"/>
          <w:szCs w:val="36"/>
        </w:rPr>
        <w:t>_Р</w:t>
      </w:r>
      <w:r w:rsidRPr="00BA743A">
        <w:rPr>
          <w:sz w:val="36"/>
          <w:szCs w:val="36"/>
        </w:rPr>
        <w:t>_Ведомость деталей_00.tpl</w:t>
      </w:r>
    </w:p>
    <w:p w:rsidR="00BA743A" w:rsidRDefault="00BA743A" w:rsidP="0069708A">
      <w:pPr>
        <w:rPr>
          <w:sz w:val="36"/>
          <w:szCs w:val="36"/>
        </w:rPr>
      </w:pPr>
      <w:r w:rsidRPr="00BA743A">
        <w:rPr>
          <w:noProof/>
          <w:sz w:val="36"/>
          <w:szCs w:val="36"/>
          <w:lang w:eastAsia="ru-RU"/>
        </w:rPr>
        <w:drawing>
          <wp:inline distT="0" distB="0" distL="0" distR="0" wp14:anchorId="33D6C7C6" wp14:editId="54CF7D8B">
            <wp:extent cx="2174884" cy="1917037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0126" cy="193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43A" w:rsidRDefault="00BA743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BA743A" w:rsidRDefault="00DB02F2" w:rsidP="0069708A">
      <w:pPr>
        <w:rPr>
          <w:sz w:val="36"/>
          <w:szCs w:val="36"/>
        </w:rPr>
      </w:pPr>
      <w:r w:rsidRPr="00DB02F2">
        <w:rPr>
          <w:sz w:val="36"/>
          <w:szCs w:val="36"/>
        </w:rPr>
        <w:lastRenderedPageBreak/>
        <w:t>ИС_02_МСК_КМ</w:t>
      </w:r>
      <w:r w:rsidR="00FC769B">
        <w:rPr>
          <w:sz w:val="36"/>
          <w:szCs w:val="36"/>
        </w:rPr>
        <w:t>_Р</w:t>
      </w:r>
      <w:r w:rsidRPr="00DB02F2">
        <w:rPr>
          <w:sz w:val="36"/>
          <w:szCs w:val="36"/>
        </w:rPr>
        <w:t>_Спецификация_на_сборку+1.5%_00.tpl</w:t>
      </w:r>
    </w:p>
    <w:p w:rsidR="00DB02F2" w:rsidRDefault="00DB02F2" w:rsidP="0069708A">
      <w:pPr>
        <w:rPr>
          <w:sz w:val="36"/>
          <w:szCs w:val="36"/>
        </w:rPr>
      </w:pPr>
      <w:r w:rsidRPr="00DB02F2">
        <w:rPr>
          <w:noProof/>
          <w:sz w:val="36"/>
          <w:szCs w:val="36"/>
        </w:rPr>
        <w:drawing>
          <wp:inline distT="0" distB="0" distL="0" distR="0" wp14:anchorId="5D1E1D3E" wp14:editId="15A08B4E">
            <wp:extent cx="5940425" cy="25571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2F2" w:rsidRDefault="00DB02F2" w:rsidP="0069708A">
      <w:pPr>
        <w:rPr>
          <w:sz w:val="36"/>
          <w:szCs w:val="36"/>
        </w:rPr>
      </w:pPr>
    </w:p>
    <w:p w:rsidR="00DB02F2" w:rsidRDefault="00DB02F2" w:rsidP="0069708A">
      <w:pPr>
        <w:rPr>
          <w:sz w:val="36"/>
          <w:szCs w:val="36"/>
        </w:rPr>
      </w:pPr>
      <w:r w:rsidRPr="00DB02F2">
        <w:rPr>
          <w:sz w:val="36"/>
          <w:szCs w:val="36"/>
        </w:rPr>
        <w:t>ИС_02_МСК_КЖ</w:t>
      </w:r>
      <w:r w:rsidR="00FC769B">
        <w:rPr>
          <w:sz w:val="36"/>
          <w:szCs w:val="36"/>
        </w:rPr>
        <w:t>_Р</w:t>
      </w:r>
      <w:bookmarkStart w:id="0" w:name="_GoBack"/>
      <w:bookmarkEnd w:id="0"/>
      <w:r w:rsidRPr="00DB02F2">
        <w:rPr>
          <w:sz w:val="36"/>
          <w:szCs w:val="36"/>
        </w:rPr>
        <w:t>_Спецификация_закладной детали_арм_00.tpl</w:t>
      </w:r>
    </w:p>
    <w:p w:rsidR="00DB02F2" w:rsidRDefault="00DB02F2" w:rsidP="0069708A">
      <w:pPr>
        <w:rPr>
          <w:sz w:val="36"/>
          <w:szCs w:val="36"/>
        </w:rPr>
      </w:pPr>
      <w:r w:rsidRPr="00DB02F2">
        <w:rPr>
          <w:noProof/>
          <w:sz w:val="36"/>
          <w:szCs w:val="36"/>
        </w:rPr>
        <w:drawing>
          <wp:inline distT="0" distB="0" distL="0" distR="0" wp14:anchorId="7776BE68" wp14:editId="222EAECE">
            <wp:extent cx="5940425" cy="24523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2F2" w:rsidRPr="00D87C3C" w:rsidRDefault="00DB02F2" w:rsidP="0069708A">
      <w:pPr>
        <w:rPr>
          <w:sz w:val="36"/>
          <w:szCs w:val="36"/>
        </w:rPr>
      </w:pPr>
      <w:r>
        <w:rPr>
          <w:sz w:val="36"/>
          <w:szCs w:val="36"/>
        </w:rPr>
        <w:t>Данная спецификация не выводит строку «Итого с учетом сварных швов 1,5%» если в сборке нет сварных швов. Стержни арматуры должны быть прикреплены к фиктивному стальному элементу с материалом «Нулевая плотность»</w:t>
      </w:r>
    </w:p>
    <w:sectPr w:rsidR="00DB02F2" w:rsidRPr="00D87C3C" w:rsidSect="001E57E4">
      <w:head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78"/>
    <w:rsid w:val="001E57E4"/>
    <w:rsid w:val="00281304"/>
    <w:rsid w:val="0069708A"/>
    <w:rsid w:val="006D6F69"/>
    <w:rsid w:val="00737B0A"/>
    <w:rsid w:val="00982CFB"/>
    <w:rsid w:val="00984678"/>
    <w:rsid w:val="00BA743A"/>
    <w:rsid w:val="00BC16AF"/>
    <w:rsid w:val="00C50131"/>
    <w:rsid w:val="00D736A6"/>
    <w:rsid w:val="00D87C3C"/>
    <w:rsid w:val="00DB02F2"/>
    <w:rsid w:val="00FC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87A04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Бубнов Владимир</cp:lastModifiedBy>
  <cp:revision>6</cp:revision>
  <dcterms:created xsi:type="dcterms:W3CDTF">2022-01-20T06:31:00Z</dcterms:created>
  <dcterms:modified xsi:type="dcterms:W3CDTF">2022-02-15T11:21:00Z</dcterms:modified>
</cp:coreProperties>
</file>