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B9FC" w14:textId="77777777" w:rsidR="006A61B6" w:rsidRDefault="006A61B6">
      <w:pPr>
        <w:rPr>
          <w:rFonts w:ascii="Times New Roman" w:hAnsi="Times New Roman" w:cs="Times New Roman"/>
          <w:sz w:val="24"/>
          <w:szCs w:val="24"/>
        </w:rPr>
      </w:pPr>
    </w:p>
    <w:p w14:paraId="6EAB94F8" w14:textId="7C911E18" w:rsidR="00522F06" w:rsidRPr="00522F06" w:rsidRDefault="00522F06">
      <w:pPr>
        <w:rPr>
          <w:rFonts w:ascii="Times New Roman" w:hAnsi="Times New Roman" w:cs="Times New Roman"/>
          <w:b/>
          <w:bCs/>
          <w:sz w:val="24"/>
          <w:szCs w:val="24"/>
        </w:rPr>
      </w:pPr>
      <w:r>
        <w:rPr>
          <w:rFonts w:ascii="Times New Roman" w:hAnsi="Times New Roman" w:cs="Times New Roman"/>
          <w:b/>
          <w:bCs/>
          <w:sz w:val="24"/>
          <w:szCs w:val="24"/>
        </w:rPr>
        <w:t>DOMAIN</w:t>
      </w:r>
    </w:p>
    <w:p w14:paraId="17E3353C" w14:textId="42C3DABE" w:rsidR="00286217" w:rsidRDefault="00286217">
      <w:pPr>
        <w:rPr>
          <w:rFonts w:ascii="Times New Roman" w:hAnsi="Times New Roman" w:cs="Times New Roman"/>
          <w:sz w:val="24"/>
          <w:szCs w:val="24"/>
        </w:rPr>
      </w:pPr>
      <w:r w:rsidRPr="00286217">
        <w:rPr>
          <w:rFonts w:ascii="Times New Roman" w:hAnsi="Times New Roman" w:cs="Times New Roman"/>
          <w:sz w:val="24"/>
          <w:szCs w:val="24"/>
        </w:rPr>
        <w:t>Three-dimensional rapid prototyping and manufacturing (3DRPM) involves using interconnected technologies to create physical objects directly from CAD data. Unlike traditional machining, which removes excess material, 3DRPM builds objects layer by layer horizontally. These systems are also called solid freeform fabrication and layered manufacturing, offering advantages over conventional methods like milling or turning</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"/>
          <w:id w:val="-698782518"/>
          <w:placeholder>
            <w:docPart w:val="DefaultPlaceholder_-1854013440"/>
          </w:placeholder>
        </w:sdtPr>
        <w:sdtContent>
          <w:r>
            <w:rPr>
              <w:rFonts w:eastAsia="Times New Roman"/>
            </w:rPr>
            <w:t>(</w:t>
          </w:r>
          <w:proofErr w:type="spellStart"/>
          <w:r>
            <w:rPr>
              <w:rFonts w:eastAsia="Times New Roman"/>
            </w:rPr>
            <w:t>Pérès</w:t>
          </w:r>
          <w:proofErr w:type="spellEnd"/>
          <w:r>
            <w:rPr>
              <w:rFonts w:eastAsia="Times New Roman"/>
            </w:rPr>
            <w:t xml:space="preserve"> &amp; Noyes, 2006)</w:t>
          </w:r>
        </w:sdtContent>
      </w:sdt>
      <w:r w:rsidRPr="00286217">
        <w:rPr>
          <w:rFonts w:ascii="Times New Roman" w:hAnsi="Times New Roman" w:cs="Times New Roman"/>
          <w:sz w:val="24"/>
          <w:szCs w:val="24"/>
        </w:rPr>
        <w:t>.</w:t>
      </w:r>
    </w:p>
    <w:p w14:paraId="0044ECD7" w14:textId="7A724A0B"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1. </w:t>
      </w:r>
      <w:r w:rsidRPr="00457F1D">
        <w:rPr>
          <w:rFonts w:ascii="Times New Roman" w:hAnsi="Times New Roman" w:cs="Times New Roman"/>
          <w:sz w:val="24"/>
          <w:szCs w:val="24"/>
        </w:rPr>
        <w:t>Objects can be produced with intricate geometric complexities without requiring complex machine setups or final assembly.</w:t>
      </w:r>
    </w:p>
    <w:p w14:paraId="6F3EADCC" w14:textId="021F6B99"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2. </w:t>
      </w:r>
      <w:r w:rsidRPr="00457F1D">
        <w:rPr>
          <w:rFonts w:ascii="Times New Roman" w:hAnsi="Times New Roman" w:cs="Times New Roman"/>
          <w:sz w:val="24"/>
          <w:szCs w:val="24"/>
        </w:rPr>
        <w:t>Objects can be constructed using multiple materials, including composites, and materials can be varied in a controlled manner at any location within the object.</w:t>
      </w:r>
    </w:p>
    <w:p w14:paraId="529E6611" w14:textId="218DCBFC"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3. </w:t>
      </w:r>
      <w:r w:rsidRPr="00457F1D">
        <w:rPr>
          <w:rFonts w:ascii="Times New Roman" w:hAnsi="Times New Roman" w:cs="Times New Roman"/>
          <w:sz w:val="24"/>
          <w:szCs w:val="24"/>
        </w:rPr>
        <w:t>Solid freeform fabrication systems simplify the construction of complex objects, making it a manageable, straightforward, and relatively fast process.</w:t>
      </w:r>
    </w:p>
    <w:p w14:paraId="34F9BAD7" w14:textId="1863B49B" w:rsidR="00286217"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4. </w:t>
      </w:r>
      <w:r w:rsidRPr="00457F1D">
        <w:rPr>
          <w:rFonts w:ascii="Times New Roman" w:hAnsi="Times New Roman" w:cs="Times New Roman"/>
          <w:sz w:val="24"/>
          <w:szCs w:val="24"/>
        </w:rPr>
        <w:t>The use of jigs and fixtures becomes unnecessary in this approach</w:t>
      </w:r>
    </w:p>
    <w:p w14:paraId="5B2FD22C" w14:textId="3F7E4596" w:rsidR="000C028B" w:rsidRDefault="00085388">
      <w:pPr>
        <w:rPr>
          <w:rFonts w:ascii="Times New Roman" w:hAnsi="Times New Roman" w:cs="Times New Roman"/>
          <w:sz w:val="24"/>
          <w:szCs w:val="24"/>
        </w:rPr>
      </w:pPr>
      <w:r w:rsidRPr="00085388">
        <w:rPr>
          <w:rFonts w:ascii="Times New Roman" w:hAnsi="Times New Roman" w:cs="Times New Roman"/>
          <w:sz w:val="24"/>
          <w:szCs w:val="24"/>
        </w:rPr>
        <w:t>Predictive Maintenance (PM) is a method used to monitor the status of machinery to prevent costly failures and perform maintenance only when necessary. It has a long history, evolving from the earliest form of visual inspection to automated techniques that utilize advanced signal processing. In traditional maintenance practices, there is a trade-off involved, where one must choose between maximizing the lifespan of a component and risking machine downtime (run-to-failure) or maximizing uptime by replacing parts early, even if they are still functional (time-based PM). However, it has been demonstrated that this time-based approach is ineffective for most equipment components, as they are flawed and unreliable in recent years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"/>
          <w:id w:val="1202749201"/>
          <w:placeholder>
            <w:docPart w:val="DefaultPlaceholder_-1854013440"/>
          </w:placeholder>
        </w:sdtPr>
        <w:sdtContent>
          <w:r w:rsidR="00286217" w:rsidRPr="00286217">
            <w:rPr>
              <w:rFonts w:ascii="Times New Roman" w:hAnsi="Times New Roman" w:cs="Times New Roman"/>
              <w:color w:val="000000"/>
              <w:sz w:val="24"/>
              <w:szCs w:val="24"/>
            </w:rPr>
            <w:t>(Mobley, 2022)</w:t>
          </w:r>
        </w:sdtContent>
      </w:sdt>
      <w:r w:rsidRPr="00085388">
        <w:rPr>
          <w:rFonts w:ascii="Times New Roman" w:hAnsi="Times New Roman" w:cs="Times New Roman"/>
          <w:sz w:val="24"/>
          <w:szCs w:val="24"/>
        </w:rPr>
        <w:t>.</w:t>
      </w:r>
      <w:r w:rsidR="005C6B80">
        <w:rPr>
          <w:rFonts w:ascii="Times New Roman" w:hAnsi="Times New Roman" w:cs="Times New Roman"/>
          <w:sz w:val="24"/>
          <w:szCs w:val="24"/>
        </w:rPr>
        <w:t xml:space="preserve"> </w:t>
      </w:r>
      <w:r w:rsidR="005C6B80" w:rsidRPr="005C6B80">
        <w:rPr>
          <w:rFonts w:ascii="Times New Roman" w:hAnsi="Times New Roman" w:cs="Times New Roman"/>
          <w:sz w:val="24"/>
          <w:szCs w:val="24"/>
        </w:rPr>
        <w:t>PM aims to minimize maintenance by forecasting it ahead of time, allowing companies to maximize the useful life of assets. This is achieved by reducing maintenance frequency, avoiding unplanned breakdowns, and eliminating unnecessary preventive maintenance. As a result, substantial time and cost savings are realized, along with improved system reliability</w:t>
      </w:r>
      <w:r w:rsidR="005C6B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"/>
          <w:id w:val="-1198004803"/>
          <w:placeholder>
            <w:docPart w:val="DefaultPlaceholder_-1854013440"/>
          </w:placeholder>
        </w:sdtPr>
        <w:sdtContent>
          <w:r w:rsidR="00286217" w:rsidRPr="00286217">
            <w:rPr>
              <w:rFonts w:ascii="Times New Roman" w:hAnsi="Times New Roman" w:cs="Times New Roman"/>
              <w:color w:val="000000"/>
              <w:sz w:val="24"/>
              <w:szCs w:val="24"/>
            </w:rPr>
            <w:t>(</w:t>
          </w:r>
          <w:proofErr w:type="spellStart"/>
          <w:r w:rsidR="00286217" w:rsidRPr="00286217">
            <w:rPr>
              <w:rFonts w:ascii="Times New Roman" w:hAnsi="Times New Roman" w:cs="Times New Roman"/>
              <w:color w:val="000000"/>
              <w:sz w:val="24"/>
              <w:szCs w:val="24"/>
            </w:rPr>
            <w:t>Traini</w:t>
          </w:r>
          <w:proofErr w:type="spellEnd"/>
          <w:r w:rsidR="00286217" w:rsidRPr="00286217">
            <w:rPr>
              <w:rFonts w:ascii="Times New Roman" w:hAnsi="Times New Roman" w:cs="Times New Roman"/>
              <w:color w:val="000000"/>
              <w:sz w:val="24"/>
              <w:szCs w:val="24"/>
            </w:rPr>
            <w:t xml:space="preserve"> et al., 2019)</w:t>
          </w:r>
        </w:sdtContent>
      </w:sdt>
      <w:r w:rsidR="005C6B80" w:rsidRPr="005C6B80">
        <w:rPr>
          <w:rFonts w:ascii="Times New Roman" w:hAnsi="Times New Roman" w:cs="Times New Roman"/>
          <w:sz w:val="24"/>
          <w:szCs w:val="24"/>
        </w:rPr>
        <w:t>.</w:t>
      </w:r>
    </w:p>
    <w:p w14:paraId="2E8C3296" w14:textId="31B78B1B" w:rsidR="00FD1306" w:rsidRDefault="004B757B">
      <w:pPr>
        <w:rPr>
          <w:rFonts w:ascii="Times New Roman" w:hAnsi="Times New Roman" w:cs="Times New Roman"/>
          <w:sz w:val="24"/>
          <w:szCs w:val="24"/>
        </w:rPr>
      </w:pPr>
      <w:r w:rsidRPr="004B757B">
        <w:rPr>
          <w:rFonts w:ascii="Times New Roman" w:hAnsi="Times New Roman" w:cs="Times New Roman"/>
          <w:sz w:val="24"/>
          <w:szCs w:val="24"/>
        </w:rPr>
        <w:t>To implement a PM strategy, a Condition Monitoring (CM) system is required. CM involves monitoring one or more machine parameters to detect potential faults at an early stage. Specifically, in machining operations like milling and turning that utilize cutting tools, monitoring tool degradation is crucial. Worn-out tools can negatively impact workpiece quality and potentially cause damage to the machining system</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"/>
          <w:id w:val="622042441"/>
          <w:placeholder>
            <w:docPart w:val="DefaultPlaceholder_-1854013440"/>
          </w:placeholder>
        </w:sdtPr>
        <w:sdtContent>
          <w:r w:rsidR="00286217" w:rsidRPr="00286217">
            <w:rPr>
              <w:rFonts w:ascii="Times New Roman" w:hAnsi="Times New Roman" w:cs="Times New Roman"/>
              <w:color w:val="000000"/>
              <w:sz w:val="24"/>
              <w:szCs w:val="24"/>
            </w:rPr>
            <w:t>(</w:t>
          </w:r>
          <w:proofErr w:type="spellStart"/>
          <w:r w:rsidR="00286217" w:rsidRPr="00286217">
            <w:rPr>
              <w:rFonts w:ascii="Times New Roman" w:hAnsi="Times New Roman" w:cs="Times New Roman"/>
              <w:color w:val="000000"/>
              <w:sz w:val="24"/>
              <w:szCs w:val="24"/>
            </w:rPr>
            <w:t>Traini</w:t>
          </w:r>
          <w:proofErr w:type="spellEnd"/>
          <w:r w:rsidR="00286217" w:rsidRPr="00286217">
            <w:rPr>
              <w:rFonts w:ascii="Times New Roman" w:hAnsi="Times New Roman" w:cs="Times New Roman"/>
              <w:color w:val="000000"/>
              <w:sz w:val="24"/>
              <w:szCs w:val="24"/>
            </w:rPr>
            <w:t xml:space="preserve"> et al., 2021)</w:t>
          </w:r>
        </w:sdtContent>
      </w:sdt>
      <w:r w:rsidRPr="004B757B">
        <w:rPr>
          <w:rFonts w:ascii="Times New Roman" w:hAnsi="Times New Roman" w:cs="Times New Roman"/>
          <w:sz w:val="24"/>
          <w:szCs w:val="24"/>
        </w:rPr>
        <w:t>.</w:t>
      </w:r>
      <w:r>
        <w:rPr>
          <w:rFonts w:ascii="Times New Roman" w:hAnsi="Times New Roman" w:cs="Times New Roman"/>
          <w:sz w:val="24"/>
          <w:szCs w:val="24"/>
        </w:rPr>
        <w:t xml:space="preserve"> </w:t>
      </w:r>
      <w:r w:rsidR="000C028B" w:rsidRPr="000C028B">
        <w:rPr>
          <w:rFonts w:ascii="Times New Roman" w:hAnsi="Times New Roman" w:cs="Times New Roman"/>
          <w:sz w:val="24"/>
          <w:szCs w:val="24"/>
        </w:rPr>
        <w:t>Accurate tool condition assessment prevents the use of degraded tools, which can lead to lower work quality, increased costs, and longer production times due to excessive preventive</w:t>
      </w:r>
      <w:r w:rsidR="009C1BE0">
        <w:rPr>
          <w:rFonts w:ascii="Times New Roman" w:hAnsi="Times New Roman" w:cs="Times New Roman"/>
          <w:sz w:val="24"/>
          <w:szCs w:val="24"/>
        </w:rPr>
        <w:t xml:space="preserve"> </w:t>
      </w:r>
      <w:r w:rsidR="000C028B" w:rsidRPr="000C028B">
        <w:rPr>
          <w:rFonts w:ascii="Times New Roman" w:hAnsi="Times New Roman" w:cs="Times New Roman"/>
          <w:sz w:val="24"/>
          <w:szCs w:val="24"/>
        </w:rPr>
        <w:t>replacements. Industry 4.0 emphasizes machine digitization and connectivity, enabling more effective condition monitoring. This is achieved through sensor data analysis, providing better insights into the tool's status</w:t>
      </w:r>
      <w:r w:rsidR="000C02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"/>
          <w:id w:val="-1990392883"/>
          <w:placeholder>
            <w:docPart w:val="DefaultPlaceholder_-1854013440"/>
          </w:placeholder>
        </w:sdtPr>
        <w:sdtContent>
          <w:r w:rsidR="00286217" w:rsidRPr="00286217">
            <w:rPr>
              <w:rFonts w:ascii="Times New Roman" w:hAnsi="Times New Roman" w:cs="Times New Roman"/>
              <w:color w:val="000000"/>
              <w:sz w:val="24"/>
              <w:szCs w:val="24"/>
            </w:rPr>
            <w:t>(</w:t>
          </w:r>
          <w:proofErr w:type="spellStart"/>
          <w:r w:rsidR="00286217" w:rsidRPr="00286217">
            <w:rPr>
              <w:rFonts w:ascii="Times New Roman" w:hAnsi="Times New Roman" w:cs="Times New Roman"/>
              <w:color w:val="000000"/>
              <w:sz w:val="24"/>
              <w:szCs w:val="24"/>
            </w:rPr>
            <w:t>Żabiński</w:t>
          </w:r>
          <w:proofErr w:type="spellEnd"/>
          <w:r w:rsidR="00286217" w:rsidRPr="00286217">
            <w:rPr>
              <w:rFonts w:ascii="Times New Roman" w:hAnsi="Times New Roman" w:cs="Times New Roman"/>
              <w:color w:val="000000"/>
              <w:sz w:val="24"/>
              <w:szCs w:val="24"/>
            </w:rPr>
            <w:t xml:space="preserve"> et al., 2019)</w:t>
          </w:r>
        </w:sdtContent>
      </w:sdt>
      <w:r w:rsidR="000C028B" w:rsidRPr="000C028B">
        <w:rPr>
          <w:rFonts w:ascii="Times New Roman" w:hAnsi="Times New Roman" w:cs="Times New Roman"/>
          <w:sz w:val="24"/>
          <w:szCs w:val="24"/>
        </w:rPr>
        <w:t>.</w:t>
      </w:r>
      <w:r w:rsidR="002E6D50">
        <w:rPr>
          <w:rFonts w:ascii="Times New Roman" w:hAnsi="Times New Roman" w:cs="Times New Roman"/>
          <w:sz w:val="24"/>
          <w:szCs w:val="24"/>
        </w:rPr>
        <w:t xml:space="preserve"> </w:t>
      </w:r>
      <w:r w:rsidR="002E6D50" w:rsidRPr="002E6D50">
        <w:rPr>
          <w:rFonts w:ascii="Times New Roman" w:hAnsi="Times New Roman" w:cs="Times New Roman"/>
          <w:sz w:val="24"/>
          <w:szCs w:val="24"/>
        </w:rPr>
        <w:t>From the various descriptions, it can be understood that PM is highly necessary for milling machines as it serves to prevent more severe damage to the machine and avoid incurring larger costs.</w:t>
      </w:r>
    </w:p>
    <w:p w14:paraId="025CF0D7" w14:textId="74512C3E" w:rsidR="00450D9E" w:rsidRDefault="00450D9E">
      <w:pPr>
        <w:rPr>
          <w:rFonts w:ascii="Times New Roman" w:hAnsi="Times New Roman" w:cs="Times New Roman"/>
          <w:sz w:val="24"/>
          <w:szCs w:val="24"/>
        </w:rPr>
      </w:pPr>
    </w:p>
    <w:p w14:paraId="691B44A0" w14:textId="77777777" w:rsidR="00450D9E" w:rsidRPr="005E0508" w:rsidRDefault="00450D9E">
      <w:pPr>
        <w:rPr>
          <w:rFonts w:ascii="Times New Roman" w:hAnsi="Times New Roman" w:cs="Times New Roman"/>
          <w:sz w:val="24"/>
          <w:szCs w:val="24"/>
        </w:rPr>
      </w:pPr>
    </w:p>
    <w:sectPr w:rsidR="00450D9E" w:rsidRPr="005E0508" w:rsidSect="00085388">
      <w:pgSz w:w="11907" w:h="18711" w:code="9"/>
      <w:pgMar w:top="1134" w:right="1134" w:bottom="286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C7"/>
    <w:rsid w:val="00085388"/>
    <w:rsid w:val="000C028B"/>
    <w:rsid w:val="00110B85"/>
    <w:rsid w:val="00286217"/>
    <w:rsid w:val="002E6D50"/>
    <w:rsid w:val="00450D9E"/>
    <w:rsid w:val="00451D68"/>
    <w:rsid w:val="00457F1D"/>
    <w:rsid w:val="00465279"/>
    <w:rsid w:val="004A1194"/>
    <w:rsid w:val="004B757B"/>
    <w:rsid w:val="00522F06"/>
    <w:rsid w:val="005306E8"/>
    <w:rsid w:val="0058483B"/>
    <w:rsid w:val="005C6B80"/>
    <w:rsid w:val="005E0508"/>
    <w:rsid w:val="006A61B6"/>
    <w:rsid w:val="008B6032"/>
    <w:rsid w:val="0097294D"/>
    <w:rsid w:val="009B6AC7"/>
    <w:rsid w:val="009C1BE0"/>
    <w:rsid w:val="00AE7FC1"/>
    <w:rsid w:val="00E3651A"/>
    <w:rsid w:val="00E516E4"/>
    <w:rsid w:val="00FD13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B5EC"/>
  <w15:chartTrackingRefBased/>
  <w15:docId w15:val="{9993C9FD-114A-4B39-A62F-9114290F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FC1"/>
    <w:rPr>
      <w:color w:val="808080"/>
    </w:rPr>
  </w:style>
  <w:style w:type="paragraph" w:styleId="ListParagraph">
    <w:name w:val="List Paragraph"/>
    <w:basedOn w:val="Normal"/>
    <w:uiPriority w:val="34"/>
    <w:qFormat/>
    <w:rsid w:val="0045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227359">
      <w:bodyDiv w:val="1"/>
      <w:marLeft w:val="0"/>
      <w:marRight w:val="0"/>
      <w:marTop w:val="0"/>
      <w:marBottom w:val="0"/>
      <w:divBdr>
        <w:top w:val="none" w:sz="0" w:space="0" w:color="auto"/>
        <w:left w:val="none" w:sz="0" w:space="0" w:color="auto"/>
        <w:bottom w:val="none" w:sz="0" w:space="0" w:color="auto"/>
        <w:right w:val="none" w:sz="0" w:space="0" w:color="auto"/>
      </w:divBdr>
    </w:div>
    <w:div w:id="15150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C1DF4F6-941C-480D-B747-85CADC6FB490}"/>
      </w:docPartPr>
      <w:docPartBody>
        <w:p w:rsidR="00000000" w:rsidRDefault="00CB49D1">
          <w:r w:rsidRPr="006E1F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D1"/>
    <w:rsid w:val="009C697E"/>
    <w:rsid w:val="00CB49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9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445B1E-4075-4777-A019-0F508FE6EE14}">
  <we:reference id="wa104382081" version="1.55.1.0" store="en-US" storeType="OMEX"/>
  <we:alternateReferences>
    <we:reference id="wa104382081" version="1.55.1.0" store="wa104382081" storeType="OMEX"/>
  </we:alternateReferences>
  <we:properties>
    <we:property name="MENDELEY_CITATIONS" value="[{&quot;citationID&quot;:&quot;MENDELEY_CITATION_7def37f1-c8ed-4fff-9eac-c26f6094e41f&quot;,&quot;properties&quot;:{&quot;noteIndex&quot;:0},&quot;isEdited&quot;:false,&quot;manualOverride&quot;:{&quot;isManuallyOverridden&quot;:false,&quot;citeprocText&quot;:&quot;(Pérès &amp;#38; Noyes, 2006)&quot;,&quot;manualOverrideText&quot;:&quot;&quot;},&quot;citationTag&quot;:&quot;MENDELEY_CITATION_v3_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&quot;,&quot;citationItems&quot;:[{&quot;id&quot;:&quot;c868a39d-64d0-3ce4-9508-f1f07cca10cb&quot;,&quot;itemData&quot;:{&quot;type&quot;:&quot;article-journal&quot;,&quot;id&quot;:&quot;c868a39d-64d0-3ce4-9508-f1f07cca10cb&quot;,&quot;title&quot;:&quot;Envisioning e-logistics developments: Making spare parts in situ and on demand&quot;,&quot;author&quot;:[{&quot;family&quot;:&quot;Pérès&quot;,&quot;given&quot;:&quot;François&quot;,&quot;parse-names&quot;:false,&quot;dropping-particle&quot;:&quot;&quot;,&quot;non-dropping-particle&quot;:&quot;&quot;},{&quot;family&quot;:&quot;Noyes&quot;,&quot;given&quot;:&quot;Daniel&quot;,&quot;parse-names&quot;:false,&quot;dropping-particle&quot;:&quot;&quot;,&quot;non-dropping-particle&quot;:&quot;&quot;}],&quot;container-title&quot;:&quot;Computers in Industry&quot;,&quot;container-title-short&quot;:&quot;Comput Ind&quot;,&quot;DOI&quot;:&quot;10.1016/j.compind.2006.02.010&quot;,&quot;ISSN&quot;:&quot;01663615&quot;,&quot;issued&quot;:{&quot;date-parts&quot;:[[2006,8]]},&quot;page&quot;:&quot;490-503&quot;,&quot;issue&quot;:&quot;6&quot;,&quot;volume&quot;:&quot;57&quot;},&quot;isTemporary&quot;:false}]},{&quot;citationID&quot;:&quot;MENDELEY_CITATION_04c2b216-bad0-4a35-ab22-5b15eebb6588&quot;,&quot;properties&quot;:{&quot;noteIndex&quot;:0},&quot;isEdited&quot;:false,&quot;manualOverride&quot;:{&quot;isManuallyOverridden&quot;:false,&quot;citeprocText&quot;:&quot;(Mobley, 2022)&quot;,&quot;manualOverrideText&quot;:&quot;&quot;},&quot;citationTag&quot;:&quot;MENDELEY_CITATION_v3_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&quot;,&quot;citationItems&quot;:[{&quot;id&quot;:&quot;12a66443-254e-387d-9ac8-1c3d31a390d5&quot;,&quot;itemData&quot;:{&quot;type&quot;:&quot;book&quot;,&quot;id&quot;:&quot;12a66443-254e-387d-9ac8-1c3d31a390d5&quot;,&quot;title&quot;:&quot;An introduction to Predictive Maintenance&quot;,&quot;author&quot;:[{&quot;family&quot;:&quot;Mobley&quot;,&quot;given&quot;:&quot;R. Keith&quot;,&quot;parse-names&quot;:false,&quot;dropping-particle&quot;:&quot;&quot;,&quot;non-dropping-particle&quot;:&quot;&quot;}],&quot;issued&quot;:{&quot;date-parts&quot;:[[2022]]},&quot;publisher-place&quot;:&quot;Wildwood Avenue&quot;,&quot;edition&quot;:&quot;2&quot;,&quot;publisher&quot;:&quot;Elsevier Science&quot;,&quot;container-title-short&quot;:&quot;&quot;},&quot;isTemporary&quot;:false}]},{&quot;citationID&quot;:&quot;MENDELEY_CITATION_6c0ae9c1-2e9f-45f6-8308-aae64640107a&quot;,&quot;properties&quot;:{&quot;noteIndex&quot;:0},&quot;isEdited&quot;:false,&quot;manualOverride&quot;:{&quot;isManuallyOverridden&quot;:false,&quot;citeprocText&quot;:&quot;(Traini et al., 2019)&quot;,&quot;manualOverrideText&quot;:&quot;&quot;},&quot;citationTag&quot;:&quot;MENDELEY_CITATION_v3_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&quot;,&quot;citationItems&quot;:[{&quot;id&quot;:&quot;7fad01f7-0731-37d0-a0e8-afae54ad6e67&quot;,&quot;itemData&quot;:{&quot;type&quot;:&quot;article-journal&quot;,&quot;id&quot;:&quot;7fad01f7-0731-37d0-a0e8-afae54ad6e67&quot;,&quot;title&quot;:&quot;Machine Learning Framework forPredictive Maintenance in Milling&quot;,&quot;author&quot;:[{&quot;family&quot;:&quot;Traini&quot;,&quot;given&quot;:&quot;Emiliano&quot;,&quot;parse-names&quot;:false,&quot;dropping-particle&quot;:&quot;&quot;,&quot;non-dropping-particle&quot;:&quot;&quot;},{&quot;family&quot;:&quot;Torino&quot;,&quot;given&quot;:&quot;Politecnico&quot;,&quot;parse-names&quot;:false,&quot;dropping-particle&quot;:&quot;&quot;,&quot;non-dropping-particle&quot;:&quot;Di&quot;},{&quot;family&quot;:&quot;Bruno&quot;,&quot;given&quot;:&quot;Giulia&quot;,&quot;parse-names&quot;:false,&quot;dropping-particle&quot;:&quot;&quot;,&quot;non-dropping-particle&quot;:&quot;&quot;},{&quot;family&quot;:&quot;Lombardi&quot;,&quot;given&quot;:&quot;Franco&quot;,&quot;parse-names&quot;:false,&quot;dropping-particle&quot;:&quot;&quot;,&quot;non-dropping-particle&quot;:&quot;&quot;},{&quot;family&quot;:&quot;D'antonio&quot;,&quot;given&quot;:&quot;Gianluca&quot;,&quot;parse-names&quot;:false,&quot;dropping-particle&quot;:&quot;&quot;,&quot;non-dropping-particle&quot;:&quot;&quot;}],&quot;container-title&quot;:&quot;IFAC-PapersOnLine&quot;,&quot;accessed&quot;:{&quot;date-parts&quot;:[[2023,7,15]]},&quot;DOI&quot;:&quot;10.1016/j.ifacol.2019.11.172&quot;,&quot;URL&quot;:&quot;https://www.researchgate.net/publication/338161548&quot;,&quot;issued&quot;:{&quot;date-parts&quot;:[[2019]]},&quot;page&quot;:&quot;177-182&quot;,&quot;abstract&quot;:&quot;In the Industry 4.0 era, artificial intelligence is transforming the manufacturing industry. With the advent of Internet of Things (IoT) and machine learning methods, manufacturing systems are able to monitor physical processes and make smart decisions through real-time communication and cooperation with humans, machines, sensors, and so forth. Artificial intelligence enables manufacturers to reduce equipment downtime, spot production defects, improve the supply chain, and shorten design times by using machine learning technologies which learn from experiences. One of the last application of these technologies is the development of Predictive Maintenance systems. Predictive maintenance combines Industrial IoT technologies with machine learning to forecast the exact time in which manufacturing equipment will need maintenance, allowing problems to be solved and adaptive decisions to be made in a timely fashion. This study will discuss the implementation of a milling Cutting-tool Predictive Maintenance solution (including Wear Monitoring), applied to a real milling data set as validation of the framework. More generally, this work provides a basic framework for creating a tool to monitor the wear level, preventing the breakdown, of a generic manufacturing tool, in order to improve human-machine interaction and optimize the production process.&quot;,&quot;issue&quot;:&quot;13&quot;,&quot;volume&quot;:&quot;52&quot;,&quot;container-title-short&quot;:&quot;&quot;},&quot;isTemporary&quot;:false}]},{&quot;citationID&quot;:&quot;MENDELEY_CITATION_3b7cc4a0-a609-41cf-8fc9-3620e1b3a669&quot;,&quot;properties&quot;:{&quot;noteIndex&quot;:0},&quot;isEdited&quot;:false,&quot;manualOverride&quot;:{&quot;isManuallyOverridden&quot;:false,&quot;citeprocText&quot;:&quot;(Traini et al., 2021)&quot;,&quot;manualOverrideText&quot;:&quot;&quot;},&quot;citationTag&quot;:&quot;MENDELEY_CITATION_v3_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&quot;,&quot;citationItems&quot;:[{&quot;id&quot;:&quot;c8827dae-7b62-34a5-a49c-8cf58d200bd3&quot;,&quot;itemData&quot;:{&quot;type&quot;:&quot;article-journal&quot;,&quot;id&quot;:&quot;c8827dae-7b62-34a5-a49c-8cf58d200bd3&quot;,&quot;title&quot;:&quot;Tool condition monitoring framework for predictive maintenance: a case study on milling process&quot;,&quot;author&quot;:[{&quot;family&quot;:&quot;Traini&quot;,&quot;given&quot;:&quot;E.&quot;,&quot;parse-names&quot;:false,&quot;dropping-particle&quot;:&quot;&quot;,&quot;non-dropping-particle&quot;:&quot;&quot;},{&quot;family&quot;:&quot;Bruno&quot;,&quot;given&quot;:&quot;G.&quot;,&quot;parse-names&quot;:false,&quot;dropping-particle&quot;:&quot;&quot;,&quot;non-dropping-particle&quot;:&quot;&quot;},{&quot;family&quot;:&quot;Lombardi&quot;,&quot;given&quot;:&quot;F.&quot;,&quot;parse-names&quot;:false,&quot;dropping-particle&quot;:&quot;&quot;,&quot;non-dropping-particle&quot;:&quot;&quot;}],&quot;container-title&quot;:&quot;International Journal of Production Research&quot;,&quot;container-title-short&quot;:&quot;Int J Prod Res&quot;,&quot;DOI&quot;:&quot;10.1080/00207543.2020.1836419&quot;,&quot;ISSN&quot;:&quot;0020-7543&quot;,&quot;issued&quot;:{&quot;date-parts&quot;:[[2021,12,2]]},&quot;page&quot;:&quot;7179-7193&quot;,&quot;issue&quot;:&quot;23&quot;,&quot;volume&quot;:&quot;59&quot;},&quot;isTemporary&quot;:false}]},{&quot;citationID&quot;:&quot;MENDELEY_CITATION_8726cddc-c82d-4c55-90f6-9eb8e01896b0&quot;,&quot;properties&quot;:{&quot;noteIndex&quot;:0},&quot;isEdited&quot;:false,&quot;manualOverride&quot;:{&quot;isManuallyOverridden&quot;:false,&quot;citeprocText&quot;:&quot;(Żabiński et al., 2019)&quot;,&quot;manualOverrideText&quot;:&quot;&quot;},&quot;citationTag&quot;:&quot;MENDELEY_CITATION_v3_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&quot;,&quot;citationItems&quot;:[{&quot;id&quot;:&quot;d97b10a8-1dae-34da-b231-210de07ad21e&quot;,&quot;itemData&quot;:{&quot;type&quot;:&quot;article-journal&quot;,&quot;id&quot;:&quot;d97b10a8-1dae-34da-b231-210de07ad21e&quot;,&quot;title&quot;:&quot;Condition monitoring in Industry 4.0 production systems - the idea of computational intelligence methods application&quot;,&quot;author&quot;:[{&quot;family&quot;:&quot;Żabiński&quot;,&quot;given&quot;:&quot;Tomasz&quot;,&quot;parse-names&quot;:false,&quot;dropping-particle&quot;:&quot;&quot;,&quot;non-dropping-particle&quot;:&quot;&quot;},{&quot;family&quot;:&quot;Mączka&quot;,&quot;given&quot;:&quot;Tomasz&quot;,&quot;parse-names&quot;:false,&quot;dropping-particle&quot;:&quot;&quot;,&quot;non-dropping-particle&quot;:&quot;&quot;},{&quot;family&quot;:&quot;Kluska&quot;,&quot;given&quot;:&quot;Jacek&quot;,&quot;parse-names&quot;:false,&quot;dropping-particle&quot;:&quot;&quot;,&quot;non-dropping-particle&quot;:&quot;&quot;},{&quot;family&quot;:&quot;Madera&quot;,&quot;given&quot;:&quot;Michał&quot;,&quot;parse-names&quot;:false,&quot;dropping-particle&quot;:&quot;&quot;,&quot;non-dropping-particle&quot;:&quot;&quot;},{&quot;family&quot;:&quot;Sęp&quot;,&quot;given&quot;:&quot;Jarosław&quot;,&quot;parse-names&quot;:false,&quot;dropping-particle&quot;:&quot;&quot;,&quot;non-dropping-particle&quot;:&quot;&quot;}],&quot;container-title&quot;:&quot;Procedia CIRP&quot;,&quot;container-title-short&quot;:&quot;Procedia CIRP&quot;,&quot;DOI&quot;:&quot;10.1016/j.procir.2019.02.012&quot;,&quot;ISSN&quot;:&quot;22128271&quot;,&quot;issued&quot;:{&quot;date-parts&quot;:[[2019]]},&quot;page&quot;:&quot;63-67&quot;,&quot;volume&quot;:&quot;7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B1DE0-267E-42E0-9986-0E2CF19B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sch39</dc:creator>
  <cp:keywords/>
  <dc:description/>
  <cp:lastModifiedBy>sch39</cp:lastModifiedBy>
  <cp:revision>7</cp:revision>
  <dcterms:created xsi:type="dcterms:W3CDTF">2023-07-14T17:01:00Z</dcterms:created>
  <dcterms:modified xsi:type="dcterms:W3CDTF">2023-07-14T19:38:00Z</dcterms:modified>
</cp:coreProperties>
</file>