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2139" w14:textId="47B4E325" w:rsidR="00725439" w:rsidRPr="004C0AA1" w:rsidRDefault="007A7C4A" w:rsidP="00CF4010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ДОГОВОР №</w:t>
      </w:r>
      <w:r w:rsidR="004F435E">
        <w:rPr>
          <w:rFonts w:ascii="Arial" w:hAnsi="Arial" w:cs="Arial"/>
          <w:b/>
          <w:sz w:val="22"/>
          <w:szCs w:val="22"/>
        </w:rPr>
        <w:t xml:space="preserve"> </w:t>
      </w:r>
      <w:r w:rsidR="004F435E">
        <w:t>445566/23</w:t>
      </w:r>
    </w:p>
    <w:p w14:paraId="3A4C49A5" w14:textId="77777777" w:rsidR="00725439" w:rsidRPr="004C0AA1" w:rsidRDefault="007A7C4A" w:rsidP="00CF4010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на выполнение технико-экономического обоснования проекта</w:t>
      </w:r>
    </w:p>
    <w:p w14:paraId="1BB212CA" w14:textId="285DFEC0" w:rsidR="00725439" w:rsidRPr="004C0AA1" w:rsidRDefault="007A7C4A" w:rsidP="00CF4010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 xml:space="preserve">«Комплекс </w:t>
      </w:r>
      <w:r w:rsidR="00520F42" w:rsidRPr="004C0AA1">
        <w:rPr>
          <w:rFonts w:ascii="Arial" w:hAnsi="Arial" w:cs="Arial"/>
          <w:b/>
          <w:sz w:val="22"/>
          <w:szCs w:val="22"/>
        </w:rPr>
        <w:t xml:space="preserve">аммиак и </w:t>
      </w:r>
      <w:r w:rsidR="00D5095B" w:rsidRPr="004C0AA1">
        <w:rPr>
          <w:rFonts w:ascii="Arial" w:hAnsi="Arial" w:cs="Arial"/>
          <w:b/>
          <w:sz w:val="22"/>
          <w:szCs w:val="22"/>
        </w:rPr>
        <w:t>карбамид</w:t>
      </w:r>
      <w:r w:rsidRPr="004C0AA1">
        <w:rPr>
          <w:rFonts w:ascii="Arial" w:hAnsi="Arial" w:cs="Arial"/>
          <w:b/>
          <w:sz w:val="22"/>
          <w:szCs w:val="22"/>
        </w:rPr>
        <w:t>»</w:t>
      </w:r>
    </w:p>
    <w:p w14:paraId="19878CAD" w14:textId="77777777" w:rsidR="00725439" w:rsidRPr="004C0AA1" w:rsidRDefault="00725439">
      <w:pPr>
        <w:jc w:val="both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9"/>
        <w:gridCol w:w="4818"/>
      </w:tblGrid>
      <w:tr w:rsidR="00725439" w:rsidRPr="004C0AA1" w14:paraId="0F6FB477" w14:textId="77777777">
        <w:tc>
          <w:tcPr>
            <w:tcW w:w="4842" w:type="dxa"/>
            <w:shd w:val="clear" w:color="auto" w:fill="auto"/>
          </w:tcPr>
          <w:p w14:paraId="002C92A8" w14:textId="77777777" w:rsidR="00725439" w:rsidRPr="004C0AA1" w:rsidRDefault="007A7C4A" w:rsidP="00D509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 xml:space="preserve">г. </w:t>
            </w:r>
            <w:r w:rsidR="00D5095B" w:rsidRPr="004C0AA1">
              <w:rPr>
                <w:rFonts w:ascii="Arial" w:hAnsi="Arial" w:cs="Arial"/>
                <w:sz w:val="22"/>
                <w:szCs w:val="22"/>
              </w:rPr>
              <w:t>Санкт Петербург</w:t>
            </w:r>
          </w:p>
        </w:tc>
        <w:tc>
          <w:tcPr>
            <w:tcW w:w="4842" w:type="dxa"/>
            <w:shd w:val="clear" w:color="auto" w:fill="auto"/>
          </w:tcPr>
          <w:p w14:paraId="4902E749" w14:textId="3C9BDDF1" w:rsidR="00725439" w:rsidRPr="004C0AA1" w:rsidRDefault="007A7C4A" w:rsidP="004F435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«</w:t>
            </w:r>
            <w:r w:rsidR="004F435E">
              <w:rPr>
                <w:rFonts w:ascii="Arial" w:hAnsi="Arial" w:cs="Arial"/>
                <w:sz w:val="22"/>
                <w:szCs w:val="22"/>
                <w:u w:val="single"/>
              </w:rPr>
              <w:t xml:space="preserve">   04</w:t>
            </w:r>
            <w:r w:rsidRPr="004C0AA1">
              <w:rPr>
                <w:rFonts w:ascii="Arial" w:hAnsi="Arial" w:cs="Arial"/>
                <w:sz w:val="22"/>
                <w:szCs w:val="22"/>
                <w:u w:val="single"/>
              </w:rPr>
              <w:t xml:space="preserve">  </w:t>
            </w:r>
            <w:r w:rsidRPr="004C0AA1">
              <w:rPr>
                <w:rFonts w:ascii="Arial" w:hAnsi="Arial" w:cs="Arial"/>
                <w:sz w:val="22"/>
                <w:szCs w:val="22"/>
              </w:rPr>
              <w:t>»</w:t>
            </w:r>
            <w:r w:rsidRPr="004C0AA1">
              <w:rPr>
                <w:rFonts w:ascii="Arial" w:hAnsi="Arial" w:cs="Arial"/>
                <w:sz w:val="22"/>
                <w:szCs w:val="22"/>
                <w:u w:val="single"/>
              </w:rPr>
              <w:t xml:space="preserve">      </w:t>
            </w:r>
            <w:r w:rsidR="004F435E">
              <w:rPr>
                <w:rFonts w:ascii="Arial" w:hAnsi="Arial" w:cs="Arial"/>
                <w:sz w:val="22"/>
                <w:szCs w:val="22"/>
                <w:u w:val="single"/>
              </w:rPr>
              <w:t>декабря</w:t>
            </w:r>
            <w:r w:rsidRPr="004C0AA1"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</w:t>
            </w:r>
            <w:r w:rsidRPr="004C0AA1">
              <w:rPr>
                <w:rFonts w:ascii="Arial" w:hAnsi="Arial" w:cs="Arial"/>
                <w:sz w:val="22"/>
                <w:szCs w:val="22"/>
              </w:rPr>
              <w:t xml:space="preserve"> 20</w:t>
            </w:r>
            <w:r w:rsidR="004F435E">
              <w:rPr>
                <w:rFonts w:ascii="Arial" w:hAnsi="Arial" w:cs="Arial"/>
                <w:sz w:val="22"/>
                <w:szCs w:val="22"/>
                <w:u w:val="single"/>
              </w:rPr>
              <w:t>23_</w:t>
            </w:r>
            <w:r w:rsidRPr="004C0AA1">
              <w:rPr>
                <w:rFonts w:ascii="Arial" w:hAnsi="Arial" w:cs="Arial"/>
                <w:sz w:val="22"/>
                <w:szCs w:val="22"/>
                <w:u w:val="single"/>
              </w:rPr>
              <w:t xml:space="preserve">  </w:t>
            </w:r>
            <w:r w:rsidRPr="004C0AA1">
              <w:rPr>
                <w:rFonts w:ascii="Arial" w:hAnsi="Arial" w:cs="Arial"/>
                <w:sz w:val="22"/>
                <w:szCs w:val="22"/>
              </w:rPr>
              <w:t xml:space="preserve"> г.</w:t>
            </w:r>
          </w:p>
        </w:tc>
      </w:tr>
    </w:tbl>
    <w:p w14:paraId="4B6AEC08" w14:textId="77777777" w:rsidR="00725439" w:rsidRPr="004C0AA1" w:rsidRDefault="00725439">
      <w:pPr>
        <w:ind w:firstLine="709"/>
        <w:jc w:val="both"/>
        <w:rPr>
          <w:rFonts w:ascii="Arial" w:hAnsi="Arial" w:cs="Arial"/>
          <w:sz w:val="22"/>
          <w:szCs w:val="22"/>
        </w:rPr>
      </w:pPr>
    </w:p>
    <w:p w14:paraId="411B4EF9" w14:textId="47DB50C3" w:rsidR="00725439" w:rsidRPr="004C0AA1" w:rsidRDefault="00747887" w:rsidP="00484ACE">
      <w:pPr>
        <w:ind w:firstLine="54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Публичное акционерное общество «Газпром нефть» (ПАО «Газпром нефть»)</w:t>
      </w:r>
      <w:r w:rsidRPr="004C0AA1">
        <w:rPr>
          <w:rFonts w:ascii="Arial" w:hAnsi="Arial" w:cs="Arial"/>
          <w:sz w:val="22"/>
          <w:szCs w:val="22"/>
        </w:rPr>
        <w:t>, именуемое в дальнейшем «</w:t>
      </w:r>
      <w:r w:rsidRPr="004C0AA1">
        <w:rPr>
          <w:rFonts w:ascii="Arial" w:hAnsi="Arial" w:cs="Arial"/>
          <w:b/>
          <w:sz w:val="22"/>
          <w:szCs w:val="22"/>
        </w:rPr>
        <w:t>Заказчик</w:t>
      </w:r>
      <w:r w:rsidRPr="004C0AA1">
        <w:rPr>
          <w:rFonts w:ascii="Arial" w:hAnsi="Arial" w:cs="Arial"/>
          <w:sz w:val="22"/>
          <w:szCs w:val="22"/>
        </w:rPr>
        <w:t xml:space="preserve">», в лице </w:t>
      </w:r>
      <w:r w:rsidR="00DF32BF">
        <w:rPr>
          <w:rFonts w:ascii="Arial" w:hAnsi="Arial" w:cs="Arial"/>
          <w:sz w:val="22"/>
          <w:szCs w:val="22"/>
        </w:rPr>
        <w:t>З</w:t>
      </w:r>
      <w:r w:rsidR="00484ACE" w:rsidRPr="00484ACE">
        <w:rPr>
          <w:rFonts w:ascii="Arial" w:hAnsi="Arial" w:cs="Arial"/>
          <w:sz w:val="22"/>
          <w:szCs w:val="22"/>
        </w:rPr>
        <w:t>аместител</w:t>
      </w:r>
      <w:r w:rsidR="00484ACE">
        <w:rPr>
          <w:rFonts w:ascii="Arial" w:hAnsi="Arial" w:cs="Arial"/>
          <w:sz w:val="22"/>
          <w:szCs w:val="22"/>
        </w:rPr>
        <w:t>я</w:t>
      </w:r>
      <w:r w:rsidR="00484ACE" w:rsidRPr="00484ACE">
        <w:rPr>
          <w:rFonts w:ascii="Arial" w:hAnsi="Arial" w:cs="Arial"/>
          <w:sz w:val="22"/>
          <w:szCs w:val="22"/>
        </w:rPr>
        <w:t xml:space="preserve"> Генерального директора по логистике, переработке и сбыту</w:t>
      </w:r>
      <w:r w:rsidR="00DF32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F32BF">
        <w:rPr>
          <w:rFonts w:ascii="Arial" w:hAnsi="Arial" w:cs="Arial"/>
          <w:sz w:val="22"/>
          <w:szCs w:val="22"/>
        </w:rPr>
        <w:t>Чернера</w:t>
      </w:r>
      <w:proofErr w:type="spellEnd"/>
      <w:r w:rsidR="00DF32BF">
        <w:rPr>
          <w:rFonts w:ascii="Arial" w:hAnsi="Arial" w:cs="Arial"/>
          <w:sz w:val="22"/>
          <w:szCs w:val="22"/>
        </w:rPr>
        <w:t xml:space="preserve"> </w:t>
      </w:r>
      <w:r w:rsidR="00892902">
        <w:rPr>
          <w:rFonts w:ascii="Arial" w:hAnsi="Arial" w:cs="Arial"/>
          <w:sz w:val="22"/>
          <w:szCs w:val="22"/>
        </w:rPr>
        <w:t>Анатолия Моисеевича</w:t>
      </w:r>
      <w:r w:rsidRPr="004C0AA1">
        <w:rPr>
          <w:rFonts w:ascii="Arial" w:hAnsi="Arial" w:cs="Arial"/>
          <w:sz w:val="22"/>
          <w:szCs w:val="22"/>
        </w:rPr>
        <w:t>, действующего на основании</w:t>
      </w:r>
      <w:r w:rsidR="00892902">
        <w:rPr>
          <w:rFonts w:ascii="Arial" w:hAnsi="Arial" w:cs="Arial"/>
          <w:sz w:val="22"/>
          <w:szCs w:val="22"/>
        </w:rPr>
        <w:t xml:space="preserve"> доверенности </w:t>
      </w:r>
      <w:r w:rsidR="00A617B3">
        <w:rPr>
          <w:rFonts w:ascii="Arial" w:hAnsi="Arial" w:cs="Arial"/>
          <w:sz w:val="22"/>
          <w:szCs w:val="22"/>
        </w:rPr>
        <w:t>АА-51 от 13</w:t>
      </w:r>
      <w:r w:rsidR="00892902">
        <w:rPr>
          <w:rFonts w:ascii="Arial" w:hAnsi="Arial" w:cs="Arial"/>
          <w:sz w:val="22"/>
          <w:szCs w:val="22"/>
        </w:rPr>
        <w:t>.0</w:t>
      </w:r>
      <w:r w:rsidR="00A617B3">
        <w:rPr>
          <w:rFonts w:ascii="Arial" w:hAnsi="Arial" w:cs="Arial"/>
          <w:sz w:val="22"/>
          <w:szCs w:val="22"/>
        </w:rPr>
        <w:t>3</w:t>
      </w:r>
      <w:r w:rsidR="00892902">
        <w:rPr>
          <w:rFonts w:ascii="Arial" w:hAnsi="Arial" w:cs="Arial"/>
          <w:sz w:val="22"/>
          <w:szCs w:val="22"/>
        </w:rPr>
        <w:t>.2022</w:t>
      </w:r>
      <w:r w:rsidR="00484ACE">
        <w:rPr>
          <w:rFonts w:ascii="Arial" w:hAnsi="Arial" w:cs="Arial"/>
          <w:sz w:val="22"/>
          <w:szCs w:val="22"/>
        </w:rPr>
        <w:t xml:space="preserve">г. </w:t>
      </w:r>
      <w:r w:rsidR="007A7C4A" w:rsidRPr="004C0AA1">
        <w:rPr>
          <w:rFonts w:ascii="Arial" w:hAnsi="Arial" w:cs="Arial"/>
          <w:sz w:val="22"/>
          <w:szCs w:val="22"/>
        </w:rPr>
        <w:t xml:space="preserve">, с одной стороны, и </w:t>
      </w:r>
      <w:r w:rsidR="00484ACE" w:rsidRPr="00484ACE">
        <w:rPr>
          <w:rFonts w:ascii="Arial" w:hAnsi="Arial" w:cs="Arial"/>
          <w:b/>
          <w:sz w:val="22"/>
          <w:szCs w:val="22"/>
        </w:rPr>
        <w:t xml:space="preserve">Открытое Акционерное общество </w:t>
      </w:r>
      <w:bookmarkStart w:id="0" w:name="_GoBack"/>
      <w:bookmarkEnd w:id="0"/>
      <w:r w:rsidR="00484ACE" w:rsidRPr="00484ACE">
        <w:rPr>
          <w:rFonts w:ascii="Arial" w:hAnsi="Arial" w:cs="Arial"/>
          <w:b/>
          <w:sz w:val="22"/>
          <w:szCs w:val="22"/>
        </w:rPr>
        <w:t>«</w:t>
      </w:r>
      <w:proofErr w:type="spellStart"/>
      <w:r w:rsidR="00A617B3">
        <w:rPr>
          <w:rFonts w:ascii="Arial" w:hAnsi="Arial" w:cs="Arial"/>
          <w:b/>
          <w:sz w:val="22"/>
          <w:szCs w:val="22"/>
        </w:rPr>
        <w:t>РогаИКопыта</w:t>
      </w:r>
      <w:proofErr w:type="spellEnd"/>
      <w:r w:rsidR="00484ACE" w:rsidRPr="00484ACE">
        <w:rPr>
          <w:rFonts w:ascii="Arial" w:hAnsi="Arial" w:cs="Arial"/>
          <w:b/>
          <w:sz w:val="22"/>
          <w:szCs w:val="22"/>
        </w:rPr>
        <w:t>» (ОАО «</w:t>
      </w:r>
      <w:proofErr w:type="spellStart"/>
      <w:r w:rsidR="00A617B3">
        <w:rPr>
          <w:rFonts w:ascii="Arial" w:hAnsi="Arial" w:cs="Arial"/>
          <w:b/>
          <w:sz w:val="22"/>
          <w:szCs w:val="22"/>
        </w:rPr>
        <w:t>РогаИКопыта</w:t>
      </w:r>
      <w:proofErr w:type="spellEnd"/>
      <w:r w:rsidR="00484ACE" w:rsidRPr="00484ACE">
        <w:rPr>
          <w:rFonts w:ascii="Arial" w:hAnsi="Arial" w:cs="Arial"/>
          <w:b/>
          <w:sz w:val="22"/>
          <w:szCs w:val="22"/>
        </w:rPr>
        <w:t>»)</w:t>
      </w:r>
      <w:r w:rsidR="007A7C4A" w:rsidRPr="004C0AA1">
        <w:rPr>
          <w:rFonts w:ascii="Arial" w:hAnsi="Arial" w:cs="Arial"/>
          <w:sz w:val="22"/>
          <w:szCs w:val="22"/>
        </w:rPr>
        <w:t xml:space="preserve">, именуемое в дальнейшем </w:t>
      </w:r>
      <w:r w:rsidR="007A7C4A" w:rsidRPr="004C0AA1">
        <w:rPr>
          <w:rFonts w:ascii="Arial" w:hAnsi="Arial" w:cs="Arial"/>
          <w:b/>
          <w:sz w:val="22"/>
          <w:szCs w:val="22"/>
        </w:rPr>
        <w:t>«Подрядчик»</w:t>
      </w:r>
      <w:r w:rsidR="007A7C4A" w:rsidRPr="004C0AA1">
        <w:rPr>
          <w:rFonts w:ascii="Arial" w:hAnsi="Arial" w:cs="Arial"/>
          <w:sz w:val="22"/>
          <w:szCs w:val="22"/>
        </w:rPr>
        <w:t xml:space="preserve">, </w:t>
      </w:r>
      <w:r w:rsidR="007A7C4A" w:rsidRPr="006F514A">
        <w:rPr>
          <w:rFonts w:ascii="Arial" w:hAnsi="Arial" w:cs="Arial"/>
          <w:sz w:val="22"/>
          <w:szCs w:val="22"/>
        </w:rPr>
        <w:t xml:space="preserve">в лице </w:t>
      </w:r>
      <w:r w:rsidR="006F514A" w:rsidRPr="006F514A">
        <w:rPr>
          <w:rFonts w:ascii="Arial" w:hAnsi="Arial" w:cs="Arial"/>
          <w:color w:val="000000"/>
          <w:sz w:val="22"/>
          <w:szCs w:val="22"/>
        </w:rPr>
        <w:t xml:space="preserve">руководителя </w:t>
      </w:r>
      <w:r w:rsidR="00A617B3">
        <w:rPr>
          <w:rFonts w:ascii="Arial" w:hAnsi="Arial" w:cs="Arial"/>
          <w:color w:val="000000"/>
          <w:sz w:val="22"/>
          <w:szCs w:val="22"/>
        </w:rPr>
        <w:t xml:space="preserve"> Иванова Ивана Ивановича</w:t>
      </w:r>
      <w:r w:rsidR="006F514A" w:rsidRPr="006F514A">
        <w:rPr>
          <w:rFonts w:ascii="Arial" w:hAnsi="Arial" w:cs="Arial"/>
          <w:color w:val="000000"/>
          <w:sz w:val="22"/>
          <w:szCs w:val="22"/>
        </w:rPr>
        <w:t xml:space="preserve">, действующего на основании доверенности № </w:t>
      </w:r>
      <w:r w:rsidR="00A617B3">
        <w:rPr>
          <w:rFonts w:ascii="Arial" w:hAnsi="Arial" w:cs="Arial"/>
          <w:color w:val="000000"/>
          <w:sz w:val="22"/>
          <w:szCs w:val="22"/>
        </w:rPr>
        <w:t>АА</w:t>
      </w:r>
      <w:r w:rsidR="00537E81" w:rsidRPr="00537E81">
        <w:rPr>
          <w:rFonts w:ascii="Arial" w:hAnsi="Arial" w:cs="Arial"/>
          <w:color w:val="000000"/>
          <w:sz w:val="22"/>
          <w:szCs w:val="22"/>
        </w:rPr>
        <w:t>/22</w:t>
      </w:r>
      <w:r w:rsidR="00892902">
        <w:rPr>
          <w:rFonts w:ascii="Arial" w:hAnsi="Arial" w:cs="Arial"/>
          <w:color w:val="000000"/>
          <w:sz w:val="22"/>
          <w:szCs w:val="22"/>
        </w:rPr>
        <w:t xml:space="preserve"> от </w:t>
      </w:r>
      <w:r w:rsidR="00A617B3">
        <w:rPr>
          <w:rFonts w:ascii="Arial" w:hAnsi="Arial" w:cs="Arial"/>
          <w:color w:val="000000"/>
          <w:sz w:val="22"/>
          <w:szCs w:val="22"/>
        </w:rPr>
        <w:t>01.</w:t>
      </w:r>
      <w:r w:rsidR="00CE7E0B">
        <w:rPr>
          <w:rFonts w:ascii="Arial" w:hAnsi="Arial" w:cs="Arial"/>
          <w:color w:val="000000"/>
          <w:sz w:val="22"/>
          <w:szCs w:val="22"/>
        </w:rPr>
        <w:t>11</w:t>
      </w:r>
      <w:r w:rsidR="00537E81" w:rsidRPr="00537E81">
        <w:rPr>
          <w:rFonts w:ascii="Arial" w:hAnsi="Arial" w:cs="Arial"/>
          <w:color w:val="000000"/>
          <w:sz w:val="22"/>
          <w:szCs w:val="22"/>
        </w:rPr>
        <w:t>.2022</w:t>
      </w:r>
      <w:r w:rsidR="006F514A" w:rsidRPr="006F514A">
        <w:rPr>
          <w:rFonts w:ascii="Arial" w:hAnsi="Arial" w:cs="Arial"/>
          <w:color w:val="000000"/>
          <w:sz w:val="22"/>
          <w:szCs w:val="22"/>
        </w:rPr>
        <w:t xml:space="preserve"> года</w:t>
      </w:r>
      <w:r w:rsidR="007A7C4A" w:rsidRPr="006F514A">
        <w:rPr>
          <w:rFonts w:ascii="Arial" w:hAnsi="Arial" w:cs="Arial"/>
          <w:sz w:val="22"/>
          <w:szCs w:val="22"/>
        </w:rPr>
        <w:t>, с другой стороны, совместно</w:t>
      </w:r>
      <w:r w:rsidR="007A7C4A" w:rsidRPr="004C0AA1">
        <w:rPr>
          <w:rFonts w:ascii="Arial" w:hAnsi="Arial" w:cs="Arial"/>
          <w:sz w:val="22"/>
          <w:szCs w:val="22"/>
        </w:rPr>
        <w:t xml:space="preserve"> именуемые «Стороны», заключили настоящий договор о нижеследующем: </w:t>
      </w:r>
    </w:p>
    <w:p w14:paraId="4FB1714F" w14:textId="77777777" w:rsidR="00725439" w:rsidRPr="004C0AA1" w:rsidRDefault="007A7C4A">
      <w:pPr>
        <w:ind w:firstLine="709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 xml:space="preserve"> </w:t>
      </w:r>
    </w:p>
    <w:p w14:paraId="6554CF25" w14:textId="5E025B72" w:rsidR="00725439" w:rsidRPr="004C0AA1" w:rsidRDefault="007A7C4A" w:rsidP="000E29D1">
      <w:pPr>
        <w:ind w:firstLine="709"/>
        <w:jc w:val="center"/>
        <w:outlineLvl w:val="0"/>
        <w:rPr>
          <w:rFonts w:ascii="Arial" w:hAnsi="Arial" w:cs="Arial"/>
          <w:b/>
          <w:i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1. ТЕРМИНЫ И ОПРЕДЕЛЕНИЯ</w:t>
      </w:r>
    </w:p>
    <w:p w14:paraId="019BAA6B" w14:textId="3E8C6EC8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«Договор»</w:t>
      </w:r>
      <w:r w:rsidRPr="004C0AA1">
        <w:rPr>
          <w:rFonts w:ascii="Arial" w:hAnsi="Arial" w:cs="Arial"/>
          <w:sz w:val="22"/>
          <w:szCs w:val="22"/>
        </w:rPr>
        <w:t xml:space="preserve"> - настоящий договор, заключенный Сторонами, со всеми Приложениями и Дополн</w:t>
      </w:r>
      <w:r w:rsidR="004008FA" w:rsidRPr="004C0AA1">
        <w:rPr>
          <w:rFonts w:ascii="Arial" w:hAnsi="Arial" w:cs="Arial"/>
          <w:sz w:val="22"/>
          <w:szCs w:val="22"/>
        </w:rPr>
        <w:t>ительными соглашениями</w:t>
      </w:r>
      <w:r w:rsidRPr="004C0AA1">
        <w:rPr>
          <w:rFonts w:ascii="Arial" w:hAnsi="Arial" w:cs="Arial"/>
          <w:sz w:val="22"/>
          <w:szCs w:val="22"/>
        </w:rPr>
        <w:t xml:space="preserve"> к нему.</w:t>
      </w:r>
    </w:p>
    <w:p w14:paraId="4BE57488" w14:textId="77777777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 xml:space="preserve">«Дополнительное соглашение» </w:t>
      </w:r>
      <w:r w:rsidRPr="004C0AA1">
        <w:rPr>
          <w:rFonts w:ascii="Arial" w:hAnsi="Arial" w:cs="Arial"/>
          <w:sz w:val="22"/>
          <w:szCs w:val="22"/>
        </w:rPr>
        <w:t>- договорной документ, составляемый в той же форме, что и Договор, содержащий изменения и/или дополнения к условиям Договора, являющийся неотъемлемой частью последнего.</w:t>
      </w:r>
    </w:p>
    <w:p w14:paraId="3CB45EF2" w14:textId="77777777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«Стороны»</w:t>
      </w:r>
      <w:r w:rsidRPr="004C0AA1">
        <w:rPr>
          <w:rFonts w:ascii="Arial" w:hAnsi="Arial" w:cs="Arial"/>
          <w:sz w:val="22"/>
          <w:szCs w:val="22"/>
        </w:rPr>
        <w:t xml:space="preserve"> - физические и/или юридические лица, подписавшие Договор, и выступающие в качестве Заказчика и Подрядчика.</w:t>
      </w:r>
    </w:p>
    <w:p w14:paraId="6EAB518A" w14:textId="5BF0D1C5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 xml:space="preserve">«Объект» - </w:t>
      </w:r>
      <w:r w:rsidRPr="004C0AA1">
        <w:rPr>
          <w:rFonts w:ascii="Arial" w:hAnsi="Arial" w:cs="Arial"/>
          <w:sz w:val="22"/>
          <w:szCs w:val="22"/>
        </w:rPr>
        <w:t>объект капитального строительства, включающ</w:t>
      </w:r>
      <w:r w:rsidR="00403434" w:rsidRPr="004C0AA1">
        <w:rPr>
          <w:rFonts w:ascii="Arial" w:hAnsi="Arial" w:cs="Arial"/>
          <w:sz w:val="22"/>
          <w:szCs w:val="22"/>
        </w:rPr>
        <w:t>ий</w:t>
      </w:r>
      <w:r w:rsidRPr="004C0AA1">
        <w:rPr>
          <w:rFonts w:ascii="Arial" w:hAnsi="Arial" w:cs="Arial"/>
          <w:sz w:val="22"/>
          <w:szCs w:val="22"/>
        </w:rPr>
        <w:t xml:space="preserve"> здания, строения, сооружения, сети и системы инженерного обеспечения, транспортные коммуникации</w:t>
      </w:r>
      <w:r w:rsidR="00BB0C91" w:rsidRPr="004C0AA1">
        <w:rPr>
          <w:rFonts w:ascii="Arial" w:hAnsi="Arial" w:cs="Arial"/>
          <w:sz w:val="22"/>
          <w:szCs w:val="22"/>
        </w:rPr>
        <w:t xml:space="preserve"> для проекта «Комплекс аммиак и карбамид»</w:t>
      </w:r>
      <w:r w:rsidRPr="004C0AA1">
        <w:rPr>
          <w:rFonts w:ascii="Arial" w:hAnsi="Arial" w:cs="Arial"/>
          <w:sz w:val="22"/>
          <w:szCs w:val="22"/>
        </w:rPr>
        <w:t xml:space="preserve">. </w:t>
      </w:r>
    </w:p>
    <w:p w14:paraId="3FED5871" w14:textId="74C8B1C5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«ТЭО»</w:t>
      </w:r>
      <w:r w:rsidR="001566C7" w:rsidRPr="004C0AA1">
        <w:rPr>
          <w:rFonts w:ascii="Arial" w:hAnsi="Arial" w:cs="Arial"/>
          <w:b/>
          <w:sz w:val="22"/>
          <w:szCs w:val="22"/>
        </w:rPr>
        <w:t>, «</w:t>
      </w:r>
      <w:r w:rsidRPr="004C0AA1">
        <w:rPr>
          <w:rFonts w:ascii="Arial" w:hAnsi="Arial" w:cs="Arial"/>
          <w:b/>
          <w:sz w:val="22"/>
          <w:szCs w:val="22"/>
        </w:rPr>
        <w:t>Технико-экономическое обоснование</w:t>
      </w:r>
      <w:r w:rsidR="001566C7" w:rsidRPr="004C0AA1">
        <w:rPr>
          <w:rFonts w:ascii="Arial" w:hAnsi="Arial" w:cs="Arial"/>
          <w:b/>
          <w:sz w:val="22"/>
          <w:szCs w:val="22"/>
        </w:rPr>
        <w:t>»</w:t>
      </w:r>
      <w:r w:rsidR="001566C7" w:rsidRPr="004C0AA1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4C0AA1">
        <w:rPr>
          <w:rFonts w:ascii="Arial" w:hAnsi="Arial" w:cs="Arial"/>
          <w:sz w:val="22"/>
          <w:szCs w:val="22"/>
        </w:rPr>
        <w:t>предпроектная</w:t>
      </w:r>
      <w:proofErr w:type="spellEnd"/>
      <w:r w:rsidRPr="004C0AA1">
        <w:rPr>
          <w:rFonts w:ascii="Arial" w:hAnsi="Arial" w:cs="Arial"/>
          <w:sz w:val="22"/>
          <w:szCs w:val="22"/>
        </w:rPr>
        <w:t xml:space="preserve"> стадия: технико-экономические обоснования, расчеты, разработка </w:t>
      </w:r>
      <w:proofErr w:type="spellStart"/>
      <w:r w:rsidRPr="004C0AA1">
        <w:rPr>
          <w:rFonts w:ascii="Arial" w:hAnsi="Arial" w:cs="Arial"/>
          <w:sz w:val="22"/>
          <w:szCs w:val="22"/>
        </w:rPr>
        <w:t>предпроектной</w:t>
      </w:r>
      <w:proofErr w:type="spellEnd"/>
      <w:r w:rsidRPr="004C0AA1">
        <w:rPr>
          <w:rFonts w:ascii="Arial" w:hAnsi="Arial" w:cs="Arial"/>
          <w:sz w:val="22"/>
          <w:szCs w:val="22"/>
        </w:rPr>
        <w:t xml:space="preserve"> документации «Обоснование инвестиций в строительство». Включает комплексные технико-экономические исследования целесообразности осуществления вложения инвестиций в объект строительства; выполнение анализа, расчета и оценки экономической целесообразности проектирования и строительства, модернизации, реконструкции объектов, основанное на сопоставительной оценке затрат и результатов, установлении эффективности использования, срока окупаемости капитальных вложений,</w:t>
      </w:r>
      <w:r w:rsidR="00D50C77" w:rsidRPr="004C0AA1">
        <w:rPr>
          <w:rFonts w:ascii="Arial" w:hAnsi="Arial" w:cs="Arial"/>
          <w:sz w:val="22"/>
          <w:szCs w:val="22"/>
        </w:rPr>
        <w:t xml:space="preserve"> в том числе составление смет (сводный сметный расчет, объектные и локальные сметы)</w:t>
      </w:r>
      <w:r w:rsidR="0050152C" w:rsidRPr="004C0AA1">
        <w:rPr>
          <w:rFonts w:ascii="Arial" w:hAnsi="Arial" w:cs="Arial"/>
          <w:sz w:val="22"/>
          <w:szCs w:val="22"/>
        </w:rPr>
        <w:t>.</w:t>
      </w:r>
      <w:r w:rsidRPr="004C0AA1">
        <w:rPr>
          <w:rFonts w:ascii="Arial" w:hAnsi="Arial" w:cs="Arial"/>
          <w:sz w:val="22"/>
          <w:szCs w:val="22"/>
        </w:rPr>
        <w:t xml:space="preserve"> </w:t>
      </w:r>
      <w:r w:rsidR="0050152C" w:rsidRPr="004C0AA1">
        <w:rPr>
          <w:rFonts w:ascii="Arial" w:hAnsi="Arial" w:cs="Arial"/>
          <w:sz w:val="22"/>
          <w:szCs w:val="22"/>
        </w:rPr>
        <w:t xml:space="preserve">Выполняется </w:t>
      </w:r>
      <w:r w:rsidRPr="004C0AA1">
        <w:rPr>
          <w:rFonts w:ascii="Arial" w:hAnsi="Arial" w:cs="Arial"/>
          <w:sz w:val="22"/>
          <w:szCs w:val="22"/>
        </w:rPr>
        <w:t>Подрядчиком в соответствии с Техническим заданием, условиями Договора, нормативными документами и актами, действующими на территории РФ.</w:t>
      </w:r>
    </w:p>
    <w:p w14:paraId="0F66BB6C" w14:textId="1F82E154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 xml:space="preserve">«Дополнительные работы» </w:t>
      </w:r>
      <w:r w:rsidRPr="004C0AA1">
        <w:rPr>
          <w:rFonts w:ascii="Arial" w:hAnsi="Arial" w:cs="Arial"/>
          <w:sz w:val="22"/>
          <w:szCs w:val="22"/>
        </w:rPr>
        <w:t>- работы, выполняемые на основании Дополнительного соглашения между Заказчиком и Подрядчиком, в котором определяется объем, стоимость и сроки их выполнения.</w:t>
      </w:r>
    </w:p>
    <w:p w14:paraId="7330E5F0" w14:textId="77777777" w:rsidR="00725439" w:rsidRPr="004C0AA1" w:rsidRDefault="007A7C4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C0AA1">
        <w:rPr>
          <w:rFonts w:ascii="Arial" w:hAnsi="Arial" w:cs="Arial"/>
          <w:color w:val="000000"/>
          <w:sz w:val="22"/>
          <w:szCs w:val="22"/>
        </w:rPr>
        <w:t>«</w:t>
      </w:r>
      <w:r w:rsidRPr="004C0AA1">
        <w:rPr>
          <w:rFonts w:ascii="Arial" w:hAnsi="Arial" w:cs="Arial"/>
          <w:b/>
          <w:color w:val="000000"/>
          <w:sz w:val="22"/>
          <w:szCs w:val="22"/>
        </w:rPr>
        <w:t>Календарный план»</w:t>
      </w:r>
      <w:r w:rsidRPr="004C0AA1">
        <w:rPr>
          <w:rFonts w:ascii="Arial" w:hAnsi="Arial" w:cs="Arial"/>
          <w:color w:val="000000"/>
          <w:sz w:val="22"/>
          <w:szCs w:val="22"/>
        </w:rPr>
        <w:t xml:space="preserve"> </w:t>
      </w:r>
      <w:r w:rsidRPr="004C0AA1">
        <w:rPr>
          <w:rFonts w:ascii="Arial" w:hAnsi="Arial" w:cs="Arial"/>
          <w:b/>
          <w:color w:val="000000"/>
          <w:sz w:val="22"/>
          <w:szCs w:val="22"/>
        </w:rPr>
        <w:t>-</w:t>
      </w:r>
      <w:r w:rsidRPr="004C0AA1">
        <w:rPr>
          <w:rFonts w:ascii="Arial" w:hAnsi="Arial" w:cs="Arial"/>
          <w:color w:val="000000"/>
          <w:sz w:val="22"/>
          <w:szCs w:val="22"/>
        </w:rPr>
        <w:t xml:space="preserve"> согласованный Сторонами план, определяющий основные этапы Работ, их цену и сроки выполнения каждого этапа Работ.</w:t>
      </w:r>
    </w:p>
    <w:p w14:paraId="35F221DF" w14:textId="0716BB1B" w:rsidR="00725439" w:rsidRPr="004C0AA1" w:rsidRDefault="007A7C4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«Техническое задание»</w:t>
      </w:r>
      <w:r w:rsidR="00B6369F" w:rsidRPr="004C0AA1">
        <w:rPr>
          <w:rFonts w:ascii="Arial" w:hAnsi="Arial" w:cs="Arial"/>
          <w:b/>
          <w:sz w:val="22"/>
          <w:szCs w:val="22"/>
        </w:rPr>
        <w:t>, «ТЗ»</w:t>
      </w:r>
      <w:r w:rsidRPr="004C0AA1">
        <w:rPr>
          <w:rFonts w:ascii="Arial" w:hAnsi="Arial" w:cs="Arial"/>
          <w:sz w:val="22"/>
          <w:szCs w:val="22"/>
        </w:rPr>
        <w:t xml:space="preserve"> - документ, </w:t>
      </w:r>
      <w:r w:rsidRPr="004C0AA1">
        <w:rPr>
          <w:rFonts w:ascii="Arial" w:hAnsi="Arial" w:cs="Arial"/>
          <w:color w:val="000000"/>
          <w:sz w:val="22"/>
          <w:szCs w:val="22"/>
        </w:rPr>
        <w:t>утвержденный Заказчиком, содержащий перечень требований, предъявляемых к объему и порядку проведения Работ. Техническое задание передается Заказчиком Подрядчику для выполнения Работ, и является неотъемлемой частью Договора</w:t>
      </w:r>
      <w:r w:rsidR="00403D08" w:rsidRPr="004C0AA1">
        <w:rPr>
          <w:rFonts w:ascii="Arial" w:hAnsi="Arial" w:cs="Arial"/>
          <w:color w:val="000000"/>
          <w:sz w:val="22"/>
          <w:szCs w:val="22"/>
        </w:rPr>
        <w:t xml:space="preserve"> (Приложение №1 к Договору)</w:t>
      </w:r>
      <w:r w:rsidRPr="004C0AA1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50A4141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,Bold" w:hAnsi="Arial,Bold" w:cs="Arial,Bold"/>
          <w:b/>
          <w:bCs/>
          <w:sz w:val="22"/>
          <w:szCs w:val="22"/>
        </w:rPr>
        <w:t xml:space="preserve">«Сметная документация» </w:t>
      </w:r>
      <w:r w:rsidRPr="004C0AA1">
        <w:rPr>
          <w:rFonts w:ascii="Arial" w:hAnsi="Arial" w:cs="Arial"/>
          <w:sz w:val="22"/>
          <w:szCs w:val="22"/>
        </w:rPr>
        <w:t>- совокупность расчетов, составленных с применением сметных норм и нормативов, представленных в виде локальных и объектных сметных расчетов (смет), сметных расчетов на отдельные виды работ и затрат, сводного сметного расчета стоимости и т.д., разрабатываемых Подрядчиком.</w:t>
      </w:r>
    </w:p>
    <w:p w14:paraId="15761AE8" w14:textId="290786CF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bCs/>
          <w:color w:val="000000"/>
          <w:spacing w:val="-5"/>
          <w:sz w:val="22"/>
          <w:szCs w:val="22"/>
        </w:rPr>
        <w:t xml:space="preserve">«Техническая документация» </w:t>
      </w:r>
      <w:r w:rsidRPr="004C0AA1">
        <w:rPr>
          <w:rFonts w:ascii="Arial" w:hAnsi="Arial" w:cs="Arial"/>
          <w:color w:val="000000"/>
          <w:spacing w:val="-5"/>
          <w:sz w:val="22"/>
          <w:szCs w:val="22"/>
        </w:rPr>
        <w:t xml:space="preserve">- </w:t>
      </w:r>
      <w:r w:rsidRPr="004C0AA1">
        <w:rPr>
          <w:rFonts w:ascii="Arial" w:hAnsi="Arial" w:cs="Arial"/>
          <w:sz w:val="22"/>
          <w:szCs w:val="22"/>
        </w:rPr>
        <w:t xml:space="preserve">комплекс документов, </w:t>
      </w:r>
      <w:r w:rsidR="00933150" w:rsidRPr="004C0AA1">
        <w:rPr>
          <w:rFonts w:ascii="Arial" w:hAnsi="Arial" w:cs="Arial"/>
          <w:sz w:val="22"/>
          <w:szCs w:val="22"/>
        </w:rPr>
        <w:t xml:space="preserve">являющийся результатом выполнения Работ по Договору и </w:t>
      </w:r>
      <w:r w:rsidRPr="004C0AA1">
        <w:rPr>
          <w:rFonts w:ascii="Arial" w:hAnsi="Arial" w:cs="Arial"/>
          <w:sz w:val="22"/>
          <w:szCs w:val="22"/>
        </w:rPr>
        <w:t xml:space="preserve">включающий в себя обоснование эффективности принимаемых основных технических решений, а также данные, необходимые для выдачи задания на проектирование. </w:t>
      </w:r>
    </w:p>
    <w:p w14:paraId="6EF2E3E9" w14:textId="4BE371D0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«Внутренняя проверка»</w:t>
      </w:r>
      <w:r w:rsidRPr="004C0AA1">
        <w:rPr>
          <w:rFonts w:ascii="Arial" w:hAnsi="Arial" w:cs="Arial"/>
          <w:sz w:val="22"/>
          <w:szCs w:val="22"/>
        </w:rPr>
        <w:t xml:space="preserve"> – проверка Заказчиком выполненных Подрядчиком Работ на предмет соответствия условиям Договора, а также установленным нормам и требованиям к оформлению документации.</w:t>
      </w:r>
    </w:p>
    <w:p w14:paraId="771E533C" w14:textId="77777777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lastRenderedPageBreak/>
        <w:t xml:space="preserve"> «Субподрядная организация»</w:t>
      </w:r>
      <w:r w:rsidRPr="004C0AA1">
        <w:rPr>
          <w:rFonts w:ascii="Arial" w:hAnsi="Arial" w:cs="Arial"/>
          <w:sz w:val="22"/>
          <w:szCs w:val="22"/>
        </w:rPr>
        <w:t xml:space="preserve"> – организация, привлекаемая Подрядчиком для выполнения Работ по Договору, имеющая соответствующие разрешения, лицензии и/или свидетельство о допуске к выполнению Работ.</w:t>
      </w:r>
    </w:p>
    <w:p w14:paraId="616C0CB9" w14:textId="272723D9" w:rsidR="00725439" w:rsidRPr="004C0AA1" w:rsidRDefault="007A7C4A">
      <w:pPr>
        <w:widowControl w:val="0"/>
        <w:shd w:val="clear" w:color="auto" w:fill="FFFFFF"/>
        <w:tabs>
          <w:tab w:val="left" w:pos="662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«Соглашение ПБ»</w:t>
      </w:r>
      <w:r w:rsidRPr="004C0AA1">
        <w:rPr>
          <w:rFonts w:ascii="Arial" w:hAnsi="Arial" w:cs="Arial"/>
          <w:sz w:val="22"/>
          <w:szCs w:val="22"/>
        </w:rPr>
        <w:t xml:space="preserve"> – </w:t>
      </w:r>
      <w:r w:rsidR="00154C2B" w:rsidRPr="004C0AA1">
        <w:rPr>
          <w:rFonts w:ascii="Arial" w:hAnsi="Arial" w:cs="Arial"/>
          <w:sz w:val="22"/>
          <w:szCs w:val="22"/>
        </w:rPr>
        <w:t>соглашение</w:t>
      </w:r>
      <w:r w:rsidRPr="004C0AA1">
        <w:rPr>
          <w:rFonts w:ascii="Arial" w:hAnsi="Arial" w:cs="Arial"/>
          <w:sz w:val="22"/>
          <w:szCs w:val="22"/>
        </w:rPr>
        <w:t xml:space="preserve">, </w:t>
      </w:r>
      <w:r w:rsidR="00154C2B" w:rsidRPr="004C0AA1">
        <w:rPr>
          <w:rFonts w:ascii="Arial" w:hAnsi="Arial" w:cs="Arial"/>
          <w:sz w:val="22"/>
          <w:szCs w:val="22"/>
        </w:rPr>
        <w:t xml:space="preserve">содержащее </w:t>
      </w:r>
      <w:r w:rsidRPr="004C0AA1">
        <w:rPr>
          <w:rFonts w:ascii="Arial" w:hAnsi="Arial" w:cs="Arial"/>
          <w:sz w:val="22"/>
          <w:szCs w:val="22"/>
        </w:rPr>
        <w:t>обязательства Подрядчика в области производственной, промышленной, пожарной, экологической безопасности, охраны труда, охраны здоровья, электробезопасности и гражданской защиты, а также установленную меру ответственности Подрядчика за невыполнение или ненадлежащее выполнение данных требований (Приложение №2 к Договору).</w:t>
      </w:r>
    </w:p>
    <w:p w14:paraId="0930ECA7" w14:textId="565912AD" w:rsidR="00725439" w:rsidRPr="004C0AA1" w:rsidRDefault="007A7C4A">
      <w:pPr>
        <w:widowControl w:val="0"/>
        <w:shd w:val="clear" w:color="auto" w:fill="FFFFFF"/>
        <w:tabs>
          <w:tab w:val="left" w:pos="662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«Соглашение о конфиденциальности»</w:t>
      </w:r>
      <w:r w:rsidRPr="004C0AA1">
        <w:rPr>
          <w:rFonts w:ascii="Arial" w:hAnsi="Arial" w:cs="Arial"/>
          <w:sz w:val="22"/>
          <w:szCs w:val="22"/>
        </w:rPr>
        <w:t xml:space="preserve"> – </w:t>
      </w:r>
      <w:r w:rsidR="00BC593B" w:rsidRPr="004C0AA1">
        <w:rPr>
          <w:rFonts w:ascii="Arial" w:hAnsi="Arial" w:cs="Arial"/>
          <w:sz w:val="22"/>
          <w:szCs w:val="22"/>
        </w:rPr>
        <w:t>соглашение</w:t>
      </w:r>
      <w:r w:rsidRPr="004C0AA1">
        <w:rPr>
          <w:rFonts w:ascii="Arial" w:hAnsi="Arial" w:cs="Arial"/>
          <w:sz w:val="22"/>
          <w:szCs w:val="22"/>
        </w:rPr>
        <w:t>, регулирующ</w:t>
      </w:r>
      <w:r w:rsidR="00BC593B" w:rsidRPr="004C0AA1">
        <w:rPr>
          <w:rFonts w:ascii="Arial" w:hAnsi="Arial" w:cs="Arial"/>
          <w:sz w:val="22"/>
          <w:szCs w:val="22"/>
        </w:rPr>
        <w:t>ее</w:t>
      </w:r>
      <w:r w:rsidRPr="004C0AA1">
        <w:rPr>
          <w:rFonts w:ascii="Arial" w:hAnsi="Arial" w:cs="Arial"/>
          <w:sz w:val="22"/>
          <w:szCs w:val="22"/>
        </w:rPr>
        <w:t xml:space="preserve"> взаимоотношения Сторон, </w:t>
      </w:r>
      <w:r w:rsidR="00442CFC" w:rsidRPr="004C0AA1">
        <w:rPr>
          <w:rFonts w:ascii="Arial" w:hAnsi="Arial" w:cs="Arial"/>
          <w:sz w:val="22"/>
          <w:szCs w:val="22"/>
        </w:rPr>
        <w:t xml:space="preserve">связанные </w:t>
      </w:r>
      <w:r w:rsidRPr="004C0AA1">
        <w:rPr>
          <w:rFonts w:ascii="Arial" w:hAnsi="Arial" w:cs="Arial"/>
          <w:sz w:val="22"/>
          <w:szCs w:val="22"/>
        </w:rPr>
        <w:t xml:space="preserve">с взаимной передачей конфиденциальной информации, и </w:t>
      </w:r>
      <w:r w:rsidR="00442CFC" w:rsidRPr="004C0AA1">
        <w:rPr>
          <w:rFonts w:ascii="Arial" w:hAnsi="Arial" w:cs="Arial"/>
          <w:sz w:val="22"/>
          <w:szCs w:val="22"/>
        </w:rPr>
        <w:t xml:space="preserve">устанавливающее </w:t>
      </w:r>
      <w:r w:rsidRPr="004C0AA1">
        <w:rPr>
          <w:rFonts w:ascii="Arial" w:hAnsi="Arial" w:cs="Arial"/>
          <w:sz w:val="22"/>
          <w:szCs w:val="22"/>
        </w:rPr>
        <w:t>обязательства по защите и неразглашению третьим лицам такой информации.</w:t>
      </w:r>
    </w:p>
    <w:p w14:paraId="34F3752C" w14:textId="085DDC62" w:rsidR="00725439" w:rsidRPr="004C0AA1" w:rsidRDefault="007A7C4A">
      <w:pPr>
        <w:widowControl w:val="0"/>
        <w:shd w:val="clear" w:color="auto" w:fill="FFFFFF"/>
        <w:tabs>
          <w:tab w:val="left" w:pos="662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«Оборудование»</w:t>
      </w:r>
      <w:r w:rsidRPr="004C0AA1">
        <w:rPr>
          <w:rFonts w:ascii="Arial" w:hAnsi="Arial" w:cs="Arial"/>
          <w:sz w:val="22"/>
          <w:szCs w:val="22"/>
        </w:rPr>
        <w:t xml:space="preserve"> - это средства технологического оснащения, в которых для выполнения определенной части технологического процесса размещаются сырье или полуфабрикаты, средства воздействия на них, а также технологическая оснастка (реакторы, котлы, печи, компрессоры, насосы и т.д.), в том числе электротехнические средства (трансформаторы, распределительные устройства, щиты управления и т.д.), средства</w:t>
      </w:r>
      <w:r w:rsidR="00BB0C91" w:rsidRPr="004C0AA1">
        <w:rPr>
          <w:rFonts w:ascii="Arial" w:hAnsi="Arial" w:cs="Arial"/>
          <w:sz w:val="22"/>
          <w:szCs w:val="22"/>
        </w:rPr>
        <w:t>,</w:t>
      </w:r>
      <w:r w:rsidRPr="004C0AA1">
        <w:rPr>
          <w:rFonts w:ascii="Arial" w:hAnsi="Arial" w:cs="Arial"/>
          <w:sz w:val="22"/>
          <w:szCs w:val="22"/>
        </w:rPr>
        <w:t xml:space="preserve"> предназначенные для автоматизации, контроля, регулирования, безопасности, жизнеобеспечения Объекта и т.д.  </w:t>
      </w:r>
    </w:p>
    <w:p w14:paraId="6C3D4058" w14:textId="77777777" w:rsidR="00725439" w:rsidRPr="004C0AA1" w:rsidRDefault="00725439">
      <w:pPr>
        <w:ind w:firstLine="709"/>
        <w:jc w:val="both"/>
        <w:outlineLvl w:val="0"/>
        <w:rPr>
          <w:rFonts w:ascii="Arial" w:hAnsi="Arial" w:cs="Arial"/>
          <w:b/>
          <w:sz w:val="22"/>
          <w:szCs w:val="22"/>
        </w:rPr>
      </w:pPr>
      <w:bookmarkStart w:id="1" w:name="PO0000066"/>
      <w:bookmarkStart w:id="2" w:name="PN0000066"/>
    </w:p>
    <w:p w14:paraId="04DA5FB1" w14:textId="3EC5B529" w:rsidR="00725439" w:rsidRPr="004C0AA1" w:rsidRDefault="007A7C4A" w:rsidP="00E56B9D">
      <w:pPr>
        <w:ind w:firstLine="709"/>
        <w:jc w:val="center"/>
        <w:outlineLvl w:val="0"/>
        <w:rPr>
          <w:rFonts w:ascii="Arial" w:hAnsi="Arial" w:cs="Arial"/>
          <w:b/>
          <w:i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2. ПРЕДМЕТ ДОГОВОРА</w:t>
      </w:r>
    </w:p>
    <w:p w14:paraId="4895B62F" w14:textId="39C26B14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2.1. Заказчик поручает, а Подрядчик принимает на себя обязательства по выполнению Технико-экономического обоснования проекта «Комплекс </w:t>
      </w:r>
      <w:r w:rsidR="00B6369F" w:rsidRPr="004C0AA1">
        <w:rPr>
          <w:rFonts w:ascii="Arial" w:hAnsi="Arial" w:cs="Arial"/>
          <w:sz w:val="22"/>
          <w:szCs w:val="22"/>
        </w:rPr>
        <w:t xml:space="preserve">аммиак и </w:t>
      </w:r>
      <w:r w:rsidR="004D76E6" w:rsidRPr="004C0AA1">
        <w:rPr>
          <w:rFonts w:ascii="Arial" w:hAnsi="Arial" w:cs="Arial"/>
          <w:sz w:val="22"/>
          <w:szCs w:val="22"/>
        </w:rPr>
        <w:t>карбамид</w:t>
      </w:r>
      <w:r w:rsidRPr="004C0AA1">
        <w:rPr>
          <w:rFonts w:ascii="Arial" w:hAnsi="Arial" w:cs="Arial"/>
          <w:sz w:val="22"/>
          <w:szCs w:val="22"/>
        </w:rPr>
        <w:t xml:space="preserve">» в соответствии с Техническим заданием (Приложение №1 к Договору) в сроки, определенные Календарным планом (Приложение №3 к Договору), а Заказчик обязуется принять и оплатить Работы, выполненные Подрядчиком, в порядке, определенном Договором. </w:t>
      </w:r>
    </w:p>
    <w:p w14:paraId="327AFB59" w14:textId="77777777" w:rsidR="00725439" w:rsidRPr="004C0AA1" w:rsidRDefault="00725439">
      <w:pPr>
        <w:ind w:firstLine="709"/>
        <w:jc w:val="both"/>
        <w:outlineLvl w:val="0"/>
        <w:rPr>
          <w:rFonts w:ascii="Arial" w:hAnsi="Arial" w:cs="Arial"/>
          <w:b/>
          <w:sz w:val="22"/>
          <w:szCs w:val="22"/>
        </w:rPr>
      </w:pPr>
      <w:bookmarkStart w:id="3" w:name="PO0000071"/>
      <w:bookmarkEnd w:id="1"/>
      <w:bookmarkEnd w:id="2"/>
    </w:p>
    <w:p w14:paraId="330949BE" w14:textId="0F4D6B93" w:rsidR="00725439" w:rsidRPr="004C0AA1" w:rsidRDefault="007A7C4A" w:rsidP="00E56B9D">
      <w:pPr>
        <w:ind w:firstLine="709"/>
        <w:jc w:val="center"/>
        <w:outlineLvl w:val="0"/>
        <w:rPr>
          <w:rFonts w:ascii="Arial" w:hAnsi="Arial" w:cs="Arial"/>
          <w:b/>
          <w:i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3. СРОКИ ВЫПОЛНЕНИЯ РАБОТ</w:t>
      </w:r>
    </w:p>
    <w:p w14:paraId="065ED1A6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3.1. Подрядчик обязуется выполнить Работы в следующие сроки:</w:t>
      </w:r>
    </w:p>
    <w:p w14:paraId="7E9D75B0" w14:textId="2FB979E9" w:rsidR="00725439" w:rsidRPr="004C0AA1" w:rsidRDefault="007A7C4A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начало Работ: Дата заключения </w:t>
      </w:r>
      <w:r w:rsidR="00154C2B" w:rsidRPr="004C0AA1">
        <w:rPr>
          <w:rFonts w:ascii="Arial" w:hAnsi="Arial" w:cs="Arial"/>
          <w:sz w:val="22"/>
          <w:szCs w:val="22"/>
        </w:rPr>
        <w:t>Д</w:t>
      </w:r>
      <w:r w:rsidRPr="004C0AA1">
        <w:rPr>
          <w:rFonts w:ascii="Arial" w:hAnsi="Arial" w:cs="Arial"/>
          <w:sz w:val="22"/>
          <w:szCs w:val="22"/>
        </w:rPr>
        <w:t>оговора и получения исходных данных</w:t>
      </w:r>
      <w:r w:rsidR="002A5173" w:rsidRPr="004C0AA1">
        <w:rPr>
          <w:rFonts w:ascii="Arial" w:hAnsi="Arial" w:cs="Arial"/>
          <w:sz w:val="22"/>
          <w:szCs w:val="22"/>
        </w:rPr>
        <w:t xml:space="preserve"> (Приложение № 4</w:t>
      </w:r>
      <w:r w:rsidR="00C60608" w:rsidRPr="004C0AA1">
        <w:rPr>
          <w:rFonts w:ascii="Arial" w:hAnsi="Arial" w:cs="Arial"/>
          <w:sz w:val="22"/>
          <w:szCs w:val="22"/>
        </w:rPr>
        <w:t xml:space="preserve"> к Договору)</w:t>
      </w:r>
      <w:r w:rsidRPr="004C0AA1">
        <w:rPr>
          <w:rFonts w:ascii="Arial" w:hAnsi="Arial" w:cs="Arial"/>
          <w:sz w:val="22"/>
          <w:szCs w:val="22"/>
        </w:rPr>
        <w:t>;</w:t>
      </w:r>
    </w:p>
    <w:p w14:paraId="79B8DD77" w14:textId="6474EFB0" w:rsidR="00725439" w:rsidRPr="004C0AA1" w:rsidRDefault="007A7C4A" w:rsidP="00207487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i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окончание Работ: </w:t>
      </w:r>
      <w:r w:rsidR="00DC5590" w:rsidRPr="004C0AA1">
        <w:rPr>
          <w:rFonts w:ascii="Arial" w:hAnsi="Arial" w:cs="Arial"/>
          <w:sz w:val="22"/>
          <w:szCs w:val="22"/>
        </w:rPr>
        <w:t xml:space="preserve">не </w:t>
      </w:r>
      <w:r w:rsidR="00C60608" w:rsidRPr="004C0AA1">
        <w:rPr>
          <w:rFonts w:ascii="Arial" w:hAnsi="Arial" w:cs="Arial"/>
          <w:sz w:val="22"/>
          <w:szCs w:val="22"/>
        </w:rPr>
        <w:t>позднее</w:t>
      </w:r>
      <w:r w:rsidR="00DC5590" w:rsidRPr="004C0AA1">
        <w:rPr>
          <w:rFonts w:ascii="Arial" w:hAnsi="Arial" w:cs="Arial"/>
          <w:sz w:val="22"/>
          <w:szCs w:val="22"/>
        </w:rPr>
        <w:t xml:space="preserve"> 6 </w:t>
      </w:r>
      <w:r w:rsidR="00C60608" w:rsidRPr="004C0AA1">
        <w:rPr>
          <w:rFonts w:ascii="Arial" w:hAnsi="Arial" w:cs="Arial"/>
          <w:sz w:val="22"/>
          <w:szCs w:val="22"/>
        </w:rPr>
        <w:t xml:space="preserve">(шести) </w:t>
      </w:r>
      <w:r w:rsidR="00DC5590" w:rsidRPr="004C0AA1">
        <w:rPr>
          <w:rFonts w:ascii="Arial" w:hAnsi="Arial" w:cs="Arial"/>
          <w:sz w:val="22"/>
          <w:szCs w:val="22"/>
        </w:rPr>
        <w:t>мес</w:t>
      </w:r>
      <w:r w:rsidR="00C60608" w:rsidRPr="004C0AA1">
        <w:rPr>
          <w:rFonts w:ascii="Arial" w:hAnsi="Arial" w:cs="Arial"/>
          <w:sz w:val="22"/>
          <w:szCs w:val="22"/>
        </w:rPr>
        <w:t>яцев</w:t>
      </w:r>
      <w:r w:rsidR="00DC5590" w:rsidRPr="004C0AA1">
        <w:rPr>
          <w:rFonts w:ascii="Arial" w:hAnsi="Arial" w:cs="Arial"/>
          <w:sz w:val="22"/>
          <w:szCs w:val="22"/>
        </w:rPr>
        <w:t xml:space="preserve"> с </w:t>
      </w:r>
      <w:r w:rsidR="00C60608" w:rsidRPr="004C0AA1">
        <w:rPr>
          <w:rFonts w:ascii="Arial" w:hAnsi="Arial" w:cs="Arial"/>
          <w:sz w:val="22"/>
          <w:szCs w:val="22"/>
        </w:rPr>
        <w:t>даты</w:t>
      </w:r>
      <w:r w:rsidR="00DC5590" w:rsidRPr="004C0AA1">
        <w:rPr>
          <w:rFonts w:ascii="Arial" w:hAnsi="Arial" w:cs="Arial"/>
          <w:sz w:val="22"/>
          <w:szCs w:val="22"/>
        </w:rPr>
        <w:t xml:space="preserve"> </w:t>
      </w:r>
      <w:r w:rsidR="006A06F5" w:rsidRPr="004C0AA1">
        <w:rPr>
          <w:rFonts w:ascii="Arial" w:hAnsi="Arial" w:cs="Arial"/>
          <w:sz w:val="22"/>
          <w:szCs w:val="22"/>
        </w:rPr>
        <w:t xml:space="preserve">получения </w:t>
      </w:r>
      <w:r w:rsidR="00C60608" w:rsidRPr="004C0AA1">
        <w:rPr>
          <w:rFonts w:ascii="Arial" w:hAnsi="Arial" w:cs="Arial"/>
          <w:sz w:val="22"/>
          <w:szCs w:val="22"/>
        </w:rPr>
        <w:t>Подрядчиком</w:t>
      </w:r>
      <w:r w:rsidR="00C60608" w:rsidRPr="004C0AA1" w:rsidDel="00C60608">
        <w:rPr>
          <w:rFonts w:ascii="Arial" w:hAnsi="Arial" w:cs="Arial"/>
          <w:sz w:val="22"/>
          <w:szCs w:val="22"/>
        </w:rPr>
        <w:t xml:space="preserve"> </w:t>
      </w:r>
      <w:r w:rsidR="006A06F5" w:rsidRPr="004C0AA1">
        <w:rPr>
          <w:rFonts w:ascii="Arial" w:hAnsi="Arial" w:cs="Arial"/>
          <w:sz w:val="22"/>
          <w:szCs w:val="22"/>
        </w:rPr>
        <w:t>исходных данных</w:t>
      </w:r>
      <w:r w:rsidR="002A5173" w:rsidRPr="004C0AA1">
        <w:rPr>
          <w:rFonts w:ascii="Arial" w:hAnsi="Arial" w:cs="Arial"/>
          <w:sz w:val="22"/>
          <w:szCs w:val="22"/>
        </w:rPr>
        <w:t xml:space="preserve"> </w:t>
      </w:r>
      <w:r w:rsidR="00C60608" w:rsidRPr="004C0AA1">
        <w:rPr>
          <w:rFonts w:ascii="Arial" w:hAnsi="Arial" w:cs="Arial"/>
          <w:sz w:val="22"/>
          <w:szCs w:val="22"/>
        </w:rPr>
        <w:t>(Приложение №</w:t>
      </w:r>
      <w:r w:rsidR="002A5173" w:rsidRPr="004C0AA1">
        <w:rPr>
          <w:rFonts w:ascii="Arial" w:hAnsi="Arial" w:cs="Arial"/>
          <w:sz w:val="22"/>
          <w:szCs w:val="22"/>
        </w:rPr>
        <w:t xml:space="preserve"> 4</w:t>
      </w:r>
      <w:r w:rsidR="00C60608" w:rsidRPr="004C0AA1">
        <w:rPr>
          <w:rFonts w:ascii="Arial" w:hAnsi="Arial" w:cs="Arial"/>
          <w:sz w:val="22"/>
          <w:szCs w:val="22"/>
        </w:rPr>
        <w:t xml:space="preserve"> к Договору)</w:t>
      </w:r>
      <w:r w:rsidR="00DC5590" w:rsidRPr="004C0AA1">
        <w:rPr>
          <w:rFonts w:ascii="Arial" w:hAnsi="Arial" w:cs="Arial"/>
          <w:sz w:val="22"/>
          <w:szCs w:val="22"/>
        </w:rPr>
        <w:t>.</w:t>
      </w:r>
    </w:p>
    <w:p w14:paraId="44151A3D" w14:textId="48DDF3F1" w:rsidR="00725439" w:rsidRPr="004C0AA1" w:rsidRDefault="007A7C4A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Сроки начала и окончания отдельных Работ устанавливаются в Календарном плане (Приложение №3 к Договору). </w:t>
      </w:r>
    </w:p>
    <w:p w14:paraId="789C614F" w14:textId="1BEB3A93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3.2. </w:t>
      </w:r>
      <w:r w:rsidRPr="004C0AA1">
        <w:rPr>
          <w:rFonts w:ascii="Arial" w:hAnsi="Arial" w:cs="Arial"/>
          <w:color w:val="000000"/>
          <w:sz w:val="22"/>
          <w:szCs w:val="22"/>
        </w:rPr>
        <w:t xml:space="preserve">В случае необходимости изменения объема и/или сроков выполнения Работ Стороны заключают </w:t>
      </w:r>
      <w:r w:rsidR="00BB0C91" w:rsidRPr="004C0AA1">
        <w:rPr>
          <w:rFonts w:ascii="Arial" w:hAnsi="Arial" w:cs="Arial"/>
          <w:color w:val="000000"/>
          <w:sz w:val="22"/>
          <w:szCs w:val="22"/>
        </w:rPr>
        <w:t xml:space="preserve">Дополнительное </w:t>
      </w:r>
      <w:r w:rsidRPr="004C0AA1">
        <w:rPr>
          <w:rFonts w:ascii="Arial" w:hAnsi="Arial" w:cs="Arial"/>
          <w:color w:val="000000"/>
          <w:sz w:val="22"/>
          <w:szCs w:val="22"/>
        </w:rPr>
        <w:t>соглашение к Договору.</w:t>
      </w:r>
    </w:p>
    <w:p w14:paraId="224E1B06" w14:textId="2A32D4F9" w:rsidR="00725439" w:rsidRPr="004C0AA1" w:rsidRDefault="007A7C4A">
      <w:pPr>
        <w:jc w:val="both"/>
        <w:outlineLvl w:val="0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3.3. Предельная продолжительность изменений и/или дополнений Технической документации по замечаниям Заказчика по результатам Внутренн</w:t>
      </w:r>
      <w:r w:rsidR="00403D08" w:rsidRPr="004C0AA1">
        <w:rPr>
          <w:rFonts w:ascii="Arial" w:hAnsi="Arial" w:cs="Arial"/>
          <w:sz w:val="22"/>
          <w:szCs w:val="22"/>
        </w:rPr>
        <w:t>ей</w:t>
      </w:r>
      <w:r w:rsidRPr="004C0AA1">
        <w:rPr>
          <w:rFonts w:ascii="Arial" w:hAnsi="Arial" w:cs="Arial"/>
          <w:sz w:val="22"/>
          <w:szCs w:val="22"/>
        </w:rPr>
        <w:t xml:space="preserve"> проверк</w:t>
      </w:r>
      <w:r w:rsidR="00403D08" w:rsidRPr="004C0AA1">
        <w:rPr>
          <w:rFonts w:ascii="Arial" w:hAnsi="Arial" w:cs="Arial"/>
          <w:sz w:val="22"/>
          <w:szCs w:val="22"/>
        </w:rPr>
        <w:t>и</w:t>
      </w:r>
      <w:r w:rsidRPr="004C0AA1">
        <w:rPr>
          <w:rFonts w:ascii="Arial" w:hAnsi="Arial" w:cs="Arial"/>
          <w:sz w:val="22"/>
          <w:szCs w:val="22"/>
        </w:rPr>
        <w:t xml:space="preserve"> составляет 20 (двадцать) </w:t>
      </w:r>
      <w:r w:rsidR="00DB58BD" w:rsidRPr="004C0AA1">
        <w:rPr>
          <w:rFonts w:ascii="Arial" w:hAnsi="Arial" w:cs="Arial"/>
          <w:sz w:val="22"/>
          <w:szCs w:val="22"/>
        </w:rPr>
        <w:t xml:space="preserve">календарных </w:t>
      </w:r>
      <w:r w:rsidRPr="004C0AA1">
        <w:rPr>
          <w:rFonts w:ascii="Arial" w:hAnsi="Arial" w:cs="Arial"/>
          <w:sz w:val="22"/>
          <w:szCs w:val="22"/>
        </w:rPr>
        <w:t xml:space="preserve">дней (указанные в настоящем пункте сроки исчисляются с </w:t>
      </w:r>
      <w:r w:rsidR="00BB0C91" w:rsidRPr="004C0AA1">
        <w:rPr>
          <w:rFonts w:ascii="Arial" w:hAnsi="Arial" w:cs="Arial"/>
          <w:sz w:val="22"/>
          <w:szCs w:val="22"/>
        </w:rPr>
        <w:t xml:space="preserve">даты </w:t>
      </w:r>
      <w:r w:rsidRPr="004C0AA1">
        <w:rPr>
          <w:rFonts w:ascii="Arial" w:hAnsi="Arial" w:cs="Arial"/>
          <w:sz w:val="22"/>
          <w:szCs w:val="22"/>
        </w:rPr>
        <w:t>получения замечаний Подрядчиком).</w:t>
      </w:r>
    </w:p>
    <w:p w14:paraId="296F6A75" w14:textId="77777777" w:rsidR="00725439" w:rsidRPr="004C0AA1" w:rsidRDefault="00725439">
      <w:pPr>
        <w:ind w:firstLine="709"/>
        <w:jc w:val="both"/>
        <w:outlineLvl w:val="0"/>
        <w:rPr>
          <w:rFonts w:ascii="Arial" w:hAnsi="Arial" w:cs="Arial"/>
          <w:b/>
          <w:sz w:val="22"/>
          <w:szCs w:val="22"/>
        </w:rPr>
      </w:pPr>
      <w:bookmarkStart w:id="4" w:name="PO0000077"/>
      <w:bookmarkEnd w:id="3"/>
    </w:p>
    <w:p w14:paraId="3253C39A" w14:textId="1C644D12" w:rsidR="00725439" w:rsidRPr="004C0AA1" w:rsidRDefault="007A7C4A" w:rsidP="00E56B9D">
      <w:pPr>
        <w:ind w:firstLine="709"/>
        <w:jc w:val="center"/>
        <w:outlineLvl w:val="0"/>
        <w:rPr>
          <w:rFonts w:ascii="Arial" w:hAnsi="Arial" w:cs="Arial"/>
          <w:b/>
          <w:i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4. ДОГОВОРНАЯ ЦЕНА И ПОРЯДОК РАСЧЕТОВ</w:t>
      </w:r>
    </w:p>
    <w:p w14:paraId="5283AE28" w14:textId="3DDD0180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4.1. Стоимость выполняемых Подрядчиком Работ по Договору составляет </w:t>
      </w:r>
      <w:r w:rsidRPr="004C0AA1">
        <w:rPr>
          <w:rFonts w:ascii="Arial" w:hAnsi="Arial" w:cs="Arial"/>
          <w:sz w:val="22"/>
          <w:szCs w:val="22"/>
        </w:rPr>
        <w:br/>
      </w:r>
      <w:r w:rsidR="00941C55" w:rsidRPr="00941C55">
        <w:rPr>
          <w:rFonts w:ascii="Arial" w:hAnsi="Arial" w:cs="Arial"/>
          <w:sz w:val="22"/>
          <w:szCs w:val="22"/>
        </w:rPr>
        <w:t>46</w:t>
      </w:r>
      <w:r w:rsidR="00941C55">
        <w:rPr>
          <w:rFonts w:ascii="Arial" w:hAnsi="Arial" w:cs="Arial"/>
          <w:sz w:val="22"/>
          <w:szCs w:val="22"/>
        </w:rPr>
        <w:t> </w:t>
      </w:r>
      <w:r w:rsidR="00941C55" w:rsidRPr="00941C55">
        <w:rPr>
          <w:rFonts w:ascii="Arial" w:hAnsi="Arial" w:cs="Arial"/>
          <w:sz w:val="22"/>
          <w:szCs w:val="22"/>
        </w:rPr>
        <w:t>697</w:t>
      </w:r>
      <w:r w:rsidR="00941C55">
        <w:rPr>
          <w:rFonts w:ascii="Arial" w:hAnsi="Arial" w:cs="Arial"/>
          <w:sz w:val="22"/>
          <w:szCs w:val="22"/>
        </w:rPr>
        <w:t xml:space="preserve"> </w:t>
      </w:r>
      <w:r w:rsidR="00941C55" w:rsidRPr="00941C55">
        <w:rPr>
          <w:rFonts w:ascii="Arial" w:hAnsi="Arial" w:cs="Arial"/>
          <w:sz w:val="22"/>
          <w:szCs w:val="22"/>
        </w:rPr>
        <w:t>280 руб</w:t>
      </w:r>
      <w:r w:rsidR="00941C55">
        <w:rPr>
          <w:rFonts w:ascii="Arial" w:hAnsi="Arial" w:cs="Arial"/>
          <w:sz w:val="22"/>
          <w:szCs w:val="22"/>
        </w:rPr>
        <w:t>лей</w:t>
      </w:r>
      <w:r w:rsidR="00941C55" w:rsidRPr="00941C55">
        <w:rPr>
          <w:rFonts w:ascii="Arial" w:hAnsi="Arial" w:cs="Arial"/>
          <w:sz w:val="22"/>
          <w:szCs w:val="22"/>
        </w:rPr>
        <w:t xml:space="preserve"> (Сорок шесть миллионов шестьсот девяносто семь тысяч двести восемьдесят рублей 00 копеек), в </w:t>
      </w:r>
      <w:proofErr w:type="spellStart"/>
      <w:r w:rsidR="00941C55" w:rsidRPr="00941C55">
        <w:rPr>
          <w:rFonts w:ascii="Arial" w:hAnsi="Arial" w:cs="Arial"/>
          <w:sz w:val="22"/>
          <w:szCs w:val="22"/>
        </w:rPr>
        <w:t>т.ч</w:t>
      </w:r>
      <w:proofErr w:type="spellEnd"/>
      <w:r w:rsidR="00941C55" w:rsidRPr="00941C55">
        <w:rPr>
          <w:rFonts w:ascii="Arial" w:hAnsi="Arial" w:cs="Arial"/>
          <w:sz w:val="22"/>
          <w:szCs w:val="22"/>
        </w:rPr>
        <w:t>. НДС 20% 7</w:t>
      </w:r>
      <w:r w:rsidR="00941C55">
        <w:rPr>
          <w:rFonts w:ascii="Arial" w:hAnsi="Arial" w:cs="Arial"/>
          <w:sz w:val="22"/>
          <w:szCs w:val="22"/>
        </w:rPr>
        <w:t xml:space="preserve"> </w:t>
      </w:r>
      <w:r w:rsidR="00941C55" w:rsidRPr="00941C55">
        <w:rPr>
          <w:rFonts w:ascii="Arial" w:hAnsi="Arial" w:cs="Arial"/>
          <w:sz w:val="22"/>
          <w:szCs w:val="22"/>
        </w:rPr>
        <w:t>782</w:t>
      </w:r>
      <w:r w:rsidR="00941C55">
        <w:rPr>
          <w:rFonts w:ascii="Arial" w:hAnsi="Arial" w:cs="Arial"/>
          <w:sz w:val="22"/>
          <w:szCs w:val="22"/>
        </w:rPr>
        <w:t xml:space="preserve"> </w:t>
      </w:r>
      <w:r w:rsidR="00941C55" w:rsidRPr="00941C55">
        <w:rPr>
          <w:rFonts w:ascii="Arial" w:hAnsi="Arial" w:cs="Arial"/>
          <w:sz w:val="22"/>
          <w:szCs w:val="22"/>
        </w:rPr>
        <w:t>880 руб. (Семь миллионов семьсот восемьдесят две тысячи восемьсот восемьдесят рублей 00 копеек</w:t>
      </w:r>
      <w:r w:rsidR="00941C55">
        <w:rPr>
          <w:rFonts w:ascii="Arial" w:hAnsi="Arial" w:cs="Arial"/>
          <w:sz w:val="22"/>
          <w:szCs w:val="22"/>
        </w:rPr>
        <w:t>)</w:t>
      </w:r>
      <w:r w:rsidRPr="004C0AA1">
        <w:rPr>
          <w:rFonts w:ascii="Arial" w:hAnsi="Arial" w:cs="Arial"/>
          <w:sz w:val="22"/>
          <w:szCs w:val="22"/>
        </w:rPr>
        <w:t>, и определена на основании Сметы (Приложение №5 к Договору).</w:t>
      </w:r>
    </w:p>
    <w:p w14:paraId="2964CB3C" w14:textId="79798C22" w:rsidR="00B84B67" w:rsidRPr="004C0AA1" w:rsidRDefault="00B84B67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Указанная стоимость включает в себя все расходы и затраты Подрядчика, связанные с выполнением Работ по настоящему Договору, в том числе командировочные расходы.</w:t>
      </w:r>
      <w:r w:rsidR="00035E2A" w:rsidRPr="004C0AA1">
        <w:rPr>
          <w:rFonts w:ascii="Arial" w:hAnsi="Arial" w:cs="Arial"/>
          <w:sz w:val="22"/>
          <w:szCs w:val="22"/>
        </w:rPr>
        <w:t xml:space="preserve"> Дополнительная компенсация командировочных расходов Договором не предусматривается.</w:t>
      </w:r>
    </w:p>
    <w:p w14:paraId="0F7888B7" w14:textId="76E5E8CF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4.2. Договорная цена является твердой и может быть изменена только по письменному соглашению Сторон в случае изменения объемов Работ</w:t>
      </w:r>
      <w:r w:rsidR="00626377" w:rsidRPr="004C0AA1">
        <w:rPr>
          <w:rFonts w:ascii="Arial" w:hAnsi="Arial" w:cs="Arial"/>
          <w:sz w:val="22"/>
          <w:szCs w:val="22"/>
        </w:rPr>
        <w:t>.</w:t>
      </w:r>
    </w:p>
    <w:p w14:paraId="03672709" w14:textId="1F35E6B0" w:rsidR="00035E2A" w:rsidRPr="004C0AA1" w:rsidRDefault="00035E2A" w:rsidP="00035E2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4.3.   Оплата </w:t>
      </w:r>
      <w:r w:rsidR="00EA0564" w:rsidRPr="004C0AA1">
        <w:rPr>
          <w:rFonts w:ascii="Arial" w:hAnsi="Arial" w:cs="Arial"/>
          <w:sz w:val="22"/>
          <w:szCs w:val="22"/>
        </w:rPr>
        <w:t>Работ</w:t>
      </w:r>
      <w:r w:rsidRPr="004C0AA1">
        <w:rPr>
          <w:rFonts w:ascii="Arial" w:hAnsi="Arial" w:cs="Arial"/>
          <w:sz w:val="22"/>
          <w:szCs w:val="22"/>
        </w:rPr>
        <w:t xml:space="preserve"> производится</w:t>
      </w:r>
      <w:r w:rsidR="003236AA" w:rsidRPr="004C0AA1">
        <w:rPr>
          <w:rFonts w:ascii="Arial" w:hAnsi="Arial" w:cs="Arial"/>
          <w:sz w:val="22"/>
          <w:szCs w:val="22"/>
        </w:rPr>
        <w:t xml:space="preserve"> в следующем порядке</w:t>
      </w:r>
      <w:r w:rsidRPr="004C0AA1">
        <w:rPr>
          <w:rFonts w:ascii="Arial" w:hAnsi="Arial" w:cs="Arial"/>
          <w:sz w:val="22"/>
          <w:szCs w:val="22"/>
        </w:rPr>
        <w:t>:</w:t>
      </w:r>
    </w:p>
    <w:p w14:paraId="73ABBE5A" w14:textId="64FFF88A" w:rsidR="003236AA" w:rsidRPr="004C0AA1" w:rsidRDefault="003236AA" w:rsidP="003236A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4.3.1 Аванс в размере 20 (двадцать)% от Договорной цены выплачивается Подрядчику в течение </w:t>
      </w:r>
      <w:r w:rsidR="005E0D8C" w:rsidRPr="004C0AA1">
        <w:rPr>
          <w:rFonts w:ascii="Arial" w:hAnsi="Arial" w:cs="Arial"/>
          <w:sz w:val="22"/>
          <w:szCs w:val="22"/>
        </w:rPr>
        <w:t>10 рабочих</w:t>
      </w:r>
      <w:r w:rsidRPr="004C0AA1">
        <w:rPr>
          <w:rFonts w:ascii="Arial" w:hAnsi="Arial" w:cs="Arial"/>
          <w:sz w:val="22"/>
          <w:szCs w:val="22"/>
        </w:rPr>
        <w:t xml:space="preserve"> дней после подписания Сторонами Договора и предоставления счета на оплату.</w:t>
      </w:r>
    </w:p>
    <w:p w14:paraId="1EB27ACF" w14:textId="2A05FC6F" w:rsidR="003236AA" w:rsidRPr="004C0AA1" w:rsidRDefault="003236AA" w:rsidP="003236A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4.3.2. Сумма аванса подлежит </w:t>
      </w:r>
      <w:r w:rsidR="003E6A3F" w:rsidRPr="004C0AA1">
        <w:rPr>
          <w:rFonts w:ascii="Arial" w:hAnsi="Arial" w:cs="Arial"/>
          <w:sz w:val="22"/>
          <w:szCs w:val="22"/>
        </w:rPr>
        <w:t xml:space="preserve">пропорциональному </w:t>
      </w:r>
      <w:r w:rsidRPr="004C0AA1">
        <w:rPr>
          <w:rFonts w:ascii="Arial" w:hAnsi="Arial" w:cs="Arial"/>
          <w:sz w:val="22"/>
          <w:szCs w:val="22"/>
        </w:rPr>
        <w:t xml:space="preserve">зачёту при оплате выполненных и принятых </w:t>
      </w:r>
      <w:r w:rsidR="00EA0564" w:rsidRPr="004C0AA1">
        <w:rPr>
          <w:rFonts w:ascii="Arial" w:hAnsi="Arial" w:cs="Arial"/>
          <w:sz w:val="22"/>
          <w:szCs w:val="22"/>
        </w:rPr>
        <w:t>Работ</w:t>
      </w:r>
      <w:r w:rsidRPr="004C0AA1">
        <w:rPr>
          <w:rFonts w:ascii="Arial" w:hAnsi="Arial" w:cs="Arial"/>
          <w:sz w:val="22"/>
          <w:szCs w:val="22"/>
        </w:rPr>
        <w:t>.</w:t>
      </w:r>
    </w:p>
    <w:p w14:paraId="41ED8E9A" w14:textId="3CC30937" w:rsidR="005E0D8C" w:rsidRPr="004C0AA1" w:rsidRDefault="003236AA" w:rsidP="00AA7C17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lastRenderedPageBreak/>
        <w:t xml:space="preserve">4.3.3. </w:t>
      </w:r>
      <w:r w:rsidR="00383BC6" w:rsidRPr="004C0AA1">
        <w:rPr>
          <w:rFonts w:ascii="Arial" w:hAnsi="Arial" w:cs="Arial"/>
          <w:sz w:val="22"/>
          <w:szCs w:val="22"/>
        </w:rPr>
        <w:t xml:space="preserve">Подрядчик обязуется течении 5 (пяти) календарных дней со дня получения </w:t>
      </w:r>
      <w:r w:rsidR="007172BE" w:rsidRPr="007172BE">
        <w:rPr>
          <w:rFonts w:ascii="Arial" w:hAnsi="Arial" w:cs="Arial"/>
          <w:sz w:val="22"/>
          <w:szCs w:val="22"/>
        </w:rPr>
        <w:t xml:space="preserve">авансового платежа </w:t>
      </w:r>
      <w:proofErr w:type="gramStart"/>
      <w:r w:rsidR="007172BE" w:rsidRPr="007172BE">
        <w:rPr>
          <w:rFonts w:ascii="Arial" w:hAnsi="Arial" w:cs="Arial"/>
          <w:sz w:val="22"/>
          <w:szCs w:val="22"/>
        </w:rPr>
        <w:t>и  окончания</w:t>
      </w:r>
      <w:proofErr w:type="gramEnd"/>
      <w:r w:rsidR="007172BE" w:rsidRPr="007172BE">
        <w:rPr>
          <w:rFonts w:ascii="Arial" w:hAnsi="Arial" w:cs="Arial"/>
          <w:sz w:val="22"/>
          <w:szCs w:val="22"/>
        </w:rPr>
        <w:t xml:space="preserve"> выполнения Работ по этапу</w:t>
      </w:r>
      <w:r w:rsidR="00383BC6" w:rsidRPr="004C0AA1">
        <w:rPr>
          <w:rFonts w:ascii="Arial" w:hAnsi="Arial" w:cs="Arial"/>
          <w:sz w:val="22"/>
          <w:szCs w:val="22"/>
        </w:rPr>
        <w:t xml:space="preserve"> выставить и передать Заказчику оригинал счета-фактуры установленного в соответствии с законодательством Российской Федерации образца.</w:t>
      </w:r>
    </w:p>
    <w:p w14:paraId="401E1145" w14:textId="51847027" w:rsidR="003236AA" w:rsidRPr="004C0AA1" w:rsidRDefault="005E0D8C" w:rsidP="00AA7C1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В случае нарушения данного обязательства Заказчик имеет право предъявить Подрядчику штраф из расчета 1/300 действующей в это время ключевой ставки ЦБ РФ от суммы НДС, подлежащей принятию к вычету на основании соответствующего счета-фактуры, за каждый день нарушения срока направления счета-фактуры.</w:t>
      </w:r>
    </w:p>
    <w:p w14:paraId="5C895523" w14:textId="11E360E4" w:rsidR="003236AA" w:rsidRPr="004C0AA1" w:rsidRDefault="003236AA" w:rsidP="003236A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4.3.4. Стороны договорились, что любые авансы, предварительные оплаты в рамках Договора не являются коммерческим кредитом по смыслу ст. 823 Гражданского кодекса РФ.</w:t>
      </w:r>
    </w:p>
    <w:p w14:paraId="66E3A0A3" w14:textId="77777777" w:rsidR="005A0C8C" w:rsidRPr="004C0AA1" w:rsidRDefault="003236AA" w:rsidP="005A0C8C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4.3.6. </w:t>
      </w:r>
      <w:r w:rsidR="005A0C8C" w:rsidRPr="004C0AA1">
        <w:rPr>
          <w:rFonts w:ascii="Arial" w:hAnsi="Arial" w:cs="Arial"/>
          <w:sz w:val="22"/>
          <w:szCs w:val="22"/>
        </w:rPr>
        <w:t xml:space="preserve">Стороны согласовали, что существенным условием для оплаты суммы аванса является предоставление Подрядчиком Заказчику безусловной и безотзывной банковской гарантии обеспечения возврата указанного аванса. В случае </w:t>
      </w:r>
      <w:proofErr w:type="spellStart"/>
      <w:r w:rsidR="005A0C8C" w:rsidRPr="004C0AA1">
        <w:rPr>
          <w:rFonts w:ascii="Arial" w:hAnsi="Arial" w:cs="Arial"/>
          <w:sz w:val="22"/>
          <w:szCs w:val="22"/>
        </w:rPr>
        <w:t>непредоставления</w:t>
      </w:r>
      <w:proofErr w:type="spellEnd"/>
      <w:r w:rsidR="005A0C8C" w:rsidRPr="004C0AA1">
        <w:rPr>
          <w:rFonts w:ascii="Arial" w:hAnsi="Arial" w:cs="Arial"/>
          <w:sz w:val="22"/>
          <w:szCs w:val="22"/>
        </w:rPr>
        <w:t xml:space="preserve"> Подрядчиком банковской гарантии на условиях, </w:t>
      </w:r>
      <w:proofErr w:type="gramStart"/>
      <w:r w:rsidR="005A0C8C" w:rsidRPr="004C0AA1">
        <w:rPr>
          <w:rFonts w:ascii="Arial" w:hAnsi="Arial" w:cs="Arial"/>
          <w:sz w:val="22"/>
          <w:szCs w:val="22"/>
        </w:rPr>
        <w:t>предусмотренных  Договором</w:t>
      </w:r>
      <w:proofErr w:type="gramEnd"/>
      <w:r w:rsidR="005A0C8C" w:rsidRPr="004C0AA1">
        <w:rPr>
          <w:rFonts w:ascii="Arial" w:hAnsi="Arial" w:cs="Arial"/>
          <w:sz w:val="22"/>
          <w:szCs w:val="22"/>
        </w:rPr>
        <w:t xml:space="preserve">, Заказчик не производит оплату суммы аванса, что не может быть признано просрочкой оплаты со стороны Заказчика. </w:t>
      </w:r>
    </w:p>
    <w:p w14:paraId="459670CB" w14:textId="77777777" w:rsidR="005A0C8C" w:rsidRPr="004C0AA1" w:rsidRDefault="005A0C8C" w:rsidP="005A0C8C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Банковская гарантия должна соответствовать образцу, указанному в Приложении №9 к Договору. Срок окончания действия банковской гарантии не должен оканчиваться ранее чем через месяц после дня окончания выполнения Работ по Договору. В случае продления срока окончания выполнения Работ, срок действия банковской гарантии должен быть соответственно продлён. Банк, который выдаёт банковскую гарантию, выбирается Подрядчиком из списка банков-гарантов, указанных в Приложении №10 к Договору. </w:t>
      </w:r>
    </w:p>
    <w:p w14:paraId="377204F2" w14:textId="77777777" w:rsidR="005A0C8C" w:rsidRPr="004C0AA1" w:rsidRDefault="005A0C8C" w:rsidP="005A0C8C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Заказчик вправе не осуществлять выплату аванса до представления Подрядчиком в соответствии с условиями Договора обеспечения возврата аванса.</w:t>
      </w:r>
    </w:p>
    <w:p w14:paraId="2C3492A7" w14:textId="77777777" w:rsidR="005A0C8C" w:rsidRPr="004C0AA1" w:rsidRDefault="005A0C8C" w:rsidP="005A0C8C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Если Подрядчик не предоставит банковскую гарантию взамен истекшей, Заказчик вправе потребовать от Подрядчика выплаты неустойки в размере 0.1% (ноль целых одна десятая процента) от Договорной цены за каждый день такой просрочки либо за каждый день </w:t>
      </w:r>
      <w:proofErr w:type="spellStart"/>
      <w:r w:rsidRPr="004C0AA1">
        <w:rPr>
          <w:rFonts w:ascii="Arial" w:hAnsi="Arial" w:cs="Arial"/>
          <w:sz w:val="22"/>
          <w:szCs w:val="22"/>
        </w:rPr>
        <w:t>непредоставления</w:t>
      </w:r>
      <w:proofErr w:type="spellEnd"/>
      <w:r w:rsidRPr="004C0AA1">
        <w:rPr>
          <w:rFonts w:ascii="Arial" w:hAnsi="Arial" w:cs="Arial"/>
          <w:sz w:val="22"/>
          <w:szCs w:val="22"/>
        </w:rPr>
        <w:t xml:space="preserve"> подтверждения факта выпуска банковской гарантии взамен истекшей.</w:t>
      </w:r>
    </w:p>
    <w:p w14:paraId="77EAE93B" w14:textId="77777777" w:rsidR="005A0C8C" w:rsidRPr="004C0AA1" w:rsidRDefault="005A0C8C" w:rsidP="005A0C8C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Банковские расходы и комиссия, связанные с выпуском банковской гарантии, оплачиваются Подрядчиком. Возмещение расходов на получение и обслуживание банковских гарантий, полученных Подрядчиком, Заказчиком не производится.</w:t>
      </w:r>
    </w:p>
    <w:p w14:paraId="0DBC82FB" w14:textId="77777777" w:rsidR="005A0C8C" w:rsidRPr="004C0AA1" w:rsidRDefault="005A0C8C" w:rsidP="005A0C8C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Если Подрядчик не обеспечил действие (продление, </w:t>
      </w:r>
      <w:proofErr w:type="spellStart"/>
      <w:r w:rsidRPr="004C0AA1">
        <w:rPr>
          <w:rFonts w:ascii="Arial" w:hAnsi="Arial" w:cs="Arial"/>
          <w:sz w:val="22"/>
          <w:szCs w:val="22"/>
        </w:rPr>
        <w:t>перевыпуск</w:t>
      </w:r>
      <w:proofErr w:type="spellEnd"/>
      <w:r w:rsidRPr="004C0AA1">
        <w:rPr>
          <w:rFonts w:ascii="Arial" w:hAnsi="Arial" w:cs="Arial"/>
          <w:sz w:val="22"/>
          <w:szCs w:val="22"/>
        </w:rPr>
        <w:t>) банковской гарантии возврата авансового платежа в течение предусмотренного Договором срока, Заказчик имеет право получить по ней денежные средства досрочно и удерживать их в качестве денежного обеспечения соответствующих обязательств Подрядчика по возврату соответствующего авансового платежа. Указанные денежные средства подлежат возврату Подрядчику в случае восстановления Подрядчиком действия банковской гарантии на условиях, предусмотренных Договором.</w:t>
      </w:r>
    </w:p>
    <w:p w14:paraId="2264A05E" w14:textId="5CADAC6C" w:rsidR="00035E2A" w:rsidRPr="004C0AA1" w:rsidRDefault="003236AA" w:rsidP="005A0C8C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4.3.</w:t>
      </w:r>
      <w:r w:rsidR="00B95774" w:rsidRPr="004C0AA1">
        <w:rPr>
          <w:rFonts w:ascii="Arial" w:hAnsi="Arial" w:cs="Arial"/>
          <w:sz w:val="22"/>
          <w:szCs w:val="22"/>
        </w:rPr>
        <w:t>7</w:t>
      </w:r>
      <w:r w:rsidR="00EA0564" w:rsidRPr="004C0AA1">
        <w:rPr>
          <w:rFonts w:ascii="Arial" w:hAnsi="Arial" w:cs="Arial"/>
          <w:sz w:val="22"/>
          <w:szCs w:val="22"/>
        </w:rPr>
        <w:t xml:space="preserve"> О</w:t>
      </w:r>
      <w:r w:rsidRPr="004C0AA1">
        <w:rPr>
          <w:rFonts w:ascii="Arial" w:hAnsi="Arial" w:cs="Arial"/>
          <w:sz w:val="22"/>
          <w:szCs w:val="22"/>
        </w:rPr>
        <w:t xml:space="preserve">плата </w:t>
      </w:r>
      <w:r w:rsidR="00035E2A" w:rsidRPr="004C0AA1">
        <w:rPr>
          <w:rFonts w:ascii="Arial" w:hAnsi="Arial" w:cs="Arial"/>
          <w:sz w:val="22"/>
          <w:szCs w:val="22"/>
        </w:rPr>
        <w:t xml:space="preserve">по факту выполнения </w:t>
      </w:r>
      <w:r w:rsidR="00F45CFB" w:rsidRPr="004C0AA1">
        <w:rPr>
          <w:rFonts w:ascii="Arial" w:hAnsi="Arial" w:cs="Arial"/>
          <w:sz w:val="22"/>
          <w:szCs w:val="22"/>
        </w:rPr>
        <w:t>этапа Работ</w:t>
      </w:r>
      <w:r w:rsidRPr="004C0AA1">
        <w:rPr>
          <w:rFonts w:ascii="Arial" w:hAnsi="Arial" w:cs="Arial"/>
          <w:sz w:val="22"/>
          <w:szCs w:val="22"/>
        </w:rPr>
        <w:t xml:space="preserve"> производится</w:t>
      </w:r>
      <w:r w:rsidR="00035E2A" w:rsidRPr="004C0AA1">
        <w:rPr>
          <w:rFonts w:ascii="Arial" w:hAnsi="Arial" w:cs="Arial"/>
          <w:sz w:val="22"/>
          <w:szCs w:val="22"/>
        </w:rPr>
        <w:t xml:space="preserve"> до </w:t>
      </w:r>
      <w:r w:rsidR="00A53492" w:rsidRPr="004C0AA1">
        <w:rPr>
          <w:rFonts w:ascii="Arial" w:hAnsi="Arial" w:cs="Arial"/>
          <w:sz w:val="22"/>
          <w:szCs w:val="22"/>
        </w:rPr>
        <w:t xml:space="preserve">20 </w:t>
      </w:r>
      <w:r w:rsidR="00035E2A" w:rsidRPr="004C0AA1">
        <w:rPr>
          <w:rFonts w:ascii="Arial" w:hAnsi="Arial" w:cs="Arial"/>
          <w:sz w:val="22"/>
          <w:szCs w:val="22"/>
        </w:rPr>
        <w:t xml:space="preserve">числа месяца, следующего за месяцем </w:t>
      </w:r>
      <w:r w:rsidR="00BB0C91" w:rsidRPr="004C0AA1">
        <w:rPr>
          <w:rFonts w:ascii="Arial" w:hAnsi="Arial" w:cs="Arial"/>
          <w:sz w:val="22"/>
          <w:szCs w:val="22"/>
        </w:rPr>
        <w:t xml:space="preserve">завершения </w:t>
      </w:r>
      <w:r w:rsidR="00035E2A" w:rsidRPr="004C0AA1">
        <w:rPr>
          <w:rFonts w:ascii="Arial" w:hAnsi="Arial" w:cs="Arial"/>
          <w:sz w:val="22"/>
          <w:szCs w:val="22"/>
        </w:rPr>
        <w:t xml:space="preserve">выполнения </w:t>
      </w:r>
      <w:r w:rsidR="00F45CFB" w:rsidRPr="004C0AA1">
        <w:rPr>
          <w:rFonts w:ascii="Arial" w:hAnsi="Arial" w:cs="Arial"/>
          <w:sz w:val="22"/>
          <w:szCs w:val="22"/>
        </w:rPr>
        <w:t>этапа Работ</w:t>
      </w:r>
      <w:r w:rsidR="00035E2A" w:rsidRPr="004C0AA1">
        <w:rPr>
          <w:rFonts w:ascii="Arial" w:hAnsi="Arial" w:cs="Arial"/>
          <w:sz w:val="22"/>
          <w:szCs w:val="22"/>
        </w:rPr>
        <w:t>.</w:t>
      </w:r>
    </w:p>
    <w:p w14:paraId="5AD60364" w14:textId="6C11043E" w:rsidR="00035E2A" w:rsidRPr="004C0AA1" w:rsidRDefault="00035E2A" w:rsidP="00035E2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4.4. Оплата выполненных Работ</w:t>
      </w:r>
      <w:r w:rsidR="00EA0564" w:rsidRPr="004C0AA1">
        <w:rPr>
          <w:rFonts w:ascii="Arial" w:hAnsi="Arial" w:cs="Arial"/>
          <w:sz w:val="22"/>
          <w:szCs w:val="22"/>
        </w:rPr>
        <w:t xml:space="preserve"> </w:t>
      </w:r>
      <w:r w:rsidR="00A03F3F" w:rsidRPr="004C0AA1">
        <w:rPr>
          <w:rFonts w:ascii="Arial" w:hAnsi="Arial" w:cs="Arial"/>
          <w:sz w:val="22"/>
          <w:szCs w:val="22"/>
        </w:rPr>
        <w:t xml:space="preserve">по этапу </w:t>
      </w:r>
      <w:r w:rsidRPr="004C0AA1">
        <w:rPr>
          <w:rFonts w:ascii="Arial" w:hAnsi="Arial" w:cs="Arial"/>
          <w:sz w:val="22"/>
          <w:szCs w:val="22"/>
        </w:rPr>
        <w:t>производится Заказчиком на основании оригиналов подписанного Сто</w:t>
      </w:r>
      <w:r w:rsidR="00905716" w:rsidRPr="004C0AA1">
        <w:rPr>
          <w:rFonts w:ascii="Arial" w:hAnsi="Arial" w:cs="Arial"/>
          <w:sz w:val="22"/>
          <w:szCs w:val="22"/>
        </w:rPr>
        <w:t xml:space="preserve">ронами акта сдачи-приемки </w:t>
      </w:r>
      <w:r w:rsidR="0081043B" w:rsidRPr="004C0AA1">
        <w:rPr>
          <w:rFonts w:ascii="Arial" w:hAnsi="Arial" w:cs="Arial"/>
          <w:sz w:val="22"/>
          <w:szCs w:val="22"/>
        </w:rPr>
        <w:t xml:space="preserve">выполненных </w:t>
      </w:r>
      <w:r w:rsidR="00905716" w:rsidRPr="004C0AA1">
        <w:rPr>
          <w:rFonts w:ascii="Arial" w:hAnsi="Arial" w:cs="Arial"/>
          <w:sz w:val="22"/>
          <w:szCs w:val="22"/>
        </w:rPr>
        <w:t>Работ</w:t>
      </w:r>
      <w:r w:rsidR="00B45CC3" w:rsidRPr="004C0AA1">
        <w:rPr>
          <w:rFonts w:ascii="Arial" w:hAnsi="Arial" w:cs="Arial"/>
          <w:sz w:val="22"/>
          <w:szCs w:val="22"/>
        </w:rPr>
        <w:t xml:space="preserve"> по этапу</w:t>
      </w:r>
      <w:r w:rsidRPr="004C0AA1">
        <w:rPr>
          <w:rFonts w:ascii="Arial" w:hAnsi="Arial" w:cs="Arial"/>
          <w:sz w:val="22"/>
          <w:szCs w:val="22"/>
        </w:rPr>
        <w:t xml:space="preserve">, </w:t>
      </w:r>
      <w:r w:rsidR="00EE3E0F" w:rsidRPr="004C0AA1">
        <w:rPr>
          <w:rFonts w:ascii="Arial" w:hAnsi="Arial" w:cs="Arial"/>
          <w:sz w:val="22"/>
          <w:szCs w:val="22"/>
        </w:rPr>
        <w:t>счета-фактуры, счета на оплату</w:t>
      </w:r>
      <w:r w:rsidRPr="004C0AA1">
        <w:rPr>
          <w:rFonts w:ascii="Arial" w:hAnsi="Arial" w:cs="Arial"/>
          <w:sz w:val="22"/>
          <w:szCs w:val="22"/>
        </w:rPr>
        <w:t>.</w:t>
      </w:r>
    </w:p>
    <w:p w14:paraId="05F6C45D" w14:textId="02CDF488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4.</w:t>
      </w:r>
      <w:r w:rsidR="00E64384" w:rsidRPr="004C0AA1">
        <w:rPr>
          <w:rFonts w:ascii="Arial" w:hAnsi="Arial" w:cs="Arial"/>
          <w:sz w:val="22"/>
          <w:szCs w:val="22"/>
        </w:rPr>
        <w:t>5</w:t>
      </w:r>
      <w:r w:rsidRPr="004C0AA1">
        <w:rPr>
          <w:rFonts w:ascii="Arial" w:hAnsi="Arial" w:cs="Arial"/>
          <w:sz w:val="22"/>
          <w:szCs w:val="22"/>
        </w:rPr>
        <w:t>. Заказчик вправе задержать оплату выполненных Работ</w:t>
      </w:r>
      <w:r w:rsidR="00EA0564" w:rsidRPr="004C0AA1">
        <w:rPr>
          <w:rFonts w:ascii="Arial" w:hAnsi="Arial" w:cs="Arial"/>
          <w:sz w:val="22"/>
          <w:szCs w:val="22"/>
        </w:rPr>
        <w:t xml:space="preserve"> </w:t>
      </w:r>
      <w:r w:rsidR="00B45CC3" w:rsidRPr="004C0AA1">
        <w:rPr>
          <w:rFonts w:ascii="Arial" w:hAnsi="Arial" w:cs="Arial"/>
          <w:sz w:val="22"/>
          <w:szCs w:val="22"/>
        </w:rPr>
        <w:t xml:space="preserve">по </w:t>
      </w:r>
      <w:r w:rsidR="00F45CFB" w:rsidRPr="004C0AA1">
        <w:rPr>
          <w:rFonts w:ascii="Arial" w:hAnsi="Arial" w:cs="Arial"/>
          <w:sz w:val="22"/>
          <w:szCs w:val="22"/>
        </w:rPr>
        <w:t>этап</w:t>
      </w:r>
      <w:r w:rsidR="00B45CC3" w:rsidRPr="004C0AA1">
        <w:rPr>
          <w:rFonts w:ascii="Arial" w:hAnsi="Arial" w:cs="Arial"/>
          <w:sz w:val="22"/>
          <w:szCs w:val="22"/>
        </w:rPr>
        <w:t>у</w:t>
      </w:r>
      <w:r w:rsidR="00F45CFB" w:rsidRPr="004C0AA1">
        <w:rPr>
          <w:rFonts w:ascii="Arial" w:hAnsi="Arial" w:cs="Arial"/>
          <w:sz w:val="22"/>
          <w:szCs w:val="22"/>
        </w:rPr>
        <w:t xml:space="preserve"> </w:t>
      </w:r>
      <w:r w:rsidRPr="004C0AA1">
        <w:rPr>
          <w:rFonts w:ascii="Arial" w:hAnsi="Arial" w:cs="Arial"/>
          <w:sz w:val="22"/>
          <w:szCs w:val="22"/>
        </w:rPr>
        <w:t>в случае предоставления Заказчику ненадлежащим образом оформленного счета-фактуры до устранения замечаний в его оформлении.</w:t>
      </w:r>
    </w:p>
    <w:p w14:paraId="66D7D157" w14:textId="3ED25504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4.</w:t>
      </w:r>
      <w:r w:rsidR="00E64384" w:rsidRPr="004C0AA1">
        <w:rPr>
          <w:rFonts w:ascii="Arial" w:hAnsi="Arial" w:cs="Arial"/>
          <w:sz w:val="22"/>
          <w:szCs w:val="22"/>
        </w:rPr>
        <w:t>6</w:t>
      </w:r>
      <w:r w:rsidRPr="004C0AA1">
        <w:rPr>
          <w:rFonts w:ascii="Arial" w:hAnsi="Arial" w:cs="Arial"/>
          <w:sz w:val="22"/>
          <w:szCs w:val="22"/>
        </w:rPr>
        <w:t>. Заказчик оплачивает стоимость выполненных Работ</w:t>
      </w:r>
      <w:r w:rsidR="00EA0564" w:rsidRPr="004C0AA1">
        <w:rPr>
          <w:rFonts w:ascii="Arial" w:hAnsi="Arial" w:cs="Arial"/>
          <w:sz w:val="22"/>
          <w:szCs w:val="22"/>
        </w:rPr>
        <w:t xml:space="preserve"> </w:t>
      </w:r>
      <w:r w:rsidR="00B45CC3" w:rsidRPr="004C0AA1">
        <w:rPr>
          <w:rFonts w:ascii="Arial" w:hAnsi="Arial" w:cs="Arial"/>
          <w:sz w:val="22"/>
          <w:szCs w:val="22"/>
        </w:rPr>
        <w:t xml:space="preserve">по </w:t>
      </w:r>
      <w:r w:rsidR="00F45CFB" w:rsidRPr="004C0AA1">
        <w:rPr>
          <w:rFonts w:ascii="Arial" w:hAnsi="Arial" w:cs="Arial"/>
          <w:sz w:val="22"/>
          <w:szCs w:val="22"/>
        </w:rPr>
        <w:t>этап</w:t>
      </w:r>
      <w:r w:rsidR="00B45CC3" w:rsidRPr="004C0AA1">
        <w:rPr>
          <w:rFonts w:ascii="Arial" w:hAnsi="Arial" w:cs="Arial"/>
          <w:sz w:val="22"/>
          <w:szCs w:val="22"/>
        </w:rPr>
        <w:t>у</w:t>
      </w:r>
      <w:r w:rsidR="00F45CFB" w:rsidRPr="004C0AA1">
        <w:rPr>
          <w:rFonts w:ascii="Arial" w:hAnsi="Arial" w:cs="Arial"/>
          <w:sz w:val="22"/>
          <w:szCs w:val="22"/>
        </w:rPr>
        <w:t xml:space="preserve"> </w:t>
      </w:r>
      <w:r w:rsidRPr="004C0AA1">
        <w:rPr>
          <w:rFonts w:ascii="Arial" w:hAnsi="Arial" w:cs="Arial"/>
          <w:sz w:val="22"/>
          <w:szCs w:val="22"/>
        </w:rPr>
        <w:t>путем перечисления денежных средств на расчетный счет Подрядчика.</w:t>
      </w:r>
    </w:p>
    <w:p w14:paraId="73A8B2B1" w14:textId="564DE83A" w:rsidR="00035E2A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4.</w:t>
      </w:r>
      <w:r w:rsidR="00E64384" w:rsidRPr="004C0AA1">
        <w:rPr>
          <w:rFonts w:ascii="Arial" w:hAnsi="Arial" w:cs="Arial"/>
          <w:sz w:val="22"/>
          <w:szCs w:val="22"/>
        </w:rPr>
        <w:t>7</w:t>
      </w:r>
      <w:r w:rsidRPr="004C0AA1">
        <w:rPr>
          <w:rFonts w:ascii="Arial" w:hAnsi="Arial" w:cs="Arial"/>
          <w:sz w:val="22"/>
          <w:szCs w:val="22"/>
        </w:rPr>
        <w:t xml:space="preserve">. </w:t>
      </w:r>
      <w:r w:rsidR="003D5C47" w:rsidRPr="004C0AA1">
        <w:rPr>
          <w:rFonts w:ascii="Arial" w:hAnsi="Arial" w:cs="Arial"/>
          <w:sz w:val="22"/>
          <w:szCs w:val="22"/>
        </w:rPr>
        <w:t>Датой исполнения обязательств по оплате считается дата списания денежных средств с расчетного счета Заказчика.</w:t>
      </w:r>
    </w:p>
    <w:p w14:paraId="7605A5A8" w14:textId="25EC73DD" w:rsidR="00035E2A" w:rsidRPr="004C0AA1" w:rsidRDefault="00035E2A" w:rsidP="00035E2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4.</w:t>
      </w:r>
      <w:r w:rsidR="00E64384" w:rsidRPr="004C0AA1">
        <w:rPr>
          <w:rFonts w:ascii="Arial" w:hAnsi="Arial" w:cs="Arial"/>
          <w:sz w:val="22"/>
          <w:szCs w:val="22"/>
        </w:rPr>
        <w:t>8</w:t>
      </w:r>
      <w:r w:rsidRPr="004C0AA1">
        <w:rPr>
          <w:rFonts w:ascii="Arial" w:hAnsi="Arial" w:cs="Arial"/>
          <w:sz w:val="22"/>
          <w:szCs w:val="22"/>
        </w:rPr>
        <w:t>. В период действия Договора (до момента его расторжения или прекращения по иным основаниям) Заказчик вправе уменьшать выплату за фактически выполненные Подрядчиком Работы на сумму неисполненных встречных обязательств Подрядчика.</w:t>
      </w:r>
    </w:p>
    <w:p w14:paraId="106F11BD" w14:textId="3F38411B" w:rsidR="00035E2A" w:rsidRPr="004C0AA1" w:rsidRDefault="00035E2A" w:rsidP="000F7FF5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Для целей уменьшения размера выплаты за фактически выполненные</w:t>
      </w:r>
      <w:r w:rsidR="00D909E8" w:rsidRPr="004C0AA1">
        <w:rPr>
          <w:rFonts w:ascii="Arial" w:hAnsi="Arial" w:cs="Arial"/>
          <w:sz w:val="22"/>
          <w:szCs w:val="22"/>
        </w:rPr>
        <w:t xml:space="preserve"> Подрядчиком Работы учитываются </w:t>
      </w:r>
      <w:r w:rsidRPr="004C0AA1">
        <w:rPr>
          <w:rFonts w:ascii="Arial" w:hAnsi="Arial" w:cs="Arial"/>
          <w:sz w:val="22"/>
          <w:szCs w:val="22"/>
        </w:rPr>
        <w:t>неисполненные обязательства перед Заказчиком по возмещению убытков Заказчика; по уплате неустоек, штрафов, в том числе за нарушение п</w:t>
      </w:r>
      <w:r w:rsidR="00D909E8" w:rsidRPr="004C0AA1">
        <w:rPr>
          <w:rFonts w:ascii="Arial" w:hAnsi="Arial" w:cs="Arial"/>
          <w:sz w:val="22"/>
          <w:szCs w:val="22"/>
        </w:rPr>
        <w:t>равил промышленной безопасности.</w:t>
      </w:r>
      <w:r w:rsidRPr="004C0AA1">
        <w:rPr>
          <w:rFonts w:ascii="Arial" w:hAnsi="Arial" w:cs="Arial"/>
          <w:sz w:val="22"/>
          <w:szCs w:val="22"/>
        </w:rPr>
        <w:t xml:space="preserve"> </w:t>
      </w:r>
    </w:p>
    <w:p w14:paraId="5CFE4582" w14:textId="592F6620" w:rsidR="00B85ED7" w:rsidRPr="004C0AA1" w:rsidRDefault="00575C93" w:rsidP="00575C9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5" w:name="PO0000085"/>
      <w:bookmarkEnd w:id="4"/>
      <w:r w:rsidRPr="004C0AA1">
        <w:rPr>
          <w:rFonts w:ascii="Arial" w:hAnsi="Arial" w:cs="Arial"/>
          <w:sz w:val="22"/>
          <w:szCs w:val="22"/>
        </w:rPr>
        <w:t>4.</w:t>
      </w:r>
      <w:r w:rsidR="00E64384" w:rsidRPr="004C0AA1">
        <w:rPr>
          <w:rFonts w:ascii="Arial" w:hAnsi="Arial" w:cs="Arial"/>
          <w:sz w:val="22"/>
          <w:szCs w:val="22"/>
        </w:rPr>
        <w:t>9</w:t>
      </w:r>
      <w:r w:rsidRPr="004C0AA1">
        <w:rPr>
          <w:rFonts w:ascii="Arial" w:hAnsi="Arial" w:cs="Arial"/>
          <w:sz w:val="22"/>
          <w:szCs w:val="22"/>
        </w:rPr>
        <w:t xml:space="preserve">. </w:t>
      </w:r>
      <w:r w:rsidR="00B85ED7" w:rsidRPr="004C0AA1">
        <w:rPr>
          <w:rFonts w:ascii="Arial" w:hAnsi="Arial" w:cs="Arial"/>
          <w:sz w:val="22"/>
          <w:szCs w:val="22"/>
        </w:rPr>
        <w:t xml:space="preserve">Стороны обязаны проводить сверку расчетов с оформлением совместного акта сверки расчетов по запросу любой стороны либо при прекращении (расторжении) настоящего </w:t>
      </w:r>
      <w:r w:rsidR="00B85ED7" w:rsidRPr="004C0AA1">
        <w:rPr>
          <w:rFonts w:ascii="Arial" w:hAnsi="Arial" w:cs="Arial"/>
          <w:sz w:val="22"/>
          <w:szCs w:val="22"/>
        </w:rPr>
        <w:lastRenderedPageBreak/>
        <w:t xml:space="preserve">Договора, а также ежеквартально не позднее 25 (двадцать пятого) числа месяца, следующего за отчетным кварталом. </w:t>
      </w:r>
    </w:p>
    <w:p w14:paraId="371515D7" w14:textId="65A8F76D" w:rsidR="00B85ED7" w:rsidRPr="004C0AA1" w:rsidRDefault="00B85ED7" w:rsidP="00B85ED7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В случае прекращения (расторжения) настоящего Договора вне зависимости от оснований такого прекращения (расторжения) сверка должна быть произведена, и должен быть подписан акт сверки расчетов в срок не позднее 10 рабочих дней с </w:t>
      </w:r>
      <w:r w:rsidR="00324CE1" w:rsidRPr="004C0AA1">
        <w:rPr>
          <w:rFonts w:ascii="Arial" w:hAnsi="Arial" w:cs="Arial"/>
          <w:sz w:val="22"/>
          <w:szCs w:val="22"/>
        </w:rPr>
        <w:t xml:space="preserve">даты </w:t>
      </w:r>
      <w:r w:rsidRPr="004C0AA1">
        <w:rPr>
          <w:rFonts w:ascii="Arial" w:hAnsi="Arial" w:cs="Arial"/>
          <w:sz w:val="22"/>
          <w:szCs w:val="22"/>
        </w:rPr>
        <w:t>прекращения (расторжения) настоящего Договора.</w:t>
      </w:r>
    </w:p>
    <w:p w14:paraId="72AF7CB5" w14:textId="65DC1C44" w:rsidR="00D06416" w:rsidRPr="004C0AA1" w:rsidRDefault="00D06416" w:rsidP="00090D1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43D07E5" w14:textId="77777777" w:rsidR="00725439" w:rsidRPr="004C0AA1" w:rsidRDefault="0072543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6496B6" w14:textId="4CAE3B4B" w:rsidR="00725439" w:rsidRPr="004C0AA1" w:rsidRDefault="007A7C4A" w:rsidP="00F15543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5. ПРИВЛЕЧЕНИЕ СУБПОДРЯДНЫХ ОРГАНИЗАЦИЙ</w:t>
      </w:r>
    </w:p>
    <w:p w14:paraId="0991BF3F" w14:textId="0BE472EB" w:rsidR="00877A76" w:rsidRPr="004C0AA1" w:rsidRDefault="007A7C4A" w:rsidP="00877A76">
      <w:pPr>
        <w:autoSpaceDE w:val="0"/>
        <w:autoSpaceDN w:val="0"/>
        <w:adjustRightInd w:val="0"/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5.1.</w:t>
      </w:r>
      <w:r w:rsidR="00877A76" w:rsidRPr="004C0AA1">
        <w:rPr>
          <w:rFonts w:ascii="Arial" w:hAnsi="Arial" w:cs="Arial"/>
          <w:sz w:val="22"/>
          <w:szCs w:val="22"/>
        </w:rPr>
        <w:t xml:space="preserve"> Подрядчик может для выполнения Работ привлекать Субподрядные организации.</w:t>
      </w:r>
    </w:p>
    <w:p w14:paraId="561960D6" w14:textId="1691A751" w:rsidR="00877A76" w:rsidRPr="004C0AA1" w:rsidRDefault="00877A76" w:rsidP="00877A76">
      <w:pPr>
        <w:autoSpaceDE w:val="0"/>
        <w:autoSpaceDN w:val="0"/>
        <w:adjustRightInd w:val="0"/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5.2. Объем работ, выполняемых Подрядчиком самостоятельно, не должен быть ниже 6</w:t>
      </w:r>
      <w:r w:rsidR="00E11F6A" w:rsidRPr="004C0AA1">
        <w:rPr>
          <w:rFonts w:ascii="Arial" w:hAnsi="Arial" w:cs="Arial"/>
          <w:sz w:val="22"/>
          <w:szCs w:val="22"/>
        </w:rPr>
        <w:t>5</w:t>
      </w:r>
      <w:r w:rsidRPr="004C0AA1">
        <w:rPr>
          <w:rFonts w:ascii="Arial" w:hAnsi="Arial" w:cs="Arial"/>
          <w:sz w:val="22"/>
          <w:szCs w:val="22"/>
        </w:rPr>
        <w:t>%.</w:t>
      </w:r>
    </w:p>
    <w:p w14:paraId="59155649" w14:textId="34C97096" w:rsidR="00877A76" w:rsidRPr="004C0AA1" w:rsidRDefault="00877A76" w:rsidP="00877A76">
      <w:pPr>
        <w:autoSpaceDE w:val="0"/>
        <w:autoSpaceDN w:val="0"/>
        <w:adjustRightInd w:val="0"/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5.3. Подрядчик предварительно письменно согласовывает с Заказчиком привлечение Субподрядных организаций с указанием выполняемых ими Работ. Заказчик в течение 15 (пятнадцати) рабочих дней </w:t>
      </w:r>
      <w:r w:rsidR="00BD584A" w:rsidRPr="004C0AA1">
        <w:rPr>
          <w:rFonts w:ascii="Arial" w:hAnsi="Arial" w:cs="Arial"/>
          <w:sz w:val="22"/>
          <w:szCs w:val="22"/>
        </w:rPr>
        <w:t xml:space="preserve">с даты получения соответствующего запроса Заказчика </w:t>
      </w:r>
      <w:r w:rsidRPr="004C0AA1">
        <w:rPr>
          <w:rFonts w:ascii="Arial" w:hAnsi="Arial" w:cs="Arial"/>
          <w:sz w:val="22"/>
          <w:szCs w:val="22"/>
        </w:rPr>
        <w:t xml:space="preserve">согласовывает </w:t>
      </w:r>
      <w:r w:rsidR="00BD584A" w:rsidRPr="004C0AA1">
        <w:rPr>
          <w:rFonts w:ascii="Arial" w:hAnsi="Arial" w:cs="Arial"/>
          <w:sz w:val="22"/>
          <w:szCs w:val="22"/>
        </w:rPr>
        <w:t xml:space="preserve">привлечение Субподрядных организаций </w:t>
      </w:r>
      <w:r w:rsidRPr="004C0AA1">
        <w:rPr>
          <w:rFonts w:ascii="Arial" w:hAnsi="Arial" w:cs="Arial"/>
          <w:sz w:val="22"/>
          <w:szCs w:val="22"/>
        </w:rPr>
        <w:t xml:space="preserve">или </w:t>
      </w:r>
      <w:r w:rsidR="00BD584A" w:rsidRPr="004C0AA1">
        <w:rPr>
          <w:rFonts w:ascii="Arial" w:hAnsi="Arial" w:cs="Arial"/>
          <w:sz w:val="22"/>
          <w:szCs w:val="22"/>
        </w:rPr>
        <w:t xml:space="preserve">направляет </w:t>
      </w:r>
      <w:r w:rsidRPr="004C0AA1">
        <w:rPr>
          <w:rFonts w:ascii="Arial" w:hAnsi="Arial" w:cs="Arial"/>
          <w:sz w:val="22"/>
          <w:szCs w:val="22"/>
        </w:rPr>
        <w:t>мотивированный отказ.</w:t>
      </w:r>
    </w:p>
    <w:p w14:paraId="57D9B901" w14:textId="714A6E02" w:rsidR="00877A76" w:rsidRPr="004C0AA1" w:rsidRDefault="00877A76" w:rsidP="00877A76">
      <w:pPr>
        <w:autoSpaceDE w:val="0"/>
        <w:autoSpaceDN w:val="0"/>
        <w:adjustRightInd w:val="0"/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5.4. Подрядчик несет в полном объеме ответственность за качество и сроки выполнения Работ привлеченными им Субподрядными организациями.</w:t>
      </w:r>
    </w:p>
    <w:p w14:paraId="1ED5B537" w14:textId="06DDBB8E" w:rsidR="00877A76" w:rsidRPr="004C0AA1" w:rsidRDefault="00877A76" w:rsidP="00877A76">
      <w:pPr>
        <w:autoSpaceDE w:val="0"/>
        <w:autoSpaceDN w:val="0"/>
        <w:adjustRightInd w:val="0"/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5.5. Подрядчик гарантирует наличие у привлекаемых Субподрядных организаций разрешений, лицензий и/или свидетельств о допуске к Работам.</w:t>
      </w:r>
    </w:p>
    <w:p w14:paraId="11F698A4" w14:textId="33B27623" w:rsidR="00725439" w:rsidRPr="004C0AA1" w:rsidRDefault="00877A76" w:rsidP="00877A76">
      <w:pPr>
        <w:autoSpaceDE w:val="0"/>
        <w:autoSpaceDN w:val="0"/>
        <w:adjustRightInd w:val="0"/>
        <w:spacing w:line="271" w:lineRule="auto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5.6. </w:t>
      </w:r>
      <w:r w:rsidR="00284CA1" w:rsidRPr="004C0AA1">
        <w:rPr>
          <w:rFonts w:ascii="Arial" w:hAnsi="Arial" w:cs="Arial"/>
          <w:sz w:val="22"/>
          <w:szCs w:val="22"/>
        </w:rPr>
        <w:t>П</w:t>
      </w:r>
      <w:r w:rsidRPr="004C0AA1">
        <w:rPr>
          <w:rFonts w:ascii="Arial" w:hAnsi="Arial" w:cs="Arial"/>
          <w:sz w:val="22"/>
          <w:szCs w:val="22"/>
        </w:rPr>
        <w:t>о требованию Заказчика Подрядчик обязан предоставить копии разрешительной документации, указанной в п. 5.5. Договора.</w:t>
      </w:r>
    </w:p>
    <w:bookmarkEnd w:id="5"/>
    <w:p w14:paraId="3C4A7ADC" w14:textId="77777777" w:rsidR="00725439" w:rsidRPr="004C0AA1" w:rsidRDefault="00725439">
      <w:pPr>
        <w:ind w:firstLine="709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10581501" w14:textId="037E9256" w:rsidR="00725439" w:rsidRPr="004C0AA1" w:rsidRDefault="007A7C4A" w:rsidP="001E29ED">
      <w:pPr>
        <w:ind w:firstLine="709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6. ОБЯЗАТЕЛЬСТВА ПОДРЯДЧИКА</w:t>
      </w:r>
    </w:p>
    <w:p w14:paraId="1E2A7AFE" w14:textId="3952675A" w:rsidR="00725439" w:rsidRPr="004C0AA1" w:rsidRDefault="007A7C4A" w:rsidP="00783856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4C0AA1">
        <w:rPr>
          <w:rFonts w:ascii="Arial" w:hAnsi="Arial" w:cs="Arial"/>
          <w:color w:val="000000"/>
          <w:sz w:val="22"/>
          <w:szCs w:val="22"/>
        </w:rPr>
        <w:t>В соответствии с Договором Подрядчик:</w:t>
      </w:r>
    </w:p>
    <w:p w14:paraId="5EBD1B84" w14:textId="2CAAB223" w:rsidR="00725439" w:rsidRPr="004C0AA1" w:rsidRDefault="007A7C4A">
      <w:pPr>
        <w:tabs>
          <w:tab w:val="left" w:pos="1276"/>
        </w:tabs>
        <w:jc w:val="both"/>
        <w:rPr>
          <w:rFonts w:ascii="Arial" w:hAnsi="Arial" w:cs="Arial"/>
          <w:color w:val="000000"/>
          <w:sz w:val="22"/>
          <w:szCs w:val="22"/>
        </w:rPr>
      </w:pPr>
      <w:r w:rsidRPr="004C0AA1">
        <w:rPr>
          <w:rFonts w:ascii="Arial" w:hAnsi="Arial" w:cs="Arial"/>
          <w:color w:val="000000"/>
          <w:sz w:val="22"/>
          <w:szCs w:val="22"/>
        </w:rPr>
        <w:t>6.1. Выполняет Работы в соответствии с Техническим заданием (Приложение №1 к Договору)</w:t>
      </w:r>
      <w:r w:rsidR="00035E2A" w:rsidRPr="004C0AA1">
        <w:rPr>
          <w:rFonts w:ascii="Arial" w:hAnsi="Arial" w:cs="Arial"/>
          <w:color w:val="000000"/>
          <w:sz w:val="22"/>
          <w:szCs w:val="22"/>
        </w:rPr>
        <w:t xml:space="preserve">, </w:t>
      </w:r>
      <w:r w:rsidRPr="004C0AA1">
        <w:rPr>
          <w:rFonts w:ascii="Arial" w:hAnsi="Arial" w:cs="Arial"/>
          <w:color w:val="000000"/>
          <w:sz w:val="22"/>
          <w:szCs w:val="22"/>
        </w:rPr>
        <w:t>Календарным планом выполнения Работ (Приложение № 3 к Договору)</w:t>
      </w:r>
      <w:r w:rsidR="00035E2A" w:rsidRPr="004C0AA1">
        <w:rPr>
          <w:rFonts w:ascii="Arial" w:hAnsi="Arial" w:cs="Arial"/>
          <w:color w:val="000000"/>
          <w:sz w:val="22"/>
          <w:szCs w:val="22"/>
        </w:rPr>
        <w:t>, иными условиями Договора и требованиями законодательства</w:t>
      </w:r>
      <w:r w:rsidRPr="004C0AA1">
        <w:rPr>
          <w:rFonts w:ascii="Arial" w:hAnsi="Arial" w:cs="Arial"/>
          <w:color w:val="000000"/>
          <w:sz w:val="22"/>
          <w:szCs w:val="22"/>
        </w:rPr>
        <w:t>.</w:t>
      </w:r>
    </w:p>
    <w:p w14:paraId="17D58E77" w14:textId="6F4FD5AA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6.2. Обязуется назначить своего представителя для взаимодействия с Заказчиком на период выполнения Работ по Договору, письменно известив об этом Заказчика с указанием представленных им полномочий, в соответствии с Приложением 1 </w:t>
      </w:r>
      <w:r w:rsidR="00F52C62" w:rsidRPr="004C0AA1">
        <w:rPr>
          <w:rFonts w:ascii="Arial" w:hAnsi="Arial" w:cs="Arial"/>
          <w:sz w:val="22"/>
          <w:szCs w:val="22"/>
        </w:rPr>
        <w:t xml:space="preserve">к Регламенту </w:t>
      </w:r>
      <w:r w:rsidRPr="004C0AA1">
        <w:rPr>
          <w:rFonts w:ascii="Arial" w:hAnsi="Arial" w:cs="Arial"/>
          <w:sz w:val="22"/>
          <w:szCs w:val="22"/>
        </w:rPr>
        <w:t xml:space="preserve">взаимодействия (Приложение №6 к Договору). В течение 3 рабочих дней с </w:t>
      </w:r>
      <w:r w:rsidR="00BD584A" w:rsidRPr="004C0AA1">
        <w:rPr>
          <w:rFonts w:ascii="Arial" w:hAnsi="Arial" w:cs="Arial"/>
          <w:sz w:val="22"/>
          <w:szCs w:val="22"/>
        </w:rPr>
        <w:t xml:space="preserve">даты </w:t>
      </w:r>
      <w:r w:rsidRPr="004C0AA1">
        <w:rPr>
          <w:rFonts w:ascii="Arial" w:hAnsi="Arial" w:cs="Arial"/>
          <w:sz w:val="22"/>
          <w:szCs w:val="22"/>
        </w:rPr>
        <w:t xml:space="preserve">изменения данных о представителе </w:t>
      </w:r>
      <w:r w:rsidR="00EA3C0D" w:rsidRPr="004C0AA1">
        <w:rPr>
          <w:rFonts w:ascii="Arial" w:hAnsi="Arial" w:cs="Arial"/>
          <w:sz w:val="22"/>
          <w:szCs w:val="22"/>
        </w:rPr>
        <w:t>Подрядчик обязан про</w:t>
      </w:r>
      <w:r w:rsidRPr="004C0AA1">
        <w:rPr>
          <w:rFonts w:ascii="Arial" w:hAnsi="Arial" w:cs="Arial"/>
          <w:sz w:val="22"/>
          <w:szCs w:val="22"/>
        </w:rPr>
        <w:t>информир</w:t>
      </w:r>
      <w:r w:rsidR="00EA3C0D" w:rsidRPr="004C0AA1">
        <w:rPr>
          <w:rFonts w:ascii="Arial" w:hAnsi="Arial" w:cs="Arial"/>
          <w:sz w:val="22"/>
          <w:szCs w:val="22"/>
        </w:rPr>
        <w:t>овать</w:t>
      </w:r>
      <w:r w:rsidRPr="004C0AA1">
        <w:rPr>
          <w:rFonts w:ascii="Arial" w:hAnsi="Arial" w:cs="Arial"/>
          <w:sz w:val="22"/>
          <w:szCs w:val="22"/>
        </w:rPr>
        <w:t xml:space="preserve"> Заказчика.</w:t>
      </w:r>
    </w:p>
    <w:p w14:paraId="6B45E689" w14:textId="77777777" w:rsidR="00FB128D" w:rsidRPr="004C0AA1" w:rsidRDefault="007A7C4A" w:rsidP="00FB128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6.3. </w:t>
      </w:r>
      <w:r w:rsidR="00FB128D" w:rsidRPr="004C0AA1">
        <w:rPr>
          <w:rFonts w:ascii="Arial" w:hAnsi="Arial" w:cs="Arial"/>
          <w:sz w:val="22"/>
          <w:szCs w:val="22"/>
        </w:rPr>
        <w:t>Подрядчик обязуется в течение 5 (пяти) календарных дней с даты получения исходных данных от Заказчика проверить предоставленные исходные данные и, если Подрядчик устанавливает какое-либо несоответствие, расхождение или ошибку в исходных данных, он должен немедленно уведомить Заказчика, изложив в таком уведомлении:</w:t>
      </w:r>
    </w:p>
    <w:p w14:paraId="76C73A34" w14:textId="5CC3DE1A" w:rsidR="00725439" w:rsidRPr="004C0AA1" w:rsidRDefault="00FB128D" w:rsidP="00FB128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подробную информацию в отношении несоответствия, расхождения или ошибки; и предложение Подрядчика по исправлению несоответствия, расхождения или ошибки. После чего Заказчик должен в срок 10 (десяти) рабочих дней или в иной, согласованный Сторонами срок, с даты получения уведомления от Подрядчика подтвердить правильность соответствующих исходных данных или изменить, или заново предоставить их, в зависимости от того, что Заказчик посчитает разумным. В случае не направления указанного уведомления Подрядчиком в установленный срок исходные данные, полученные от Заказчика, считаются не имеющими несоответствий, расхождений, ошибок или упущений. Подрядчик обязуется осуществить сбор всех недостающих исходных </w:t>
      </w:r>
      <w:proofErr w:type="gramStart"/>
      <w:r w:rsidRPr="004C0AA1">
        <w:rPr>
          <w:rFonts w:ascii="Arial" w:hAnsi="Arial" w:cs="Arial"/>
          <w:sz w:val="22"/>
          <w:szCs w:val="22"/>
        </w:rPr>
        <w:t>данных,  необходимых</w:t>
      </w:r>
      <w:proofErr w:type="gramEnd"/>
      <w:r w:rsidRPr="004C0AA1">
        <w:rPr>
          <w:rFonts w:ascii="Arial" w:hAnsi="Arial" w:cs="Arial"/>
          <w:sz w:val="22"/>
          <w:szCs w:val="22"/>
        </w:rPr>
        <w:t xml:space="preserve"> для выполнения ТЭО.</w:t>
      </w:r>
      <w:r w:rsidR="00451DE0" w:rsidRPr="004C0AA1">
        <w:rPr>
          <w:rFonts w:ascii="Arial" w:hAnsi="Arial" w:cs="Arial"/>
          <w:sz w:val="22"/>
          <w:szCs w:val="22"/>
        </w:rPr>
        <w:t xml:space="preserve"> </w:t>
      </w:r>
    </w:p>
    <w:p w14:paraId="5410C7F6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6.4. При выполнении Работ Подрядчик обязуется руководствоваться требованиями Регламента взаимодействия между Сторонами (Приложение № 6 к Договору).</w:t>
      </w:r>
    </w:p>
    <w:p w14:paraId="22D417F0" w14:textId="5A7876C5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trike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6.5. В срок окончания выполнения Работ по </w:t>
      </w:r>
      <w:r w:rsidR="00330403" w:rsidRPr="004C0AA1">
        <w:rPr>
          <w:rFonts w:ascii="Arial" w:hAnsi="Arial" w:cs="Arial"/>
          <w:sz w:val="22"/>
          <w:szCs w:val="22"/>
        </w:rPr>
        <w:t xml:space="preserve">этапу по </w:t>
      </w:r>
      <w:r w:rsidRPr="004C0AA1">
        <w:rPr>
          <w:rFonts w:ascii="Arial" w:hAnsi="Arial" w:cs="Arial"/>
          <w:sz w:val="22"/>
          <w:szCs w:val="22"/>
        </w:rPr>
        <w:t>Договору Подрядчик обязуется представить Заказчик</w:t>
      </w:r>
      <w:r w:rsidR="005E0D8C" w:rsidRPr="004C0AA1">
        <w:rPr>
          <w:rFonts w:ascii="Arial" w:hAnsi="Arial" w:cs="Arial"/>
          <w:sz w:val="22"/>
          <w:szCs w:val="22"/>
        </w:rPr>
        <w:t>у подписанный со своей стороны А</w:t>
      </w:r>
      <w:r w:rsidRPr="004C0AA1">
        <w:rPr>
          <w:rFonts w:ascii="Arial" w:hAnsi="Arial" w:cs="Arial"/>
          <w:sz w:val="22"/>
          <w:szCs w:val="22"/>
        </w:rPr>
        <w:t xml:space="preserve">кт сдачи-приемки выполненных Работ </w:t>
      </w:r>
      <w:r w:rsidR="00330403" w:rsidRPr="004C0AA1">
        <w:rPr>
          <w:rFonts w:ascii="Arial" w:hAnsi="Arial" w:cs="Arial"/>
          <w:sz w:val="22"/>
          <w:szCs w:val="22"/>
        </w:rPr>
        <w:t xml:space="preserve">по этапу </w:t>
      </w:r>
      <w:r w:rsidRPr="004C0AA1">
        <w:rPr>
          <w:rFonts w:ascii="Arial" w:hAnsi="Arial" w:cs="Arial"/>
          <w:sz w:val="22"/>
          <w:szCs w:val="22"/>
        </w:rPr>
        <w:t>в 2-х (двух) экземплярах</w:t>
      </w:r>
      <w:r w:rsidR="00A751AD" w:rsidRPr="004C0AA1">
        <w:rPr>
          <w:rFonts w:ascii="Arial" w:hAnsi="Arial" w:cs="Arial"/>
          <w:sz w:val="22"/>
          <w:szCs w:val="22"/>
        </w:rPr>
        <w:t xml:space="preserve"> и счет-фактуру,</w:t>
      </w:r>
      <w:r w:rsidRPr="004C0AA1">
        <w:rPr>
          <w:rFonts w:ascii="Arial" w:hAnsi="Arial" w:cs="Arial"/>
          <w:sz w:val="22"/>
          <w:szCs w:val="22"/>
        </w:rPr>
        <w:t xml:space="preserve"> вместе с Технической документацией</w:t>
      </w:r>
      <w:r w:rsidR="00330403" w:rsidRPr="004C0AA1">
        <w:rPr>
          <w:rFonts w:ascii="Arial" w:hAnsi="Arial" w:cs="Arial"/>
          <w:sz w:val="22"/>
          <w:szCs w:val="22"/>
        </w:rPr>
        <w:t>, которую Подрядчик обязан представить по соответствующему этапу</w:t>
      </w:r>
      <w:r w:rsidRPr="004C0AA1">
        <w:rPr>
          <w:rFonts w:ascii="Arial" w:hAnsi="Arial" w:cs="Arial"/>
          <w:sz w:val="22"/>
          <w:szCs w:val="22"/>
        </w:rPr>
        <w:t xml:space="preserve">. </w:t>
      </w:r>
    </w:p>
    <w:p w14:paraId="684E8D0D" w14:textId="4E36C75C" w:rsidR="00455F0C" w:rsidRPr="004C0AA1" w:rsidRDefault="00455F0C" w:rsidP="00455F0C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Акт сдачи-п</w:t>
      </w:r>
      <w:r w:rsidR="00197D50" w:rsidRPr="004C0AA1">
        <w:rPr>
          <w:rFonts w:ascii="Arial" w:hAnsi="Arial" w:cs="Arial"/>
          <w:sz w:val="22"/>
          <w:szCs w:val="22"/>
        </w:rPr>
        <w:t>риемки выполненных Работ</w:t>
      </w:r>
      <w:r w:rsidR="00330403" w:rsidRPr="004C0AA1">
        <w:rPr>
          <w:rFonts w:ascii="Arial" w:hAnsi="Arial" w:cs="Arial"/>
          <w:sz w:val="22"/>
          <w:szCs w:val="22"/>
        </w:rPr>
        <w:t xml:space="preserve"> по этапу</w:t>
      </w:r>
      <w:r w:rsidRPr="004C0AA1">
        <w:rPr>
          <w:rFonts w:ascii="Arial" w:hAnsi="Arial" w:cs="Arial"/>
          <w:sz w:val="22"/>
          <w:szCs w:val="22"/>
        </w:rPr>
        <w:t>, счет-фактура передаются Подрядчиком Заказчику нарочным (курьером) с обязательным подписанием Сторонами акта передачи документации либо посредством почтовой связи, заказным отправлением с описью вложения.</w:t>
      </w:r>
    </w:p>
    <w:p w14:paraId="302C8970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6.6. При выполнении Работ на территории Заказчика Подрядчик обязуется:</w:t>
      </w:r>
    </w:p>
    <w:p w14:paraId="37A167FA" w14:textId="41511EC8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lastRenderedPageBreak/>
        <w:t xml:space="preserve">6.6.1. Обеспечить выполнение </w:t>
      </w:r>
      <w:r w:rsidR="0081043B" w:rsidRPr="004C0AA1">
        <w:rPr>
          <w:rFonts w:ascii="Arial" w:hAnsi="Arial" w:cs="Arial"/>
          <w:sz w:val="22"/>
          <w:szCs w:val="22"/>
        </w:rPr>
        <w:t xml:space="preserve">Работ </w:t>
      </w:r>
      <w:r w:rsidRPr="004C0AA1">
        <w:rPr>
          <w:rFonts w:ascii="Arial" w:hAnsi="Arial" w:cs="Arial"/>
          <w:sz w:val="22"/>
          <w:szCs w:val="22"/>
        </w:rPr>
        <w:t xml:space="preserve">по настоящему </w:t>
      </w:r>
      <w:r w:rsidR="00154C2B" w:rsidRPr="004C0AA1">
        <w:rPr>
          <w:rFonts w:ascii="Arial" w:hAnsi="Arial" w:cs="Arial"/>
          <w:sz w:val="22"/>
          <w:szCs w:val="22"/>
        </w:rPr>
        <w:t>Д</w:t>
      </w:r>
      <w:r w:rsidRPr="004C0AA1">
        <w:rPr>
          <w:rFonts w:ascii="Arial" w:hAnsi="Arial" w:cs="Arial"/>
          <w:sz w:val="22"/>
          <w:szCs w:val="22"/>
        </w:rPr>
        <w:t>оговору с привлечением работников Подрядчика в возрасте не моложе 18 лет, соответствующих по квалификации и состоянию здоровья выполняемой работе, прошедших медицинские осмотры, аттестованных и обученных правилам безопасного ведения работ, обученных по вопросам охраны труда и имеющих все необходимые допуски к производству работ. Под работниками Подрядчика понимаются физические лица, состоящие в трудовых отношениях с Подрядчиком</w:t>
      </w:r>
      <w:r w:rsidR="00156E1E" w:rsidRPr="004C0AA1">
        <w:rPr>
          <w:rFonts w:ascii="Arial" w:hAnsi="Arial" w:cs="Arial"/>
          <w:sz w:val="22"/>
          <w:szCs w:val="22"/>
        </w:rPr>
        <w:t xml:space="preserve"> и/или с Субподряд</w:t>
      </w:r>
      <w:r w:rsidR="0081043B" w:rsidRPr="004C0AA1">
        <w:rPr>
          <w:rFonts w:ascii="Arial" w:hAnsi="Arial" w:cs="Arial"/>
          <w:sz w:val="22"/>
          <w:szCs w:val="22"/>
        </w:rPr>
        <w:t>ными организациями</w:t>
      </w:r>
      <w:r w:rsidR="00156E1E" w:rsidRPr="004C0AA1">
        <w:rPr>
          <w:rFonts w:ascii="Arial" w:hAnsi="Arial" w:cs="Arial"/>
          <w:sz w:val="22"/>
          <w:szCs w:val="22"/>
        </w:rPr>
        <w:t xml:space="preserve">, привлекаемыми к выполнению </w:t>
      </w:r>
      <w:r w:rsidR="0081043B" w:rsidRPr="004C0AA1">
        <w:rPr>
          <w:rFonts w:ascii="Arial" w:hAnsi="Arial" w:cs="Arial"/>
          <w:sz w:val="22"/>
          <w:szCs w:val="22"/>
        </w:rPr>
        <w:t>Р</w:t>
      </w:r>
      <w:r w:rsidR="00156E1E" w:rsidRPr="004C0AA1">
        <w:rPr>
          <w:rFonts w:ascii="Arial" w:hAnsi="Arial" w:cs="Arial"/>
          <w:sz w:val="22"/>
          <w:szCs w:val="22"/>
        </w:rPr>
        <w:t>абот по настоящему договору.</w:t>
      </w:r>
      <w:r w:rsidRPr="004C0AA1">
        <w:rPr>
          <w:rFonts w:ascii="Arial" w:hAnsi="Arial" w:cs="Arial"/>
          <w:sz w:val="22"/>
          <w:szCs w:val="22"/>
        </w:rPr>
        <w:t xml:space="preserve"> </w:t>
      </w:r>
    </w:p>
    <w:p w14:paraId="461EB6F0" w14:textId="25EA8D39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6.6.2. Обеспечить соблюдение работниками Подрядчика требований промышленной безопасности, охраны труда и охраны окружающей среды, Соглашения </w:t>
      </w:r>
      <w:r w:rsidR="006465B3" w:rsidRPr="004C0AA1">
        <w:rPr>
          <w:rFonts w:ascii="Arial" w:hAnsi="Arial" w:cs="Arial"/>
          <w:sz w:val="22"/>
          <w:szCs w:val="22"/>
        </w:rPr>
        <w:t>ПБ</w:t>
      </w:r>
      <w:r w:rsidRPr="004C0AA1">
        <w:rPr>
          <w:rFonts w:ascii="Arial" w:hAnsi="Arial" w:cs="Arial"/>
          <w:sz w:val="22"/>
          <w:szCs w:val="22"/>
        </w:rPr>
        <w:t xml:space="preserve">, Правил внутреннего трудового распорядка Заказчика и иных локальных актов Заказчика, касающихся деятельности подрядных организаций на территории и иных объектах Заказчика, в </w:t>
      </w:r>
      <w:proofErr w:type="spellStart"/>
      <w:r w:rsidRPr="004C0AA1">
        <w:rPr>
          <w:rFonts w:ascii="Arial" w:hAnsi="Arial" w:cs="Arial"/>
          <w:sz w:val="22"/>
          <w:szCs w:val="22"/>
        </w:rPr>
        <w:t>т.ч</w:t>
      </w:r>
      <w:proofErr w:type="spellEnd"/>
      <w:r w:rsidRPr="004C0AA1">
        <w:rPr>
          <w:rFonts w:ascii="Arial" w:hAnsi="Arial" w:cs="Arial"/>
          <w:sz w:val="22"/>
          <w:szCs w:val="22"/>
        </w:rPr>
        <w:t>.:</w:t>
      </w:r>
    </w:p>
    <w:p w14:paraId="235CFC37" w14:textId="1AA0F20F" w:rsidR="00725439" w:rsidRPr="004C0AA1" w:rsidRDefault="006E39C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6.6.2.1. о</w:t>
      </w:r>
      <w:r w:rsidR="007A7C4A" w:rsidRPr="004C0AA1">
        <w:rPr>
          <w:rFonts w:ascii="Arial" w:hAnsi="Arial" w:cs="Arial"/>
          <w:sz w:val="22"/>
          <w:szCs w:val="22"/>
        </w:rPr>
        <w:t xml:space="preserve">беспечить сохранность объектов и находящихся на них материалов и оборудования, а также имущества, находящегося на территории и/или в собственности Заказчика на период выполнения </w:t>
      </w:r>
      <w:r w:rsidR="004400BE" w:rsidRPr="004C0AA1">
        <w:rPr>
          <w:rFonts w:ascii="Arial" w:hAnsi="Arial" w:cs="Arial"/>
          <w:sz w:val="22"/>
          <w:szCs w:val="22"/>
        </w:rPr>
        <w:t>Работ</w:t>
      </w:r>
      <w:r w:rsidR="007A7C4A" w:rsidRPr="004C0AA1">
        <w:rPr>
          <w:rFonts w:ascii="Arial" w:hAnsi="Arial" w:cs="Arial"/>
          <w:sz w:val="22"/>
          <w:szCs w:val="22"/>
        </w:rPr>
        <w:t>;</w:t>
      </w:r>
    </w:p>
    <w:p w14:paraId="41449A74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6.6.2.2. нести ответственность перед третьими лицами за нарушение требований законодательства в области охраны окружающей природной среды;</w:t>
      </w:r>
    </w:p>
    <w:p w14:paraId="7FE63120" w14:textId="6E4F3889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6.6.2.3. не допускать выполнения работниками Подрядчика работы, не предусмотренной настоящим </w:t>
      </w:r>
      <w:r w:rsidR="00154C2B" w:rsidRPr="004C0AA1">
        <w:rPr>
          <w:rFonts w:ascii="Arial" w:hAnsi="Arial" w:cs="Arial"/>
          <w:sz w:val="22"/>
          <w:szCs w:val="22"/>
        </w:rPr>
        <w:t>Д</w:t>
      </w:r>
      <w:r w:rsidRPr="004C0AA1">
        <w:rPr>
          <w:rFonts w:ascii="Arial" w:hAnsi="Arial" w:cs="Arial"/>
          <w:sz w:val="22"/>
          <w:szCs w:val="22"/>
        </w:rPr>
        <w:t>оговором;</w:t>
      </w:r>
    </w:p>
    <w:p w14:paraId="3CF7826D" w14:textId="3861F8E6" w:rsidR="00725439" w:rsidRPr="004C0AA1" w:rsidRDefault="007A7C4A" w:rsidP="00572D5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6.6.2.4. в течение суток уведомлять Заказчика письменно о любом несчастном случае, возникшем в связи с исполнением настоящего </w:t>
      </w:r>
      <w:r w:rsidR="00154C2B" w:rsidRPr="004C0AA1">
        <w:rPr>
          <w:rFonts w:ascii="Arial" w:hAnsi="Arial" w:cs="Arial"/>
          <w:sz w:val="22"/>
          <w:szCs w:val="22"/>
        </w:rPr>
        <w:t>Д</w:t>
      </w:r>
      <w:r w:rsidRPr="004C0AA1">
        <w:rPr>
          <w:rFonts w:ascii="Arial" w:hAnsi="Arial" w:cs="Arial"/>
          <w:sz w:val="22"/>
          <w:szCs w:val="22"/>
        </w:rPr>
        <w:t>оговора, независимо от степени его тяжести по форме №1 приложения №</w:t>
      </w:r>
      <w:r w:rsidR="00E903C5" w:rsidRPr="004C0AA1">
        <w:rPr>
          <w:rFonts w:ascii="Arial" w:hAnsi="Arial" w:cs="Arial"/>
          <w:sz w:val="22"/>
          <w:szCs w:val="22"/>
        </w:rPr>
        <w:t xml:space="preserve">2 </w:t>
      </w:r>
      <w:r w:rsidRPr="004C0AA1">
        <w:rPr>
          <w:rFonts w:ascii="Arial" w:hAnsi="Arial" w:cs="Arial"/>
          <w:sz w:val="22"/>
          <w:szCs w:val="22"/>
        </w:rPr>
        <w:t xml:space="preserve">к </w:t>
      </w:r>
      <w:r w:rsidR="00E903C5" w:rsidRPr="004C0AA1">
        <w:rPr>
          <w:rFonts w:ascii="Arial" w:hAnsi="Arial" w:cs="Arial"/>
          <w:sz w:val="22"/>
          <w:szCs w:val="22"/>
        </w:rPr>
        <w:t xml:space="preserve">Приказу </w:t>
      </w:r>
      <w:r w:rsidRPr="004C0AA1">
        <w:rPr>
          <w:rFonts w:ascii="Arial" w:hAnsi="Arial" w:cs="Arial"/>
          <w:sz w:val="22"/>
          <w:szCs w:val="22"/>
        </w:rPr>
        <w:t xml:space="preserve">Министерства </w:t>
      </w:r>
      <w:r w:rsidR="00E903C5" w:rsidRPr="004C0AA1">
        <w:rPr>
          <w:rFonts w:ascii="Arial" w:hAnsi="Arial" w:cs="Arial"/>
          <w:sz w:val="22"/>
          <w:szCs w:val="22"/>
        </w:rPr>
        <w:t xml:space="preserve">труда и социальной защиты Российской Федерации от 20 апреля 2022 г. N 223н </w:t>
      </w:r>
      <w:r w:rsidRPr="004C0AA1">
        <w:rPr>
          <w:rFonts w:ascii="Arial" w:hAnsi="Arial" w:cs="Arial"/>
          <w:sz w:val="22"/>
          <w:szCs w:val="22"/>
        </w:rPr>
        <w:t>«</w:t>
      </w:r>
      <w:r w:rsidR="00572D5C" w:rsidRPr="004C0AA1">
        <w:rPr>
          <w:rFonts w:ascii="Arial" w:hAnsi="Arial" w:cs="Arial"/>
          <w:sz w:val="22"/>
          <w:szCs w:val="22"/>
        </w:rPr>
        <w:t>Об утверждении положения Об особенностях расследования несчастных случаев на производстве в отдельных отраслях и организациях, форм документов, соответствующих классификаторов, необходимых для расследования несчастных случаев на производстве</w:t>
      </w:r>
      <w:r w:rsidRPr="004C0AA1">
        <w:rPr>
          <w:rFonts w:ascii="Arial" w:hAnsi="Arial" w:cs="Arial"/>
          <w:sz w:val="22"/>
          <w:szCs w:val="22"/>
        </w:rPr>
        <w:t>». В течение 7 (семи) дней после окончания расследования предоставлять копии материалов расследования несчастных случаев.</w:t>
      </w:r>
    </w:p>
    <w:p w14:paraId="7E53555A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6.7. Подрядчик обязуется возместить Заказчику расходы в связи с оформлением и изготовлением электронных пропусков работникам Подрядчика и дубликатов пропусков, взамен утраченных ими, на основании счета-фактуры Заказчика. </w:t>
      </w:r>
    </w:p>
    <w:p w14:paraId="5DFE6204" w14:textId="77777777" w:rsidR="00725439" w:rsidRPr="004C0AA1" w:rsidRDefault="007A7C4A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Оплата указанных расходов производится Подрядчиком не позднее 15 календарных дней с даты представления счета-фактуры Заказчиком. </w:t>
      </w:r>
    </w:p>
    <w:p w14:paraId="03032B44" w14:textId="5C918A8D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6.8. При получении от Заказчика подписанных актов сверки расчетов Подрядчик обязуется обеспечить внесение в </w:t>
      </w:r>
      <w:r w:rsidR="001825C0" w:rsidRPr="004C0AA1">
        <w:rPr>
          <w:rFonts w:ascii="Arial" w:hAnsi="Arial" w:cs="Arial"/>
          <w:sz w:val="22"/>
          <w:szCs w:val="22"/>
        </w:rPr>
        <w:t xml:space="preserve">них </w:t>
      </w:r>
      <w:r w:rsidRPr="004C0AA1">
        <w:rPr>
          <w:rFonts w:ascii="Arial" w:hAnsi="Arial" w:cs="Arial"/>
          <w:sz w:val="22"/>
          <w:szCs w:val="22"/>
        </w:rPr>
        <w:t xml:space="preserve">информации о собственных данных учета по взаимоотношениям Сторон по Договору, подписание и направление в адрес Заказчика одного экземпляра почтовым отправлением и копии на эл. адрес: </w:t>
      </w:r>
      <w:hyperlink r:id="rId8" w:history="1">
        <w:r w:rsidRPr="004C0AA1">
          <w:rPr>
            <w:rStyle w:val="a3"/>
            <w:rFonts w:ascii="Arial" w:hAnsi="Arial" w:cs="Arial"/>
            <w:sz w:val="22"/>
            <w:szCs w:val="22"/>
            <w:lang w:val="en-US"/>
          </w:rPr>
          <w:t>omsk</w:t>
        </w:r>
        <w:r w:rsidRPr="004C0AA1">
          <w:rPr>
            <w:rStyle w:val="a3"/>
            <w:rFonts w:ascii="Arial" w:hAnsi="Arial" w:cs="Arial"/>
            <w:sz w:val="22"/>
            <w:szCs w:val="22"/>
          </w:rPr>
          <w:t>@</w:t>
        </w:r>
        <w:r w:rsidRPr="004C0AA1">
          <w:rPr>
            <w:rStyle w:val="a3"/>
            <w:rFonts w:ascii="Arial" w:hAnsi="Arial" w:cs="Arial"/>
            <w:sz w:val="22"/>
            <w:szCs w:val="22"/>
            <w:lang w:val="en-US"/>
          </w:rPr>
          <w:t>gazprom</w:t>
        </w:r>
        <w:r w:rsidRPr="004C0AA1">
          <w:rPr>
            <w:rStyle w:val="a3"/>
            <w:rFonts w:ascii="Arial" w:hAnsi="Arial" w:cs="Arial"/>
            <w:sz w:val="22"/>
            <w:szCs w:val="22"/>
          </w:rPr>
          <w:t>-</w:t>
        </w:r>
        <w:r w:rsidRPr="004C0AA1">
          <w:rPr>
            <w:rStyle w:val="a3"/>
            <w:rFonts w:ascii="Arial" w:hAnsi="Arial" w:cs="Arial"/>
            <w:sz w:val="22"/>
            <w:szCs w:val="22"/>
            <w:lang w:val="en-US"/>
          </w:rPr>
          <w:t>neft</w:t>
        </w:r>
        <w:r w:rsidRPr="004C0AA1">
          <w:rPr>
            <w:rStyle w:val="a3"/>
            <w:rFonts w:ascii="Arial" w:hAnsi="Arial" w:cs="Arial"/>
            <w:sz w:val="22"/>
            <w:szCs w:val="22"/>
          </w:rPr>
          <w:t>.</w:t>
        </w:r>
        <w:proofErr w:type="spellStart"/>
        <w:r w:rsidRPr="004C0AA1">
          <w:rPr>
            <w:rStyle w:val="a3"/>
            <w:rFonts w:ascii="Arial" w:hAnsi="Arial" w:cs="Arial"/>
            <w:sz w:val="22"/>
            <w:szCs w:val="22"/>
            <w:lang w:val="en-US"/>
          </w:rPr>
          <w:t>ru</w:t>
        </w:r>
        <w:proofErr w:type="spellEnd"/>
      </w:hyperlink>
      <w:r w:rsidRPr="004C0AA1">
        <w:rPr>
          <w:rFonts w:ascii="Arial" w:hAnsi="Arial" w:cs="Arial"/>
          <w:sz w:val="22"/>
          <w:szCs w:val="22"/>
        </w:rPr>
        <w:t xml:space="preserve"> в течение 5 рабочих дней с </w:t>
      </w:r>
      <w:r w:rsidR="004400BE" w:rsidRPr="004C0AA1">
        <w:rPr>
          <w:rFonts w:ascii="Arial" w:hAnsi="Arial" w:cs="Arial"/>
          <w:sz w:val="22"/>
          <w:szCs w:val="22"/>
        </w:rPr>
        <w:t xml:space="preserve">даты </w:t>
      </w:r>
      <w:r w:rsidRPr="004C0AA1">
        <w:rPr>
          <w:rFonts w:ascii="Arial" w:hAnsi="Arial" w:cs="Arial"/>
          <w:sz w:val="22"/>
          <w:szCs w:val="22"/>
        </w:rPr>
        <w:t>фактического получения.</w:t>
      </w:r>
    </w:p>
    <w:p w14:paraId="51A375B6" w14:textId="099626C6" w:rsidR="00090D12" w:rsidRPr="004C0AA1" w:rsidRDefault="00090D12" w:rsidP="00090D1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6.9. Подрядчик на основании письменного запроса Заказчика представляет последнему указанные в запросе документы, подтверждающие фактически понесенные Подрядчиком при выполнении </w:t>
      </w:r>
      <w:r w:rsidR="004400BE" w:rsidRPr="004C0AA1">
        <w:rPr>
          <w:rFonts w:ascii="Arial" w:hAnsi="Arial" w:cs="Arial"/>
          <w:sz w:val="22"/>
          <w:szCs w:val="22"/>
        </w:rPr>
        <w:t xml:space="preserve">Работ </w:t>
      </w:r>
      <w:r w:rsidRPr="004C0AA1">
        <w:rPr>
          <w:rFonts w:ascii="Arial" w:hAnsi="Arial" w:cs="Arial"/>
          <w:sz w:val="22"/>
          <w:szCs w:val="22"/>
        </w:rPr>
        <w:t>по Договору расходы, в срок, установленный в таком запросе, но в любом случае, не позднее 10 календарных дней с момента получения запроса.</w:t>
      </w:r>
      <w:r w:rsidR="001B6C21" w:rsidRPr="004C0AA1">
        <w:rPr>
          <w:rFonts w:ascii="Arial" w:hAnsi="Arial" w:cs="Arial"/>
          <w:sz w:val="22"/>
          <w:szCs w:val="22"/>
        </w:rPr>
        <w:t xml:space="preserve"> Подрядчик обязуется включать условия пункта настоящего Договора в договоры с субподрядчиками/третьими лицами, заключаемые в связи с исполнением настоящего Договора.</w:t>
      </w:r>
    </w:p>
    <w:p w14:paraId="3F66D983" w14:textId="10B7184A" w:rsidR="002F6024" w:rsidRPr="004C0AA1" w:rsidRDefault="002F6024" w:rsidP="002F602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6.10. Подрядчик гарантирует, что у него имеются все необходимые членства в СРО, лицензии, аттестованные работники, технологии, материально-техническое оснащение и другие ресурсы, необходимые и достаточные для производства Работ по Договору в соответствии с требованиями законодательства, норм и правил РФ.</w:t>
      </w:r>
    </w:p>
    <w:p w14:paraId="06661DB8" w14:textId="67B3579F" w:rsidR="002F6024" w:rsidRPr="004C0AA1" w:rsidRDefault="002F6024" w:rsidP="002F6024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Подрядчик обязуется заблаговременно уведомлять Заказчика обо всех изменениях вышеуказанной своей разрешительной документации, касающейся выполнения Работ по Договору.</w:t>
      </w:r>
    </w:p>
    <w:p w14:paraId="2B9F9430" w14:textId="77777777" w:rsidR="00725439" w:rsidRPr="004C0AA1" w:rsidRDefault="00725439">
      <w:pPr>
        <w:ind w:firstLine="709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2404D008" w14:textId="78542057" w:rsidR="00725439" w:rsidRPr="004C0AA1" w:rsidRDefault="007A7C4A" w:rsidP="001E29ED">
      <w:pPr>
        <w:ind w:firstLine="709"/>
        <w:jc w:val="center"/>
        <w:outlineLvl w:val="0"/>
        <w:rPr>
          <w:rFonts w:ascii="Arial" w:hAnsi="Arial" w:cs="Arial"/>
          <w:b/>
          <w:i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7. ОБЯЗАТЕЛЬСТВА ЗАКАЗЧИКА</w:t>
      </w:r>
    </w:p>
    <w:p w14:paraId="67AD7E2C" w14:textId="77777777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В соответствии с настоящим Договором Заказчик:</w:t>
      </w:r>
    </w:p>
    <w:p w14:paraId="05CE51D4" w14:textId="57CEE09F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7.1. </w:t>
      </w:r>
      <w:r w:rsidR="00394F70" w:rsidRPr="004C0AA1">
        <w:rPr>
          <w:rFonts w:ascii="Arial" w:hAnsi="Arial" w:cs="Arial"/>
          <w:sz w:val="22"/>
          <w:szCs w:val="22"/>
        </w:rPr>
        <w:t xml:space="preserve">Обязуется представить Подрядчику исходные данные и материалы в соответствии с перечнем (Приложение № 4 к Договору), - посредством информационной системы (комната данных), а при отсутствии технической возможности, направить исходные данные и материалы по почте заказным письмом с описью вложения и уведомлением о вручении, либо </w:t>
      </w:r>
      <w:r w:rsidR="00394F70" w:rsidRPr="004C0AA1">
        <w:rPr>
          <w:rFonts w:ascii="Arial" w:hAnsi="Arial" w:cs="Arial"/>
          <w:sz w:val="22"/>
          <w:szCs w:val="22"/>
        </w:rPr>
        <w:lastRenderedPageBreak/>
        <w:t xml:space="preserve">передать нарочным. Факт получения исходных данных от Заказчика подтверждается актом приема-передачи. Номенклатура исходных данных и материалов, выдаваемых Заказчиком, приведены в Приложении №4 к Договору. В случае </w:t>
      </w:r>
      <w:proofErr w:type="gramStart"/>
      <w:r w:rsidR="00394F70" w:rsidRPr="004C0AA1">
        <w:rPr>
          <w:rFonts w:ascii="Arial" w:hAnsi="Arial" w:cs="Arial"/>
          <w:sz w:val="22"/>
          <w:szCs w:val="22"/>
        </w:rPr>
        <w:t>несоблюдения  Заказчиком</w:t>
      </w:r>
      <w:proofErr w:type="gramEnd"/>
      <w:r w:rsidR="00394F70" w:rsidRPr="004C0AA1">
        <w:rPr>
          <w:rFonts w:ascii="Arial" w:hAnsi="Arial" w:cs="Arial"/>
          <w:sz w:val="22"/>
          <w:szCs w:val="22"/>
        </w:rPr>
        <w:t xml:space="preserve"> сроков предоставления исходных данных, Стороны могут согласовать необходимость смещения сроков выполнения Работ на соответствующее количество календарных дней задержки.</w:t>
      </w:r>
    </w:p>
    <w:p w14:paraId="5725DE72" w14:textId="161ED01E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7.2. Обязуется производить оплату выполненных Подрядчиком Работ в размере и порядке, предусмотренном статьей 4 Договора.</w:t>
      </w:r>
    </w:p>
    <w:p w14:paraId="62D3B09A" w14:textId="195DFC6D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7.3. Обязуется после разработки Подрядчиком Технической документации проводить </w:t>
      </w:r>
      <w:r w:rsidR="00C0721A" w:rsidRPr="004C0AA1">
        <w:rPr>
          <w:rFonts w:ascii="Arial" w:hAnsi="Arial" w:cs="Arial"/>
          <w:sz w:val="22"/>
          <w:szCs w:val="22"/>
        </w:rPr>
        <w:t>Внутренн</w:t>
      </w:r>
      <w:r w:rsidR="00676886" w:rsidRPr="004C0AA1">
        <w:rPr>
          <w:rFonts w:ascii="Arial" w:hAnsi="Arial" w:cs="Arial"/>
          <w:sz w:val="22"/>
          <w:szCs w:val="22"/>
        </w:rPr>
        <w:t>юю</w:t>
      </w:r>
      <w:r w:rsidR="00C0721A" w:rsidRPr="004C0AA1">
        <w:rPr>
          <w:rFonts w:ascii="Arial" w:hAnsi="Arial" w:cs="Arial"/>
          <w:sz w:val="22"/>
          <w:szCs w:val="22"/>
        </w:rPr>
        <w:t xml:space="preserve"> проверк</w:t>
      </w:r>
      <w:r w:rsidR="00676886" w:rsidRPr="004C0AA1">
        <w:rPr>
          <w:rFonts w:ascii="Arial" w:hAnsi="Arial" w:cs="Arial"/>
          <w:sz w:val="22"/>
          <w:szCs w:val="22"/>
        </w:rPr>
        <w:t>у</w:t>
      </w:r>
      <w:r w:rsidR="00C0721A" w:rsidRPr="004C0AA1">
        <w:rPr>
          <w:rFonts w:ascii="Arial" w:hAnsi="Arial" w:cs="Arial"/>
          <w:sz w:val="22"/>
          <w:szCs w:val="22"/>
        </w:rPr>
        <w:t xml:space="preserve"> </w:t>
      </w:r>
      <w:r w:rsidRPr="004C0AA1">
        <w:rPr>
          <w:rFonts w:ascii="Arial" w:hAnsi="Arial" w:cs="Arial"/>
          <w:sz w:val="22"/>
          <w:szCs w:val="22"/>
        </w:rPr>
        <w:t xml:space="preserve">Технической документации. В случае выявления Заказчиком ненадлежащего составления Технической документации, Заказчик направляет перечень замечаний и/или дополнений в виде справки учета замечаний, в соответствии с </w:t>
      </w:r>
      <w:r w:rsidR="00E3758B" w:rsidRPr="004C0AA1">
        <w:rPr>
          <w:rFonts w:ascii="Arial" w:hAnsi="Arial" w:cs="Arial"/>
          <w:sz w:val="22"/>
          <w:szCs w:val="22"/>
        </w:rPr>
        <w:t>П</w:t>
      </w:r>
      <w:r w:rsidRPr="004C0AA1">
        <w:rPr>
          <w:rFonts w:ascii="Arial" w:hAnsi="Arial" w:cs="Arial"/>
          <w:sz w:val="22"/>
          <w:szCs w:val="22"/>
        </w:rPr>
        <w:t>риложением</w:t>
      </w:r>
      <w:r w:rsidR="00E3758B" w:rsidRPr="004C0AA1">
        <w:rPr>
          <w:rFonts w:ascii="Arial" w:hAnsi="Arial" w:cs="Arial"/>
          <w:sz w:val="22"/>
          <w:szCs w:val="22"/>
        </w:rPr>
        <w:t> </w:t>
      </w:r>
      <w:r w:rsidRPr="004C0AA1">
        <w:rPr>
          <w:rFonts w:ascii="Arial" w:hAnsi="Arial" w:cs="Arial"/>
          <w:sz w:val="22"/>
          <w:szCs w:val="22"/>
        </w:rPr>
        <w:t xml:space="preserve">5 </w:t>
      </w:r>
      <w:r w:rsidR="00E3758B" w:rsidRPr="004C0AA1">
        <w:rPr>
          <w:rFonts w:ascii="Arial" w:hAnsi="Arial" w:cs="Arial"/>
          <w:sz w:val="22"/>
          <w:szCs w:val="22"/>
        </w:rPr>
        <w:t xml:space="preserve">к </w:t>
      </w:r>
      <w:r w:rsidRPr="004C0AA1">
        <w:rPr>
          <w:rFonts w:ascii="Arial" w:hAnsi="Arial" w:cs="Arial"/>
          <w:sz w:val="22"/>
          <w:szCs w:val="22"/>
        </w:rPr>
        <w:t>Регламент</w:t>
      </w:r>
      <w:r w:rsidR="00E3758B" w:rsidRPr="004C0AA1">
        <w:rPr>
          <w:rFonts w:ascii="Arial" w:hAnsi="Arial" w:cs="Arial"/>
          <w:sz w:val="22"/>
          <w:szCs w:val="22"/>
        </w:rPr>
        <w:t>у</w:t>
      </w:r>
      <w:r w:rsidRPr="004C0AA1">
        <w:rPr>
          <w:rFonts w:ascii="Arial" w:hAnsi="Arial" w:cs="Arial"/>
          <w:sz w:val="22"/>
          <w:szCs w:val="22"/>
        </w:rPr>
        <w:t xml:space="preserve"> взаимодействия (Приложение №6 к Договору).</w:t>
      </w:r>
    </w:p>
    <w:p w14:paraId="6E2AE114" w14:textId="35D745B1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7.4. Обязуется назначить своего представителя для взаимодействия с Подрядчиком на период выполнения Работ по Договору, письменно известив об этом Подрядчика, в соответствии с Приложением 1 </w:t>
      </w:r>
      <w:r w:rsidR="00002C81" w:rsidRPr="004C0AA1">
        <w:rPr>
          <w:rFonts w:ascii="Arial" w:hAnsi="Arial" w:cs="Arial"/>
          <w:sz w:val="22"/>
          <w:szCs w:val="22"/>
        </w:rPr>
        <w:t xml:space="preserve">к </w:t>
      </w:r>
      <w:r w:rsidRPr="004C0AA1">
        <w:rPr>
          <w:rFonts w:ascii="Arial" w:hAnsi="Arial" w:cs="Arial"/>
          <w:sz w:val="22"/>
          <w:szCs w:val="22"/>
        </w:rPr>
        <w:t>Регламент</w:t>
      </w:r>
      <w:r w:rsidR="00002C81" w:rsidRPr="004C0AA1">
        <w:rPr>
          <w:rFonts w:ascii="Arial" w:hAnsi="Arial" w:cs="Arial"/>
          <w:sz w:val="22"/>
          <w:szCs w:val="22"/>
        </w:rPr>
        <w:t>у</w:t>
      </w:r>
      <w:r w:rsidRPr="004C0AA1">
        <w:rPr>
          <w:rFonts w:ascii="Arial" w:hAnsi="Arial" w:cs="Arial"/>
          <w:sz w:val="22"/>
          <w:szCs w:val="22"/>
        </w:rPr>
        <w:t xml:space="preserve"> взаимодействия (Приложение №6 к Договору).</w:t>
      </w:r>
    </w:p>
    <w:p w14:paraId="7E09B3FF" w14:textId="1E997184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7.5. Имеет право независимо от согласия Подрядчика передавать осуществление своих прав и исполнение обязанностей по настоящему Договору другому юридическому лицу или физическому лицу, которое является его доверенным лицом, действует от его имени и представляет его интересы в течение всего срока действия Договора. </w:t>
      </w:r>
    </w:p>
    <w:p w14:paraId="554B4807" w14:textId="0FC91DAE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7.6. При получении от Подрядчика подписанных экземпляров акта сверки расчетов Заказчик обязуется обеспечить внесение в него информации о собственных данных учета по взаимоотношениям Сторон по Договору, подписание и направление в адрес Подрядчика копии на эл. адрес</w:t>
      </w:r>
      <w:r w:rsidR="00D36104" w:rsidRPr="004C0AA1">
        <w:rPr>
          <w:rFonts w:ascii="Arial" w:hAnsi="Arial" w:cs="Arial"/>
          <w:sz w:val="22"/>
          <w:szCs w:val="22"/>
        </w:rPr>
        <w:t xml:space="preserve">, указанный в статье 18 Договора </w:t>
      </w:r>
      <w:r w:rsidRPr="004C0AA1">
        <w:rPr>
          <w:rFonts w:ascii="Arial" w:hAnsi="Arial" w:cs="Arial"/>
          <w:sz w:val="22"/>
          <w:szCs w:val="22"/>
        </w:rPr>
        <w:t>в течение 5 рабочих дней с момента фактического получения.</w:t>
      </w:r>
    </w:p>
    <w:p w14:paraId="44172144" w14:textId="5540A018" w:rsidR="00725439" w:rsidRPr="004C0AA1" w:rsidRDefault="00725439">
      <w:pPr>
        <w:pStyle w:val="1"/>
        <w:spacing w:before="0" w:after="0"/>
        <w:ind w:firstLine="709"/>
        <w:jc w:val="both"/>
        <w:rPr>
          <w:rFonts w:ascii="Arial" w:hAnsi="Arial" w:cs="Arial"/>
          <w:sz w:val="22"/>
          <w:szCs w:val="22"/>
        </w:rPr>
      </w:pPr>
    </w:p>
    <w:p w14:paraId="2B4AAA3D" w14:textId="721F1DB7" w:rsidR="00330403" w:rsidRPr="004C0AA1" w:rsidRDefault="00330403" w:rsidP="00A13A6C">
      <w:pPr>
        <w:pStyle w:val="1054"/>
      </w:pPr>
    </w:p>
    <w:p w14:paraId="4663F6AF" w14:textId="77D15602" w:rsidR="00725439" w:rsidRPr="004C0AA1" w:rsidRDefault="007A7C4A" w:rsidP="001E29ED">
      <w:pPr>
        <w:pStyle w:val="1"/>
        <w:spacing w:before="0" w:after="0"/>
        <w:ind w:firstLine="709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СТАТЬЯ 8. ТЕХНИЧЕСКАЯ ДОКУМЕНТАЦИЯ. ВНЕСЕНИЕ ИЗМЕНЕНИЙ В ТЕХНИЧЕСКУЮ ДОКУМЕНТАЦИЮ</w:t>
      </w:r>
    </w:p>
    <w:p w14:paraId="03FB6E45" w14:textId="77777777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8.1. Подрядчик разрабатывает в соответствии с настоящим Договором Техническую документацию, в соответствии с Техническим заданием (Приложение №1 к Договору). </w:t>
      </w:r>
    </w:p>
    <w:p w14:paraId="5FC2069C" w14:textId="77777777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8.2. Подрядчик предоставляет Заказчику предусмотренную Договором Техническую документацию в количестве и составе:</w:t>
      </w:r>
    </w:p>
    <w:p w14:paraId="31847BB2" w14:textId="78192DC9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- 2 (два) экземпляра на бумажном носителе</w:t>
      </w:r>
      <w:r w:rsidR="00533F06" w:rsidRPr="004C0AA1">
        <w:rPr>
          <w:rFonts w:ascii="Arial" w:hAnsi="Arial" w:cs="Arial"/>
          <w:sz w:val="22"/>
          <w:szCs w:val="22"/>
        </w:rPr>
        <w:t>, оформленные по ГОСТ 21.301-2021,</w:t>
      </w:r>
      <w:r w:rsidRPr="004C0AA1">
        <w:rPr>
          <w:rFonts w:ascii="Arial" w:hAnsi="Arial" w:cs="Arial"/>
          <w:sz w:val="22"/>
          <w:szCs w:val="22"/>
        </w:rPr>
        <w:t xml:space="preserve"> в файлах-папках;</w:t>
      </w:r>
    </w:p>
    <w:p w14:paraId="428A1A28" w14:textId="5C59E4BB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- 2 (два) экземпляра электронном виде (на 1-м электронном носителе отсканированные материалы с подписями (формат PDF); на 2-м электронном носителе материалы в рабочем формате (текстовые документы - MS </w:t>
      </w:r>
      <w:proofErr w:type="spellStart"/>
      <w:r w:rsidRPr="004C0AA1">
        <w:rPr>
          <w:rFonts w:ascii="Arial" w:hAnsi="Arial" w:cs="Arial"/>
          <w:sz w:val="22"/>
          <w:szCs w:val="22"/>
        </w:rPr>
        <w:t>Office</w:t>
      </w:r>
      <w:proofErr w:type="spellEnd"/>
      <w:r w:rsidRPr="004C0AA1">
        <w:rPr>
          <w:rFonts w:ascii="Arial" w:hAnsi="Arial" w:cs="Arial"/>
          <w:sz w:val="22"/>
          <w:szCs w:val="22"/>
        </w:rPr>
        <w:t xml:space="preserve"> 2003 или поздней версии</w:t>
      </w:r>
      <w:r w:rsidR="0039625B" w:rsidRPr="004C0AA1">
        <w:rPr>
          <w:rFonts w:ascii="Arial" w:hAnsi="Arial" w:cs="Arial"/>
          <w:sz w:val="22"/>
          <w:szCs w:val="22"/>
        </w:rPr>
        <w:t xml:space="preserve"> (или аналога)</w:t>
      </w:r>
      <w:r w:rsidRPr="004C0AA1">
        <w:rPr>
          <w:rFonts w:ascii="Arial" w:hAnsi="Arial" w:cs="Arial"/>
          <w:sz w:val="22"/>
          <w:szCs w:val="22"/>
        </w:rPr>
        <w:t xml:space="preserve">, чертежи - </w:t>
      </w:r>
      <w:proofErr w:type="spellStart"/>
      <w:r w:rsidRPr="004C0AA1">
        <w:rPr>
          <w:rFonts w:ascii="Arial" w:hAnsi="Arial" w:cs="Arial"/>
          <w:sz w:val="22"/>
          <w:szCs w:val="22"/>
        </w:rPr>
        <w:t>AutoCAD</w:t>
      </w:r>
      <w:proofErr w:type="spellEnd"/>
      <w:r w:rsidRPr="004C0AA1">
        <w:rPr>
          <w:rFonts w:ascii="Arial" w:hAnsi="Arial" w:cs="Arial"/>
          <w:sz w:val="22"/>
          <w:szCs w:val="22"/>
        </w:rPr>
        <w:t xml:space="preserve"> 2004 или поздней версии).</w:t>
      </w:r>
    </w:p>
    <w:p w14:paraId="53B2D211" w14:textId="508D926E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8.</w:t>
      </w:r>
      <w:r w:rsidR="00E35B98" w:rsidRPr="004C0AA1">
        <w:rPr>
          <w:rFonts w:ascii="Arial" w:hAnsi="Arial" w:cs="Arial"/>
          <w:sz w:val="22"/>
          <w:szCs w:val="22"/>
        </w:rPr>
        <w:t>3</w:t>
      </w:r>
      <w:r w:rsidRPr="004C0AA1">
        <w:rPr>
          <w:rFonts w:ascii="Arial" w:hAnsi="Arial" w:cs="Arial"/>
          <w:sz w:val="22"/>
          <w:szCs w:val="22"/>
        </w:rPr>
        <w:t xml:space="preserve">. В пределах </w:t>
      </w:r>
      <w:r w:rsidR="005D107A" w:rsidRPr="004C0AA1">
        <w:rPr>
          <w:rFonts w:ascii="Arial" w:hAnsi="Arial" w:cs="Arial"/>
          <w:sz w:val="22"/>
          <w:szCs w:val="22"/>
        </w:rPr>
        <w:t xml:space="preserve">договорной </w:t>
      </w:r>
      <w:r w:rsidRPr="004C0AA1">
        <w:rPr>
          <w:rFonts w:ascii="Arial" w:hAnsi="Arial" w:cs="Arial"/>
          <w:sz w:val="22"/>
          <w:szCs w:val="22"/>
        </w:rPr>
        <w:t>цены Работ, предусмотренной п. 4.1. Договора Подрядчик вносит изменения и/или дополнения в Техническую документацию в следующих случаях:</w:t>
      </w:r>
    </w:p>
    <w:p w14:paraId="0E31B51D" w14:textId="77777777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8.4.1. Для устранения недостатков в Технической документации, обнаруженных Заказчиком при приемке Работ в соответствии со Статьей 9 Договора.</w:t>
      </w:r>
    </w:p>
    <w:p w14:paraId="12F310AA" w14:textId="0496F90D" w:rsidR="004A458E" w:rsidRPr="004C0AA1" w:rsidRDefault="007A7C4A" w:rsidP="009F3354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8.4.2. При изменении в период действия Договора законодательства Российской Федерации и/или субъекта Российской Федерации, а также нормативных документов, регулирующих строительство</w:t>
      </w:r>
      <w:r w:rsidR="004A458E" w:rsidRPr="004C0AA1">
        <w:rPr>
          <w:rFonts w:ascii="Arial" w:hAnsi="Arial" w:cs="Arial"/>
          <w:sz w:val="22"/>
          <w:szCs w:val="22"/>
        </w:rPr>
        <w:t>.</w:t>
      </w:r>
    </w:p>
    <w:p w14:paraId="55848D2F" w14:textId="3DB7BAF6" w:rsidR="004A458E" w:rsidRPr="004C0AA1" w:rsidRDefault="004A458E" w:rsidP="004A458E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Подрядчик обязан разработать Техническую документацию таким образом, чтобы она соответствовала законодательству, принятому на дату подписания акта сдачи-приемки выполненных работ либо на дату получения положительного заключения Органа экспертизы, если Договором предусмотрено проведение экспертизы. Риск изменения законодательства</w:t>
      </w:r>
      <w:r w:rsidR="0049523C" w:rsidRPr="004C0AA1">
        <w:rPr>
          <w:rFonts w:ascii="Arial" w:hAnsi="Arial" w:cs="Arial"/>
          <w:sz w:val="22"/>
          <w:szCs w:val="22"/>
        </w:rPr>
        <w:t xml:space="preserve"> до сдачи-приемки результата Работ</w:t>
      </w:r>
      <w:r w:rsidRPr="004C0AA1">
        <w:rPr>
          <w:rFonts w:ascii="Arial" w:hAnsi="Arial" w:cs="Arial"/>
          <w:sz w:val="22"/>
          <w:szCs w:val="22"/>
        </w:rPr>
        <w:t xml:space="preserve">, а также изменения </w:t>
      </w:r>
      <w:r w:rsidR="0049523C" w:rsidRPr="004C0AA1">
        <w:rPr>
          <w:rFonts w:ascii="Arial" w:hAnsi="Arial" w:cs="Arial"/>
          <w:sz w:val="22"/>
          <w:szCs w:val="22"/>
        </w:rPr>
        <w:t>и</w:t>
      </w:r>
      <w:r w:rsidRPr="004C0AA1">
        <w:rPr>
          <w:rFonts w:ascii="Arial" w:hAnsi="Arial" w:cs="Arial"/>
          <w:sz w:val="22"/>
          <w:szCs w:val="22"/>
        </w:rPr>
        <w:t xml:space="preserve">сходных данных ввиду требований государственных надзорных органов власти несет Подрядчик. В случае такого изменения Подрядчик обязан выполнить работы в соответствии с таким измененным законодательством, </w:t>
      </w:r>
      <w:r w:rsidR="008F3143" w:rsidRPr="004C0AA1">
        <w:rPr>
          <w:rFonts w:ascii="Arial" w:hAnsi="Arial" w:cs="Arial"/>
          <w:sz w:val="22"/>
          <w:szCs w:val="22"/>
        </w:rPr>
        <w:t xml:space="preserve">исходными </w:t>
      </w:r>
      <w:r w:rsidRPr="004C0AA1">
        <w:rPr>
          <w:rFonts w:ascii="Arial" w:hAnsi="Arial" w:cs="Arial"/>
          <w:sz w:val="22"/>
          <w:szCs w:val="22"/>
        </w:rPr>
        <w:t>данными без взимания дополнительной платы и без продления срока работ.</w:t>
      </w:r>
    </w:p>
    <w:p w14:paraId="5B7AD494" w14:textId="77777777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8.5. В случаях, предусмотренных п.8.4. Договора, изменения и/или дополнения в Техническую документацию вносятся Подрядчиком по письменному требованию Заказчика либо с его письменного согласия в согласованные Сторонами сроки, предельная продолжительность которых установлена п.3.3 Договора.</w:t>
      </w:r>
    </w:p>
    <w:p w14:paraId="123A1978" w14:textId="444FFABA" w:rsidR="00725439" w:rsidRPr="004C0AA1" w:rsidRDefault="007A7C4A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lastRenderedPageBreak/>
        <w:t xml:space="preserve">8.6. В случаях необходимости выполнения </w:t>
      </w:r>
      <w:r w:rsidR="00E35B98" w:rsidRPr="004C0AA1">
        <w:rPr>
          <w:rFonts w:ascii="Arial" w:hAnsi="Arial" w:cs="Arial"/>
          <w:sz w:val="22"/>
          <w:szCs w:val="22"/>
        </w:rPr>
        <w:t xml:space="preserve">дополнительных </w:t>
      </w:r>
      <w:r w:rsidRPr="004C0AA1">
        <w:rPr>
          <w:rFonts w:ascii="Arial" w:hAnsi="Arial" w:cs="Arial"/>
          <w:sz w:val="22"/>
          <w:szCs w:val="22"/>
        </w:rPr>
        <w:t>работ, не предусмотренных Техническим заданием (Приложение №1 к Договору), Дополнительные работы выполняются только по письменному согласованию с Заказчиком на основании заключенного Сторонами Дополнительного соглашения к Договору.</w:t>
      </w:r>
    </w:p>
    <w:p w14:paraId="6E139643" w14:textId="331854F6" w:rsidR="00155A8E" w:rsidRPr="004C0AA1" w:rsidRDefault="00155A8E" w:rsidP="00155A8E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8.7. Гарантийный срок на результат Работ по</w:t>
      </w:r>
      <w:r w:rsidR="009F3354" w:rsidRPr="004C0AA1">
        <w:rPr>
          <w:rFonts w:ascii="Arial" w:hAnsi="Arial" w:cs="Arial"/>
          <w:sz w:val="22"/>
          <w:szCs w:val="22"/>
        </w:rPr>
        <w:t xml:space="preserve"> Договору составляет </w:t>
      </w:r>
      <w:r w:rsidR="009056BF" w:rsidRPr="004C0AA1">
        <w:rPr>
          <w:rFonts w:ascii="Arial" w:hAnsi="Arial" w:cs="Arial"/>
          <w:sz w:val="22"/>
          <w:szCs w:val="22"/>
        </w:rPr>
        <w:t>1 (Один) год</w:t>
      </w:r>
      <w:r w:rsidRPr="004C0AA1">
        <w:rPr>
          <w:rFonts w:ascii="Arial" w:hAnsi="Arial" w:cs="Arial"/>
          <w:sz w:val="22"/>
          <w:szCs w:val="22"/>
        </w:rPr>
        <w:t xml:space="preserve">. Указанный срок исчисляется со дня подписания </w:t>
      </w:r>
      <w:r w:rsidR="009F3354" w:rsidRPr="004C0AA1">
        <w:rPr>
          <w:rFonts w:ascii="Arial" w:hAnsi="Arial" w:cs="Arial"/>
          <w:sz w:val="22"/>
          <w:szCs w:val="22"/>
        </w:rPr>
        <w:t>акта сдачи-приёмки выполненных Р</w:t>
      </w:r>
      <w:r w:rsidRPr="004C0AA1">
        <w:rPr>
          <w:rFonts w:ascii="Arial" w:hAnsi="Arial" w:cs="Arial"/>
          <w:sz w:val="22"/>
          <w:szCs w:val="22"/>
        </w:rPr>
        <w:t xml:space="preserve">абот по </w:t>
      </w:r>
      <w:r w:rsidR="009F3354" w:rsidRPr="004C0AA1">
        <w:rPr>
          <w:rFonts w:ascii="Arial" w:hAnsi="Arial" w:cs="Arial"/>
          <w:sz w:val="22"/>
          <w:szCs w:val="22"/>
        </w:rPr>
        <w:t>Договору</w:t>
      </w:r>
      <w:r w:rsidRPr="004C0AA1">
        <w:rPr>
          <w:rFonts w:ascii="Arial" w:hAnsi="Arial" w:cs="Arial"/>
          <w:sz w:val="22"/>
          <w:szCs w:val="22"/>
        </w:rPr>
        <w:t>.</w:t>
      </w:r>
    </w:p>
    <w:p w14:paraId="2D8A5464" w14:textId="3549C881" w:rsidR="00155A8E" w:rsidRPr="004C0AA1" w:rsidRDefault="00155A8E" w:rsidP="00155A8E">
      <w:pPr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8.8. Подрядчик несёт ответственность за недостатки, обнаруженные в течение гарантийного срока, установленного Договором. В случае выявления ошибок и неточностей в Технической документации Подрядчик обязуется внести в неё изменения и предоставить Заказчику исправленный вариант. Срок внесения изменений и предоставления документации при этом составляет 15 дней</w:t>
      </w:r>
      <w:r w:rsidR="008F3143" w:rsidRPr="004C0AA1">
        <w:rPr>
          <w:rFonts w:ascii="Arial" w:hAnsi="Arial" w:cs="Arial"/>
          <w:sz w:val="22"/>
          <w:szCs w:val="22"/>
        </w:rPr>
        <w:t xml:space="preserve"> с даты получения уведомления о выявлении ошибок и неточностей</w:t>
      </w:r>
      <w:r w:rsidRPr="004C0AA1">
        <w:rPr>
          <w:rFonts w:ascii="Arial" w:hAnsi="Arial" w:cs="Arial"/>
          <w:sz w:val="22"/>
          <w:szCs w:val="22"/>
        </w:rPr>
        <w:t>.</w:t>
      </w:r>
    </w:p>
    <w:p w14:paraId="59EFD30E" w14:textId="77777777" w:rsidR="00725439" w:rsidRPr="004C0AA1" w:rsidRDefault="00725439">
      <w:pPr>
        <w:jc w:val="both"/>
        <w:rPr>
          <w:rFonts w:ascii="Arial" w:hAnsi="Arial" w:cs="Arial"/>
          <w:sz w:val="22"/>
          <w:szCs w:val="22"/>
        </w:rPr>
      </w:pPr>
    </w:p>
    <w:p w14:paraId="60809E58" w14:textId="66515166" w:rsidR="00725439" w:rsidRPr="004C0AA1" w:rsidRDefault="007A7C4A" w:rsidP="00A13A6C">
      <w:pPr>
        <w:pStyle w:val="1"/>
        <w:spacing w:before="0" w:after="0"/>
        <w:ind w:firstLine="709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СТАТЬЯ 9. ПОРЯДОК СДАЧИ И ПРИЕМКИ РАБОТ</w:t>
      </w:r>
    </w:p>
    <w:p w14:paraId="41478324" w14:textId="762826CF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9.1. Приемка выполненных Работ по Договору производится Заказчиком поэтапно в соответствии с Календарным планом (Приложение №3 к Договору), в следующем порядке:</w:t>
      </w:r>
    </w:p>
    <w:p w14:paraId="6F7EC881" w14:textId="0C15574A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9.1.1. Подрядчик представляет (направляет) Заказч</w:t>
      </w:r>
      <w:r w:rsidR="00A13A6C" w:rsidRPr="004C0AA1">
        <w:rPr>
          <w:rFonts w:ascii="Arial" w:hAnsi="Arial" w:cs="Arial"/>
          <w:sz w:val="22"/>
          <w:szCs w:val="22"/>
        </w:rPr>
        <w:t>ику Техническую документацию по</w:t>
      </w:r>
      <w:r w:rsidR="0051799F" w:rsidRPr="004C0AA1">
        <w:rPr>
          <w:rFonts w:ascii="Arial" w:hAnsi="Arial" w:cs="Arial"/>
          <w:sz w:val="22"/>
          <w:szCs w:val="22"/>
        </w:rPr>
        <w:t xml:space="preserve"> этапу </w:t>
      </w:r>
      <w:r w:rsidRPr="004C0AA1">
        <w:rPr>
          <w:rFonts w:ascii="Arial" w:hAnsi="Arial" w:cs="Arial"/>
          <w:sz w:val="22"/>
          <w:szCs w:val="22"/>
        </w:rPr>
        <w:t>не позднее даты, указанной в Календарном плане (Приложение №3 к Договору), и подписанный со своей стороны</w:t>
      </w:r>
      <w:r w:rsidR="00CE1603" w:rsidRPr="004C0AA1">
        <w:rPr>
          <w:rFonts w:ascii="Arial" w:hAnsi="Arial" w:cs="Arial"/>
          <w:sz w:val="22"/>
          <w:szCs w:val="22"/>
        </w:rPr>
        <w:t xml:space="preserve"> акт сдачи-приемки </w:t>
      </w:r>
      <w:r w:rsidR="008F3143" w:rsidRPr="004C0AA1">
        <w:rPr>
          <w:rFonts w:ascii="Arial" w:hAnsi="Arial" w:cs="Arial"/>
          <w:sz w:val="22"/>
          <w:szCs w:val="22"/>
        </w:rPr>
        <w:t>выполненных р</w:t>
      </w:r>
      <w:r w:rsidR="00CE1603" w:rsidRPr="004C0AA1">
        <w:rPr>
          <w:rFonts w:ascii="Arial" w:hAnsi="Arial" w:cs="Arial"/>
          <w:sz w:val="22"/>
          <w:szCs w:val="22"/>
        </w:rPr>
        <w:t>абот</w:t>
      </w:r>
      <w:r w:rsidR="0051799F" w:rsidRPr="004C0AA1">
        <w:rPr>
          <w:rFonts w:ascii="Arial" w:hAnsi="Arial" w:cs="Arial"/>
          <w:sz w:val="22"/>
          <w:szCs w:val="22"/>
        </w:rPr>
        <w:t xml:space="preserve"> по этапу</w:t>
      </w:r>
      <w:r w:rsidRPr="004C0AA1">
        <w:rPr>
          <w:rFonts w:ascii="Arial" w:hAnsi="Arial" w:cs="Arial"/>
          <w:sz w:val="22"/>
          <w:szCs w:val="22"/>
        </w:rPr>
        <w:t>.</w:t>
      </w:r>
    </w:p>
    <w:p w14:paraId="509B4B04" w14:textId="77777777" w:rsidR="00155A8E" w:rsidRPr="004C0AA1" w:rsidRDefault="00155A8E" w:rsidP="00155A8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Первичная учётная документация предоставляется Заказчику, подписанная со стороны Подрядчика, и включает в себя:</w:t>
      </w:r>
    </w:p>
    <w:p w14:paraId="7099AB65" w14:textId="77CCD0B4" w:rsidR="00155A8E" w:rsidRPr="004C0AA1" w:rsidRDefault="00155A8E" w:rsidP="00155A8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- акт сдачи-приемки выполненных работ </w:t>
      </w:r>
      <w:r w:rsidR="0051799F" w:rsidRPr="004C0AA1">
        <w:rPr>
          <w:rFonts w:ascii="Arial" w:hAnsi="Arial" w:cs="Arial"/>
          <w:sz w:val="22"/>
          <w:szCs w:val="22"/>
        </w:rPr>
        <w:t xml:space="preserve">по </w:t>
      </w:r>
      <w:r w:rsidRPr="004C0AA1">
        <w:rPr>
          <w:rFonts w:ascii="Arial" w:hAnsi="Arial" w:cs="Arial"/>
          <w:sz w:val="22"/>
          <w:szCs w:val="22"/>
        </w:rPr>
        <w:t>этап</w:t>
      </w:r>
      <w:r w:rsidR="0051799F" w:rsidRPr="004C0AA1">
        <w:rPr>
          <w:rFonts w:ascii="Arial" w:hAnsi="Arial" w:cs="Arial"/>
          <w:sz w:val="22"/>
          <w:szCs w:val="22"/>
        </w:rPr>
        <w:t>у</w:t>
      </w:r>
      <w:r w:rsidRPr="004C0AA1">
        <w:rPr>
          <w:rFonts w:ascii="Arial" w:hAnsi="Arial" w:cs="Arial"/>
          <w:sz w:val="22"/>
          <w:szCs w:val="22"/>
        </w:rPr>
        <w:t xml:space="preserve"> в 2 экземплярах</w:t>
      </w:r>
      <w:r w:rsidR="00C90414" w:rsidRPr="004C0AA1">
        <w:rPr>
          <w:rFonts w:ascii="Arial" w:hAnsi="Arial" w:cs="Arial"/>
          <w:sz w:val="22"/>
          <w:szCs w:val="22"/>
        </w:rPr>
        <w:t>;</w:t>
      </w:r>
    </w:p>
    <w:p w14:paraId="525144D1" w14:textId="2DCC5E49" w:rsidR="00155A8E" w:rsidRPr="004C0AA1" w:rsidRDefault="00155A8E" w:rsidP="00155A8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- счет на оплату</w:t>
      </w:r>
      <w:r w:rsidR="00C90414" w:rsidRPr="004C0AA1">
        <w:rPr>
          <w:rFonts w:ascii="Arial" w:hAnsi="Arial" w:cs="Arial"/>
          <w:sz w:val="22"/>
          <w:szCs w:val="22"/>
        </w:rPr>
        <w:t>;</w:t>
      </w:r>
    </w:p>
    <w:p w14:paraId="12C9DAF9" w14:textId="3C1AFB61" w:rsidR="00155A8E" w:rsidRPr="004C0AA1" w:rsidRDefault="00155A8E" w:rsidP="00155A8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- счет-фактура на выполненные </w:t>
      </w:r>
      <w:r w:rsidR="0051799F" w:rsidRPr="004C0AA1">
        <w:rPr>
          <w:rFonts w:ascii="Arial" w:hAnsi="Arial" w:cs="Arial"/>
          <w:sz w:val="22"/>
          <w:szCs w:val="22"/>
        </w:rPr>
        <w:t>работы по этапу</w:t>
      </w:r>
      <w:r w:rsidR="00C90414" w:rsidRPr="004C0AA1">
        <w:rPr>
          <w:rFonts w:ascii="Arial" w:hAnsi="Arial" w:cs="Arial"/>
          <w:sz w:val="22"/>
          <w:szCs w:val="22"/>
        </w:rPr>
        <w:t>.</w:t>
      </w:r>
    </w:p>
    <w:p w14:paraId="6DDEE131" w14:textId="65751C3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9.1.2. </w:t>
      </w:r>
      <w:r w:rsidR="005E7B1E" w:rsidRPr="004C0AA1">
        <w:rPr>
          <w:rFonts w:ascii="Arial" w:hAnsi="Arial" w:cs="Arial"/>
          <w:sz w:val="22"/>
          <w:szCs w:val="22"/>
        </w:rPr>
        <w:t>Заказчик в течение 20 (двадцати) рабочих дней с даты получения Технической документации по этапу проводит Внутреннюю проверку.</w:t>
      </w:r>
    </w:p>
    <w:p w14:paraId="1A71F709" w14:textId="65CBACE8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9.2. При отсутствии замечаний Заказчик принимает Техническую документацию</w:t>
      </w:r>
      <w:r w:rsidR="00ED5855" w:rsidRPr="004C0AA1">
        <w:rPr>
          <w:rFonts w:ascii="Arial" w:hAnsi="Arial" w:cs="Arial"/>
          <w:sz w:val="22"/>
          <w:szCs w:val="22"/>
        </w:rPr>
        <w:t xml:space="preserve"> </w:t>
      </w:r>
      <w:r w:rsidR="0051799F" w:rsidRPr="004C0AA1">
        <w:rPr>
          <w:rFonts w:ascii="Arial" w:hAnsi="Arial" w:cs="Arial"/>
          <w:sz w:val="22"/>
          <w:szCs w:val="22"/>
        </w:rPr>
        <w:t>по этапу</w:t>
      </w:r>
      <w:r w:rsidRPr="004C0AA1">
        <w:rPr>
          <w:rFonts w:ascii="Arial" w:hAnsi="Arial" w:cs="Arial"/>
          <w:sz w:val="22"/>
          <w:szCs w:val="22"/>
        </w:rPr>
        <w:t>, и не позднее чем через 5 (пять) рабочих дней после истечения</w:t>
      </w:r>
      <w:r w:rsidR="00D5286F" w:rsidRPr="004C0AA1">
        <w:rPr>
          <w:rFonts w:ascii="Arial" w:hAnsi="Arial" w:cs="Arial"/>
          <w:sz w:val="22"/>
          <w:szCs w:val="22"/>
        </w:rPr>
        <w:t xml:space="preserve"> срока</w:t>
      </w:r>
      <w:r w:rsidR="00E809AB" w:rsidRPr="004C0AA1">
        <w:rPr>
          <w:rFonts w:ascii="Arial" w:hAnsi="Arial" w:cs="Arial"/>
          <w:sz w:val="22"/>
          <w:szCs w:val="22"/>
        </w:rPr>
        <w:t>, установленного в пункте 9.2.1</w:t>
      </w:r>
      <w:r w:rsidRPr="004C0AA1">
        <w:rPr>
          <w:rFonts w:ascii="Arial" w:hAnsi="Arial" w:cs="Arial"/>
          <w:sz w:val="22"/>
          <w:szCs w:val="22"/>
        </w:rPr>
        <w:t xml:space="preserve"> Договора</w:t>
      </w:r>
      <w:r w:rsidR="00D5286F" w:rsidRPr="004C0AA1">
        <w:rPr>
          <w:rFonts w:ascii="Arial" w:hAnsi="Arial" w:cs="Arial"/>
          <w:sz w:val="22"/>
          <w:szCs w:val="22"/>
        </w:rPr>
        <w:t>,</w:t>
      </w:r>
      <w:r w:rsidRPr="004C0AA1">
        <w:rPr>
          <w:rFonts w:ascii="Arial" w:hAnsi="Arial" w:cs="Arial"/>
          <w:sz w:val="22"/>
          <w:szCs w:val="22"/>
        </w:rPr>
        <w:t xml:space="preserve"> направляет Подрядчику подписанный</w:t>
      </w:r>
      <w:r w:rsidR="00644D90" w:rsidRPr="004C0AA1">
        <w:rPr>
          <w:rFonts w:ascii="Arial" w:hAnsi="Arial" w:cs="Arial"/>
          <w:sz w:val="22"/>
          <w:szCs w:val="22"/>
        </w:rPr>
        <w:t xml:space="preserve"> акт сдачи-приемки</w:t>
      </w:r>
      <w:r w:rsidR="008F3143" w:rsidRPr="004C0AA1">
        <w:rPr>
          <w:rFonts w:ascii="Arial" w:hAnsi="Arial" w:cs="Arial"/>
          <w:sz w:val="22"/>
          <w:szCs w:val="22"/>
        </w:rPr>
        <w:t xml:space="preserve"> выполненных р</w:t>
      </w:r>
      <w:r w:rsidR="00644D90" w:rsidRPr="004C0AA1">
        <w:rPr>
          <w:rFonts w:ascii="Arial" w:hAnsi="Arial" w:cs="Arial"/>
          <w:sz w:val="22"/>
          <w:szCs w:val="22"/>
        </w:rPr>
        <w:t>абот</w:t>
      </w:r>
      <w:r w:rsidR="0051799F" w:rsidRPr="004C0AA1">
        <w:rPr>
          <w:rFonts w:ascii="Arial" w:hAnsi="Arial" w:cs="Arial"/>
          <w:sz w:val="22"/>
          <w:szCs w:val="22"/>
        </w:rPr>
        <w:t xml:space="preserve"> по этапу</w:t>
      </w:r>
      <w:r w:rsidRPr="004C0AA1">
        <w:rPr>
          <w:rFonts w:ascii="Arial" w:hAnsi="Arial" w:cs="Arial"/>
          <w:sz w:val="22"/>
          <w:szCs w:val="22"/>
        </w:rPr>
        <w:t>.</w:t>
      </w:r>
    </w:p>
    <w:p w14:paraId="211ECCD8" w14:textId="025811B3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9.3. В случае обнаружения недостатков в Технической документации</w:t>
      </w:r>
      <w:r w:rsidR="0051799F" w:rsidRPr="004C0AA1">
        <w:rPr>
          <w:rFonts w:ascii="Arial" w:hAnsi="Arial" w:cs="Arial"/>
          <w:sz w:val="22"/>
          <w:szCs w:val="22"/>
        </w:rPr>
        <w:t xml:space="preserve"> по этапу</w:t>
      </w:r>
      <w:r w:rsidRPr="004C0AA1">
        <w:rPr>
          <w:rFonts w:ascii="Arial" w:hAnsi="Arial" w:cs="Arial"/>
          <w:sz w:val="22"/>
          <w:szCs w:val="22"/>
        </w:rPr>
        <w:t xml:space="preserve"> Заказчик в течение 5 (пяти) рабочих дней после истечения установленного Договором срока для приемки Технической документации</w:t>
      </w:r>
      <w:r w:rsidR="00ED5855" w:rsidRPr="004C0AA1">
        <w:rPr>
          <w:rFonts w:ascii="Arial" w:hAnsi="Arial" w:cs="Arial"/>
          <w:sz w:val="22"/>
          <w:szCs w:val="22"/>
        </w:rPr>
        <w:t xml:space="preserve"> </w:t>
      </w:r>
      <w:r w:rsidR="0051799F" w:rsidRPr="004C0AA1">
        <w:rPr>
          <w:rFonts w:ascii="Arial" w:hAnsi="Arial" w:cs="Arial"/>
          <w:sz w:val="22"/>
          <w:szCs w:val="22"/>
        </w:rPr>
        <w:t>по этапу</w:t>
      </w:r>
      <w:r w:rsidRPr="004C0AA1">
        <w:rPr>
          <w:rFonts w:ascii="Arial" w:hAnsi="Arial" w:cs="Arial"/>
          <w:sz w:val="22"/>
          <w:szCs w:val="22"/>
        </w:rPr>
        <w:t xml:space="preserve">, направляет Подрядчику письменный отказ от подписания </w:t>
      </w:r>
      <w:r w:rsidR="00CE1603" w:rsidRPr="004C0AA1">
        <w:rPr>
          <w:rFonts w:ascii="Arial" w:hAnsi="Arial" w:cs="Arial"/>
          <w:sz w:val="22"/>
          <w:szCs w:val="22"/>
        </w:rPr>
        <w:t xml:space="preserve">акта сдачи-приемки </w:t>
      </w:r>
      <w:r w:rsidR="008F3143" w:rsidRPr="004C0AA1">
        <w:rPr>
          <w:rFonts w:ascii="Arial" w:hAnsi="Arial" w:cs="Arial"/>
          <w:sz w:val="22"/>
          <w:szCs w:val="22"/>
        </w:rPr>
        <w:t xml:space="preserve">выполненных работ </w:t>
      </w:r>
      <w:r w:rsidR="0051799F" w:rsidRPr="004C0AA1">
        <w:rPr>
          <w:rFonts w:ascii="Arial" w:hAnsi="Arial" w:cs="Arial"/>
          <w:sz w:val="22"/>
          <w:szCs w:val="22"/>
        </w:rPr>
        <w:t xml:space="preserve">по этапу </w:t>
      </w:r>
      <w:r w:rsidRPr="004C0AA1">
        <w:rPr>
          <w:rFonts w:ascii="Arial" w:hAnsi="Arial" w:cs="Arial"/>
          <w:sz w:val="22"/>
          <w:szCs w:val="22"/>
        </w:rPr>
        <w:t>с указанием всех выявленных недостатков и сроков их устранения.</w:t>
      </w:r>
    </w:p>
    <w:p w14:paraId="35A53344" w14:textId="3FEA1FDF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9.4. </w:t>
      </w:r>
      <w:r w:rsidR="006E39CD" w:rsidRPr="004C0AA1">
        <w:rPr>
          <w:rFonts w:ascii="Arial" w:hAnsi="Arial" w:cs="Arial"/>
          <w:sz w:val="22"/>
          <w:szCs w:val="22"/>
        </w:rPr>
        <w:t>Результат выполненных работ должен соответствовать требованиям Технического задания, являющегося неотъемлемой частью Договора.</w:t>
      </w:r>
    </w:p>
    <w:p w14:paraId="1DAC8568" w14:textId="770B977E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9.5. Подрядчик устраняет недостатки в Технической документации в порядке, предусмотренном в п.8.5. Договора, в согласовываемые Сторонами сроки, предельная продолжительность которых установлена п.3.3 Договора. </w:t>
      </w:r>
    </w:p>
    <w:p w14:paraId="7E86A81D" w14:textId="66E0A226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9.6. После устранения Подрядчиком недостатков в Технической документации Заказчик проводит </w:t>
      </w:r>
      <w:r w:rsidR="00FD5F5F" w:rsidRPr="004C0AA1">
        <w:rPr>
          <w:rFonts w:ascii="Arial" w:hAnsi="Arial" w:cs="Arial"/>
          <w:sz w:val="22"/>
          <w:szCs w:val="22"/>
        </w:rPr>
        <w:t xml:space="preserve">повторную </w:t>
      </w:r>
      <w:r w:rsidRPr="004C0AA1">
        <w:rPr>
          <w:rFonts w:ascii="Arial" w:hAnsi="Arial" w:cs="Arial"/>
          <w:sz w:val="22"/>
          <w:szCs w:val="22"/>
        </w:rPr>
        <w:t xml:space="preserve">приемку результатов Работ в порядке, предусмотренном </w:t>
      </w:r>
      <w:proofErr w:type="spellStart"/>
      <w:r w:rsidRPr="004C0AA1">
        <w:rPr>
          <w:rFonts w:ascii="Arial" w:hAnsi="Arial" w:cs="Arial"/>
          <w:sz w:val="22"/>
          <w:szCs w:val="22"/>
        </w:rPr>
        <w:t>п.п</w:t>
      </w:r>
      <w:proofErr w:type="spellEnd"/>
      <w:r w:rsidRPr="004C0AA1">
        <w:rPr>
          <w:rFonts w:ascii="Arial" w:hAnsi="Arial" w:cs="Arial"/>
          <w:sz w:val="22"/>
          <w:szCs w:val="22"/>
        </w:rPr>
        <w:t>. 9.</w:t>
      </w:r>
      <w:proofErr w:type="gramStart"/>
      <w:r w:rsidRPr="004C0AA1">
        <w:rPr>
          <w:rFonts w:ascii="Arial" w:hAnsi="Arial" w:cs="Arial"/>
          <w:sz w:val="22"/>
          <w:szCs w:val="22"/>
        </w:rPr>
        <w:t>1.-</w:t>
      </w:r>
      <w:proofErr w:type="gramEnd"/>
      <w:r w:rsidRPr="004C0AA1">
        <w:rPr>
          <w:rFonts w:ascii="Arial" w:hAnsi="Arial" w:cs="Arial"/>
          <w:sz w:val="22"/>
          <w:szCs w:val="22"/>
        </w:rPr>
        <w:t>9.3. Договора.</w:t>
      </w:r>
      <w:r w:rsidR="00306260" w:rsidRPr="004C0AA1">
        <w:rPr>
          <w:rFonts w:ascii="Arial" w:hAnsi="Arial" w:cs="Arial"/>
          <w:sz w:val="22"/>
          <w:szCs w:val="22"/>
        </w:rPr>
        <w:t xml:space="preserve"> </w:t>
      </w:r>
    </w:p>
    <w:p w14:paraId="1F86EA8B" w14:textId="77777777" w:rsidR="00725439" w:rsidRPr="004C0AA1" w:rsidRDefault="00725439">
      <w:pPr>
        <w:pStyle w:val="1"/>
        <w:spacing w:before="0" w:after="0"/>
        <w:ind w:firstLine="709"/>
        <w:jc w:val="both"/>
        <w:rPr>
          <w:rFonts w:ascii="Arial,BoldItalic" w:hAnsi="Arial,BoldItalic" w:cs="Arial,BoldItalic"/>
          <w:bCs w:val="0"/>
          <w:iCs/>
          <w:sz w:val="22"/>
          <w:szCs w:val="22"/>
        </w:rPr>
      </w:pPr>
    </w:p>
    <w:p w14:paraId="15E0A446" w14:textId="65C275F9" w:rsidR="00725439" w:rsidRPr="004C0AA1" w:rsidRDefault="007A7C4A" w:rsidP="001E29ED">
      <w:pPr>
        <w:pStyle w:val="1"/>
        <w:spacing w:before="0" w:after="0"/>
        <w:ind w:firstLine="709"/>
        <w:rPr>
          <w:rFonts w:ascii="Arial,BoldItalic" w:hAnsi="Arial,BoldItalic" w:cs="Arial,BoldItalic"/>
          <w:bCs w:val="0"/>
          <w:iCs/>
          <w:sz w:val="22"/>
          <w:szCs w:val="22"/>
        </w:rPr>
      </w:pPr>
      <w:r w:rsidRPr="004C0AA1">
        <w:rPr>
          <w:rFonts w:ascii="Arial,BoldItalic" w:hAnsi="Arial,BoldItalic" w:cs="Arial,BoldItalic"/>
          <w:bCs w:val="0"/>
          <w:iCs/>
          <w:sz w:val="22"/>
          <w:szCs w:val="22"/>
        </w:rPr>
        <w:t>СТАТЬЯ 10. ИНТЕЛЛЕКТУАЛЬНАЯ СОБСТВЕННОСТЬ</w:t>
      </w:r>
    </w:p>
    <w:p w14:paraId="660AD9BC" w14:textId="528E5A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10.1. Если результаты Работы будут содержать в себе результаты интеллектуальной деятельности, то вместе с результатом Работ по настоящему Договору с даты подписания </w:t>
      </w:r>
      <w:r w:rsidR="003A51DD" w:rsidRPr="004C0AA1">
        <w:rPr>
          <w:rFonts w:ascii="Arial" w:hAnsi="Arial" w:cs="Arial"/>
          <w:sz w:val="22"/>
          <w:szCs w:val="22"/>
        </w:rPr>
        <w:t xml:space="preserve">акта сдачи-приемки </w:t>
      </w:r>
      <w:r w:rsidR="008F3143" w:rsidRPr="004C0AA1">
        <w:rPr>
          <w:rFonts w:ascii="Arial" w:hAnsi="Arial" w:cs="Arial"/>
          <w:sz w:val="22"/>
          <w:szCs w:val="22"/>
        </w:rPr>
        <w:t xml:space="preserve">выполненных работ </w:t>
      </w:r>
      <w:r w:rsidRPr="004C0AA1">
        <w:rPr>
          <w:rFonts w:ascii="Arial" w:hAnsi="Arial" w:cs="Arial"/>
          <w:sz w:val="22"/>
          <w:szCs w:val="22"/>
        </w:rPr>
        <w:t>Подрядчик передает Заказчику в полном объеме исключительные имущественные права, указанные в ст. 1270 ГК РФ на Техническую документацию.</w:t>
      </w:r>
    </w:p>
    <w:p w14:paraId="494FE600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10.2. Личные неимущественные права автора (-</w:t>
      </w:r>
      <w:proofErr w:type="spellStart"/>
      <w:r w:rsidRPr="004C0AA1">
        <w:rPr>
          <w:rFonts w:ascii="Arial" w:hAnsi="Arial" w:cs="Arial"/>
          <w:sz w:val="22"/>
          <w:szCs w:val="22"/>
        </w:rPr>
        <w:t>ов</w:t>
      </w:r>
      <w:proofErr w:type="spellEnd"/>
      <w:r w:rsidRPr="004C0AA1">
        <w:rPr>
          <w:rFonts w:ascii="Arial" w:hAnsi="Arial" w:cs="Arial"/>
          <w:sz w:val="22"/>
          <w:szCs w:val="22"/>
        </w:rPr>
        <w:t>) Технической документации, установленные ст. ст. 1265-1267 ГК РФ, сохраняются за ними, и Заказчик обязуется при осуществлении своего исключительного права на Техническую документацию соблюдать указанные в настоящем пункте личные неимущественные права их автора (-</w:t>
      </w:r>
      <w:proofErr w:type="spellStart"/>
      <w:r w:rsidRPr="004C0AA1">
        <w:rPr>
          <w:rFonts w:ascii="Arial" w:hAnsi="Arial" w:cs="Arial"/>
          <w:sz w:val="22"/>
          <w:szCs w:val="22"/>
        </w:rPr>
        <w:t>ов</w:t>
      </w:r>
      <w:proofErr w:type="spellEnd"/>
      <w:r w:rsidRPr="004C0AA1">
        <w:rPr>
          <w:rFonts w:ascii="Arial" w:hAnsi="Arial" w:cs="Arial"/>
          <w:sz w:val="22"/>
          <w:szCs w:val="22"/>
        </w:rPr>
        <w:t>).</w:t>
      </w:r>
    </w:p>
    <w:p w14:paraId="19376CA3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10.3. Вознаграждение Подрядчика за передачу исключительного права на Техническую документацию включено в стоимость Работ по Договору. Подрядчик самостоятельно и за свой счет (в счет цены Работ по Договору) оплачивает авторское вознаграждение автору и соавторам Технической документации.</w:t>
      </w:r>
    </w:p>
    <w:p w14:paraId="7E4F6C7F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lastRenderedPageBreak/>
        <w:t>10.4. Подрядчик заверяет Заказчика, что Техническая документация, разработанная по настоящему Договору, создана в рамках выполнения служебных обязанностей или служебного задания лицами (авторами), которые состоят в трудовых отношениях с Подрядчиком и в силу имеющихся с ними трудовых либо гражданско-правовых договоров не могут предъявлять каких-либо претензий и исков, вытекающих из исключительных (неисключительных) и смежных прав на использование Технической документации.</w:t>
      </w:r>
    </w:p>
    <w:p w14:paraId="480248AF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10.5. После приемки Заказчиком от Подрядчика разработанной Технической документации ее собственником становится Заказчик, и последний вправе распоряжаться Технической документацией по своему усмотрению. Подрядчик не вправе требовать от собственника Технической документации предоставления возможности осуществлять ее фото- и видеосъемку.</w:t>
      </w:r>
    </w:p>
    <w:p w14:paraId="1AAB47DB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10.6. Подписанием Договора согласно абз.2 п.1 ст.1294 ГК РФ Подрядчик выражает свое согласие на повторное (неоднократное) использование Технической документации, а также обязуется обеспечить наличие соответствующего согласия авторов Технической документации.</w:t>
      </w:r>
    </w:p>
    <w:p w14:paraId="37F04DB6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10.7. Подрядчик не вправе требовать от Заказчика предоставления права на участие в реализации разработанной Технической документации.</w:t>
      </w:r>
    </w:p>
    <w:p w14:paraId="18E21EF4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10.8. Если при выполнении Работ возникает необходимость использовать результаты интеллектуальной деятельности, интеллектуальные права на которые принадлежат третьему лицу, Подрядчик может это сделать лишь после приобретения Подрядчиком для Заказчика либо по согласованию с Заказчиком самим Заказчиком у этого лица необходимого права. При этом как необходимость приобретения, так и само использование результатов интеллектуальной деятельности третьих лиц Подрядчик обязан предварительно согласовать с Заказчиком.</w:t>
      </w:r>
    </w:p>
    <w:p w14:paraId="35CA3655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10.9. Все права на использование и распоряжение изобретениями, архитектурно-планировочными решениями и другими научно-техническими разработками, созданными Подрядчиком в ходе Работ по настоящему Договору, принадлежат Заказчику.</w:t>
      </w:r>
    </w:p>
    <w:p w14:paraId="29931D7E" w14:textId="77777777" w:rsidR="00725439" w:rsidRPr="004C0AA1" w:rsidRDefault="00725439">
      <w:pPr>
        <w:ind w:firstLine="709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0BDF309C" w14:textId="6BECC6F9" w:rsidR="00725439" w:rsidRPr="004C0AA1" w:rsidRDefault="007A7C4A" w:rsidP="001E29ED">
      <w:pPr>
        <w:ind w:firstLine="709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11. УСЛОВИЯ КОНФИДЕНЦИАЛЬНОСТИ</w:t>
      </w:r>
    </w:p>
    <w:p w14:paraId="0C588F3E" w14:textId="1A9D6AEF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11.1. Взаимоотношения Сторон, возникающие в рамках Договора, связанные с передачей конфиденциальной информации и соблюдения ее конфиденциальности, регулируются «Соглашением о конфиденциальности»,</w:t>
      </w:r>
      <w:r w:rsidR="00A91C85" w:rsidRPr="004C0AA1">
        <w:rPr>
          <w:rFonts w:ascii="Arial" w:hAnsi="Arial" w:cs="Arial"/>
          <w:sz w:val="22"/>
          <w:szCs w:val="22"/>
        </w:rPr>
        <w:t xml:space="preserve"> которое </w:t>
      </w:r>
      <w:r w:rsidRPr="004C0AA1">
        <w:rPr>
          <w:rFonts w:ascii="Arial" w:hAnsi="Arial" w:cs="Arial"/>
          <w:sz w:val="22"/>
          <w:szCs w:val="22"/>
        </w:rPr>
        <w:t>Сторон</w:t>
      </w:r>
      <w:r w:rsidR="00A91C85" w:rsidRPr="004C0AA1">
        <w:rPr>
          <w:rFonts w:ascii="Arial" w:hAnsi="Arial" w:cs="Arial"/>
          <w:sz w:val="22"/>
          <w:szCs w:val="22"/>
        </w:rPr>
        <w:t xml:space="preserve">ы заключат </w:t>
      </w:r>
      <w:r w:rsidRPr="004C0AA1">
        <w:rPr>
          <w:rFonts w:ascii="Arial" w:hAnsi="Arial" w:cs="Arial"/>
          <w:sz w:val="22"/>
          <w:szCs w:val="22"/>
        </w:rPr>
        <w:t>отдельным самостоятельным соглашением</w:t>
      </w:r>
      <w:r w:rsidR="00A91C85" w:rsidRPr="004C0AA1">
        <w:rPr>
          <w:rFonts w:ascii="Arial" w:hAnsi="Arial" w:cs="Arial"/>
          <w:sz w:val="22"/>
          <w:szCs w:val="22"/>
        </w:rPr>
        <w:t xml:space="preserve"> в случае необходимости обмена конфиденциальной информацией</w:t>
      </w:r>
      <w:r w:rsidRPr="004C0AA1">
        <w:rPr>
          <w:rFonts w:ascii="Arial" w:hAnsi="Arial" w:cs="Arial"/>
          <w:sz w:val="22"/>
          <w:szCs w:val="22"/>
        </w:rPr>
        <w:t>.</w:t>
      </w:r>
    </w:p>
    <w:p w14:paraId="3C7BE456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11.2. Подрядчик не должен без предварительного письменного согласия Заказчика использовать какие-либо конфиденциальные сведения, кроме как в целях реализации Договора.</w:t>
      </w:r>
    </w:p>
    <w:p w14:paraId="77F39486" w14:textId="77777777" w:rsidR="00725439" w:rsidRPr="004C0AA1" w:rsidRDefault="00725439">
      <w:pPr>
        <w:pStyle w:val="1"/>
        <w:spacing w:before="0" w:after="0"/>
        <w:ind w:firstLine="709"/>
        <w:jc w:val="both"/>
        <w:rPr>
          <w:rFonts w:ascii="Arial" w:hAnsi="Arial" w:cs="Arial"/>
          <w:sz w:val="22"/>
          <w:szCs w:val="22"/>
        </w:rPr>
      </w:pPr>
      <w:bookmarkStart w:id="6" w:name="PO0000116"/>
    </w:p>
    <w:p w14:paraId="5695DE5A" w14:textId="35B24007" w:rsidR="00725439" w:rsidRPr="004C0AA1" w:rsidRDefault="007A7C4A" w:rsidP="00B14519">
      <w:pPr>
        <w:pStyle w:val="1"/>
        <w:spacing w:before="0" w:after="0"/>
        <w:ind w:firstLine="709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СТАТЬЯ 12. ОТВЕТСТВЕННОСТЬ СТОРОН</w:t>
      </w:r>
    </w:p>
    <w:p w14:paraId="4E7FFE55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12.1. В случае неисполнения или ненадлежащего исполнения Договора одной из Сторон она обязана возместить другой Стороне причиненные в результате этого убытки в полном объеме. Под убытками в полном объеме понимается реальный ущерб. Упущенная выгода возмещению не подлежит.</w:t>
      </w:r>
    </w:p>
    <w:p w14:paraId="1F4CE257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12.2. </w:t>
      </w:r>
      <w:r w:rsidRPr="004C0AA1">
        <w:rPr>
          <w:rFonts w:ascii="Arial" w:hAnsi="Arial" w:cs="Arial"/>
          <w:i/>
          <w:iCs/>
          <w:sz w:val="22"/>
          <w:szCs w:val="22"/>
        </w:rPr>
        <w:t>Ответственность Подрядчика:</w:t>
      </w:r>
    </w:p>
    <w:p w14:paraId="6393E6D0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12.2.1. Подрядчик несет ответственность за ненадлежащее составление </w:t>
      </w:r>
      <w:r w:rsidRPr="004C0AA1">
        <w:rPr>
          <w:rFonts w:ascii="Arial" w:hAnsi="Arial" w:cs="Arial"/>
          <w:bCs/>
          <w:spacing w:val="-5"/>
          <w:sz w:val="22"/>
          <w:szCs w:val="22"/>
        </w:rPr>
        <w:t>Технической документации</w:t>
      </w:r>
      <w:r w:rsidRPr="004C0AA1">
        <w:rPr>
          <w:rFonts w:ascii="Arial" w:hAnsi="Arial" w:cs="Arial"/>
          <w:sz w:val="22"/>
          <w:szCs w:val="22"/>
        </w:rPr>
        <w:t xml:space="preserve">, включая недостатки, обнаруженные в ходе Внутренней проверки Заказчиком. </w:t>
      </w:r>
    </w:p>
    <w:p w14:paraId="3C0AB725" w14:textId="681DC79C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12.2.2. При обнаружении недостатков в Технической документации Подрядчик по требованию Заказчика обязан за собственный счет внести изменения и/или дополнения в Техническую документацию в согласованный Сторонами срок, предельная продолжительность которого не может превышать сроки, предусмотренные п.3.3 Договора.</w:t>
      </w:r>
    </w:p>
    <w:p w14:paraId="43AAAC09" w14:textId="77777777" w:rsidR="000C4FFA" w:rsidRPr="004C0AA1" w:rsidRDefault="007A7C4A" w:rsidP="000C4FF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12.2.3. </w:t>
      </w:r>
      <w:r w:rsidR="000C4FFA" w:rsidRPr="004C0AA1">
        <w:rPr>
          <w:rFonts w:ascii="Arial" w:hAnsi="Arial" w:cs="Arial"/>
          <w:sz w:val="22"/>
          <w:szCs w:val="22"/>
        </w:rPr>
        <w:t>За просрочку выполнения Работ по Договору, (в том числе, начального и конечного срока каждого этапа выполнения Работ), если таковая составит более 10 (десяти) календарных дней Подрядчик обязан уплатить Заказчику пеню в размере 0,1 % (ноль целых одна десятая процента) от стоимости Работ по Договору (стоимости этапа, в отношении которого допущена просрочка) за каждый день просрочки, начиная с первого дня, следующего за днем завершения выполнения Работ (этапа выполнения работ).</w:t>
      </w:r>
    </w:p>
    <w:p w14:paraId="0596B33C" w14:textId="77777777" w:rsidR="000C4FFA" w:rsidRPr="004C0AA1" w:rsidRDefault="000C4FFA" w:rsidP="000C4FF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lastRenderedPageBreak/>
        <w:t xml:space="preserve">    В случае не устранения недостатков в Технической документации в срок, установленный п.3.3. Договора, Подрядчик обязан уплатить Заказчику неустойку в размере 0,1 % (ноль целых одна десятая процента) от стоимости Работ по Договору, за каждый день просрочки.</w:t>
      </w:r>
    </w:p>
    <w:p w14:paraId="0166AFBC" w14:textId="77777777" w:rsidR="000C4FFA" w:rsidRPr="004C0AA1" w:rsidRDefault="000C4FFA" w:rsidP="000C4FF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      При расчете Заказчиком неустойки за просрочку выполнения Работ в период просрочки исполнения обязательства не подлежат включению дни, потребовавшиеся Заказчику для приемки выполненной работы (ее результатов) (пункт 9.1.2. Договора) и оформления итогов такой приемки (пункт 9.2. Договора).</w:t>
      </w:r>
    </w:p>
    <w:p w14:paraId="663114D1" w14:textId="77777777" w:rsidR="000C4FFA" w:rsidRPr="004C0AA1" w:rsidRDefault="000C4FFA" w:rsidP="000C4FF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    За просрочку сроков предоставления отчетов по п.5 Регламента взаимодействия (Приложение №6 к Договору) Подрядчик обязан уплатить Заказчику неустойку в размере 0,01% (ноль целых одна сотая процента) от стоимости выполняемых Подрядчиком Работ по Договору, за каждый случай.</w:t>
      </w:r>
    </w:p>
    <w:p w14:paraId="05E762AB" w14:textId="4C2C9A87" w:rsidR="007913CB" w:rsidRPr="004C0AA1" w:rsidRDefault="007A7C4A" w:rsidP="000C4FF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12.2.4. </w:t>
      </w:r>
      <w:r w:rsidR="007913CB" w:rsidRPr="004C0AA1">
        <w:rPr>
          <w:rFonts w:ascii="Arial" w:hAnsi="Arial" w:cs="Arial"/>
          <w:sz w:val="22"/>
          <w:szCs w:val="22"/>
        </w:rPr>
        <w:t>Подрядчик несет полную ответственность за действия и упущения, допущенные Субподрядными организациями.</w:t>
      </w:r>
    </w:p>
    <w:p w14:paraId="247DC6BF" w14:textId="37260B3C" w:rsidR="00DD1FFB" w:rsidRPr="004C0AA1" w:rsidRDefault="007913C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12.2.5. В случае привлечения для выполнения Работ по настоящему </w:t>
      </w:r>
      <w:r w:rsidR="00DD1FFB" w:rsidRPr="004C0AA1">
        <w:rPr>
          <w:rFonts w:ascii="Arial" w:hAnsi="Arial" w:cs="Arial"/>
          <w:sz w:val="22"/>
          <w:szCs w:val="22"/>
        </w:rPr>
        <w:t>Договору Субподрядных</w:t>
      </w:r>
      <w:r w:rsidRPr="004C0AA1">
        <w:rPr>
          <w:rFonts w:ascii="Arial" w:hAnsi="Arial" w:cs="Arial"/>
          <w:sz w:val="22"/>
          <w:szCs w:val="22"/>
        </w:rPr>
        <w:t xml:space="preserve"> организаций, не согласованных Заказчиком в порядке, определенном пунктом 5.</w:t>
      </w:r>
      <w:r w:rsidR="00DD1FFB" w:rsidRPr="004C0AA1">
        <w:rPr>
          <w:rFonts w:ascii="Arial" w:hAnsi="Arial" w:cs="Arial"/>
          <w:sz w:val="22"/>
          <w:szCs w:val="22"/>
        </w:rPr>
        <w:t>3. настоящего</w:t>
      </w:r>
      <w:r w:rsidRPr="004C0AA1">
        <w:rPr>
          <w:rFonts w:ascii="Arial" w:hAnsi="Arial" w:cs="Arial"/>
          <w:sz w:val="22"/>
          <w:szCs w:val="22"/>
        </w:rPr>
        <w:t xml:space="preserve"> Договора, Подрядчик уплачивает Заказчику неустойку </w:t>
      </w:r>
      <w:r w:rsidR="00C3738A" w:rsidRPr="004C0AA1">
        <w:rPr>
          <w:rFonts w:ascii="Arial" w:hAnsi="Arial" w:cs="Arial"/>
          <w:sz w:val="22"/>
          <w:szCs w:val="22"/>
        </w:rPr>
        <w:t>в размере 3% (</w:t>
      </w:r>
      <w:r w:rsidR="00E0172A" w:rsidRPr="004C0AA1">
        <w:rPr>
          <w:rFonts w:ascii="Arial" w:hAnsi="Arial" w:cs="Arial"/>
          <w:sz w:val="22"/>
          <w:szCs w:val="22"/>
        </w:rPr>
        <w:t>т</w:t>
      </w:r>
      <w:r w:rsidR="00C3738A" w:rsidRPr="004C0AA1">
        <w:rPr>
          <w:rFonts w:ascii="Arial" w:hAnsi="Arial" w:cs="Arial"/>
          <w:sz w:val="22"/>
          <w:szCs w:val="22"/>
        </w:rPr>
        <w:t>ри процента) от стоимости выполняемых Подрядчиком работ по Договору, за каждый случай.</w:t>
      </w:r>
    </w:p>
    <w:p w14:paraId="440D842F" w14:textId="5E1CF02B" w:rsidR="007913CB" w:rsidRPr="004C0AA1" w:rsidRDefault="00DD1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  <w:t xml:space="preserve">В случае привлечения для выполнения </w:t>
      </w:r>
      <w:r w:rsidR="00605856" w:rsidRPr="004C0AA1">
        <w:rPr>
          <w:rFonts w:ascii="Arial" w:hAnsi="Arial" w:cs="Arial"/>
          <w:sz w:val="22"/>
          <w:szCs w:val="22"/>
        </w:rPr>
        <w:t xml:space="preserve">Работ </w:t>
      </w:r>
      <w:r w:rsidRPr="004C0AA1">
        <w:rPr>
          <w:rFonts w:ascii="Arial" w:hAnsi="Arial" w:cs="Arial"/>
          <w:sz w:val="22"/>
          <w:szCs w:val="22"/>
        </w:rPr>
        <w:t>по настоящему Договору физических лиц, не являющихся работниками Подрядчика (Субподрядчика) Подрядчик уплачивает Заказчику штраф в размере 50</w:t>
      </w:r>
      <w:r w:rsidR="00E55281" w:rsidRPr="004C0AA1">
        <w:rPr>
          <w:rFonts w:ascii="Arial" w:hAnsi="Arial" w:cs="Arial"/>
          <w:sz w:val="22"/>
          <w:szCs w:val="22"/>
        </w:rPr>
        <w:t> </w:t>
      </w:r>
      <w:r w:rsidRPr="004C0AA1">
        <w:rPr>
          <w:rFonts w:ascii="Arial" w:hAnsi="Arial" w:cs="Arial"/>
          <w:sz w:val="22"/>
          <w:szCs w:val="22"/>
        </w:rPr>
        <w:t>000</w:t>
      </w:r>
      <w:r w:rsidR="00E55281" w:rsidRPr="004C0AA1">
        <w:rPr>
          <w:rFonts w:ascii="Arial" w:hAnsi="Arial" w:cs="Arial"/>
          <w:sz w:val="22"/>
          <w:szCs w:val="22"/>
        </w:rPr>
        <w:t xml:space="preserve"> (</w:t>
      </w:r>
      <w:r w:rsidR="00E0172A" w:rsidRPr="004C0AA1">
        <w:rPr>
          <w:rFonts w:ascii="Arial" w:hAnsi="Arial" w:cs="Arial"/>
          <w:sz w:val="22"/>
          <w:szCs w:val="22"/>
        </w:rPr>
        <w:t>п</w:t>
      </w:r>
      <w:r w:rsidR="00E55281" w:rsidRPr="004C0AA1">
        <w:rPr>
          <w:rFonts w:ascii="Arial" w:hAnsi="Arial" w:cs="Arial"/>
          <w:sz w:val="22"/>
          <w:szCs w:val="22"/>
        </w:rPr>
        <w:t>ятьдесят тысяч)</w:t>
      </w:r>
      <w:r w:rsidRPr="004C0AA1">
        <w:rPr>
          <w:rFonts w:ascii="Arial" w:hAnsi="Arial" w:cs="Arial"/>
          <w:sz w:val="22"/>
          <w:szCs w:val="22"/>
        </w:rPr>
        <w:t xml:space="preserve"> руб</w:t>
      </w:r>
      <w:r w:rsidR="00605856" w:rsidRPr="004C0AA1">
        <w:rPr>
          <w:rFonts w:ascii="Arial" w:hAnsi="Arial" w:cs="Arial"/>
          <w:sz w:val="22"/>
          <w:szCs w:val="22"/>
        </w:rPr>
        <w:t xml:space="preserve">лей </w:t>
      </w:r>
      <w:r w:rsidRPr="004C0AA1">
        <w:rPr>
          <w:rFonts w:ascii="Arial" w:hAnsi="Arial" w:cs="Arial"/>
          <w:sz w:val="22"/>
          <w:szCs w:val="22"/>
        </w:rPr>
        <w:t xml:space="preserve">за каждый отдельный случай привлечения к выполнению </w:t>
      </w:r>
      <w:r w:rsidR="00605856" w:rsidRPr="004C0AA1">
        <w:rPr>
          <w:rFonts w:ascii="Arial" w:hAnsi="Arial" w:cs="Arial"/>
          <w:sz w:val="22"/>
          <w:szCs w:val="22"/>
        </w:rPr>
        <w:t xml:space="preserve">Работ </w:t>
      </w:r>
      <w:r w:rsidRPr="004C0AA1">
        <w:rPr>
          <w:rFonts w:ascii="Arial" w:hAnsi="Arial" w:cs="Arial"/>
          <w:sz w:val="22"/>
          <w:szCs w:val="22"/>
        </w:rPr>
        <w:t xml:space="preserve">каждого из таких физических лиц. </w:t>
      </w:r>
      <w:r w:rsidR="00C3738A" w:rsidRPr="004C0AA1">
        <w:rPr>
          <w:rFonts w:ascii="Arial" w:hAnsi="Arial" w:cs="Arial"/>
          <w:sz w:val="22"/>
          <w:szCs w:val="22"/>
        </w:rPr>
        <w:t xml:space="preserve"> </w:t>
      </w:r>
      <w:r w:rsidR="007913CB" w:rsidRPr="004C0AA1">
        <w:rPr>
          <w:rFonts w:ascii="Arial" w:hAnsi="Arial" w:cs="Arial"/>
          <w:sz w:val="22"/>
          <w:szCs w:val="22"/>
        </w:rPr>
        <w:t xml:space="preserve">  </w:t>
      </w:r>
    </w:p>
    <w:p w14:paraId="5D3D236A" w14:textId="2A1F7C87" w:rsidR="00725439" w:rsidRPr="004C0AA1" w:rsidRDefault="00DD1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12.2.6. </w:t>
      </w:r>
      <w:r w:rsidR="007A7C4A" w:rsidRPr="004C0AA1">
        <w:rPr>
          <w:rFonts w:ascii="Arial" w:hAnsi="Arial" w:cs="Arial"/>
          <w:sz w:val="22"/>
          <w:szCs w:val="22"/>
        </w:rPr>
        <w:t xml:space="preserve">Подрядчик несет ответственность за нарушение </w:t>
      </w:r>
      <w:r w:rsidR="00605856" w:rsidRPr="004C0AA1">
        <w:rPr>
          <w:rFonts w:ascii="Arial" w:hAnsi="Arial" w:cs="Arial"/>
          <w:sz w:val="22"/>
          <w:szCs w:val="22"/>
        </w:rPr>
        <w:t xml:space="preserve">интеллектуальных </w:t>
      </w:r>
      <w:r w:rsidR="007A7C4A" w:rsidRPr="004C0AA1">
        <w:rPr>
          <w:rFonts w:ascii="Arial" w:hAnsi="Arial" w:cs="Arial"/>
          <w:sz w:val="22"/>
          <w:szCs w:val="22"/>
        </w:rPr>
        <w:t xml:space="preserve">прав третьих лиц при использовании Заказчиком Технической документации согласно условиям настоящего Договора. В случае, если к Заказчику будут предъявлены претензии по такому основанию, Заказчик известит об этом Подрядчика в письменной форме в течение 10 (десяти) дней с даты получения таких претензий. Подрядчик за свой счет урегулирует такие претензии. При этом ответственность за любые неблагоприятные последствия (в </w:t>
      </w:r>
      <w:proofErr w:type="spellStart"/>
      <w:r w:rsidR="007A7C4A" w:rsidRPr="004C0AA1">
        <w:rPr>
          <w:rFonts w:ascii="Arial" w:hAnsi="Arial" w:cs="Arial"/>
          <w:sz w:val="22"/>
          <w:szCs w:val="22"/>
        </w:rPr>
        <w:t>т.ч</w:t>
      </w:r>
      <w:proofErr w:type="spellEnd"/>
      <w:r w:rsidR="007A7C4A" w:rsidRPr="004C0AA1">
        <w:rPr>
          <w:rFonts w:ascii="Arial" w:hAnsi="Arial" w:cs="Arial"/>
          <w:sz w:val="22"/>
          <w:szCs w:val="22"/>
        </w:rPr>
        <w:t xml:space="preserve">. убытки), связанные с использованием Технической документации Заказчиком с нарушением </w:t>
      </w:r>
      <w:r w:rsidR="00605856" w:rsidRPr="004C0AA1">
        <w:rPr>
          <w:rFonts w:ascii="Arial" w:hAnsi="Arial" w:cs="Arial"/>
          <w:sz w:val="22"/>
          <w:szCs w:val="22"/>
        </w:rPr>
        <w:t>интеллектуальных</w:t>
      </w:r>
      <w:r w:rsidR="007A7C4A" w:rsidRPr="004C0AA1">
        <w:rPr>
          <w:rFonts w:ascii="Arial" w:hAnsi="Arial" w:cs="Arial"/>
          <w:sz w:val="22"/>
          <w:szCs w:val="22"/>
        </w:rPr>
        <w:t xml:space="preserve"> прав третьих лиц, полностью относятся на Подрядчика, который обязуется полностью компенсировать соответствующие расходы (убытки) Заказчика.</w:t>
      </w:r>
    </w:p>
    <w:p w14:paraId="0D847081" w14:textId="64450334" w:rsidR="00725439" w:rsidRPr="004C0AA1" w:rsidRDefault="00DD1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12.2.7</w:t>
      </w:r>
      <w:r w:rsidR="007A7C4A" w:rsidRPr="004C0AA1">
        <w:rPr>
          <w:rFonts w:ascii="Arial" w:hAnsi="Arial" w:cs="Arial"/>
          <w:sz w:val="22"/>
          <w:szCs w:val="22"/>
        </w:rPr>
        <w:t xml:space="preserve">. В случае нарушения работниками Подрядчика, осуществляющими </w:t>
      </w:r>
      <w:r w:rsidR="00605856" w:rsidRPr="004C0AA1">
        <w:rPr>
          <w:rFonts w:ascii="Arial" w:hAnsi="Arial" w:cs="Arial"/>
          <w:sz w:val="22"/>
          <w:szCs w:val="22"/>
        </w:rPr>
        <w:t xml:space="preserve">Работы </w:t>
      </w:r>
      <w:r w:rsidR="007A7C4A" w:rsidRPr="004C0AA1">
        <w:rPr>
          <w:rFonts w:ascii="Arial" w:hAnsi="Arial" w:cs="Arial"/>
          <w:sz w:val="22"/>
          <w:szCs w:val="22"/>
        </w:rPr>
        <w:t>на территории Заказчика, Правил внутреннего трудового распорядка Заказчика (нахождение работников Подрядчика на проходной или на территории Заказчика в состоянии алкогольного, наркотического или токсического опьянения; хищение (попытка хищения) имущества, находящегося в собственности и/или на территории Заказчика; курение в неустановленном месте</w:t>
      </w:r>
      <w:r w:rsidR="00AE1C47" w:rsidRPr="004C0AA1">
        <w:rPr>
          <w:rFonts w:ascii="Arial" w:hAnsi="Arial" w:cs="Arial"/>
          <w:sz w:val="22"/>
          <w:szCs w:val="22"/>
        </w:rPr>
        <w:t xml:space="preserve"> Заказчик вправе требовать</w:t>
      </w:r>
      <w:r w:rsidR="001E29ED" w:rsidRPr="004C0AA1">
        <w:rPr>
          <w:rFonts w:ascii="Arial" w:hAnsi="Arial" w:cs="Arial"/>
          <w:sz w:val="22"/>
          <w:szCs w:val="22"/>
        </w:rPr>
        <w:t xml:space="preserve"> </w:t>
      </w:r>
      <w:r w:rsidR="00AE1C47" w:rsidRPr="004C0AA1">
        <w:rPr>
          <w:rFonts w:ascii="Arial" w:hAnsi="Arial" w:cs="Arial"/>
          <w:sz w:val="22"/>
          <w:szCs w:val="22"/>
        </w:rPr>
        <w:t xml:space="preserve">уплаты штрафа </w:t>
      </w:r>
      <w:r w:rsidR="007A7C4A" w:rsidRPr="004C0AA1">
        <w:rPr>
          <w:rFonts w:ascii="Arial" w:hAnsi="Arial" w:cs="Arial"/>
          <w:sz w:val="22"/>
          <w:szCs w:val="22"/>
        </w:rPr>
        <w:t>за каждый случай такого нарушения, установленный Актом Заказчика</w:t>
      </w:r>
      <w:r w:rsidR="000278FE" w:rsidRPr="004C0AA1">
        <w:rPr>
          <w:rFonts w:ascii="Arial" w:hAnsi="Arial" w:cs="Arial"/>
          <w:sz w:val="22"/>
          <w:szCs w:val="22"/>
        </w:rPr>
        <w:t>:</w:t>
      </w:r>
    </w:p>
    <w:p w14:paraId="2CDCB3EB" w14:textId="04A0E58A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- в случае задержания работников Подрядчика на </w:t>
      </w:r>
      <w:r w:rsidR="006D0666" w:rsidRPr="004C0AA1">
        <w:rPr>
          <w:rFonts w:ascii="Arial" w:hAnsi="Arial" w:cs="Arial"/>
          <w:sz w:val="22"/>
          <w:szCs w:val="22"/>
        </w:rPr>
        <w:t xml:space="preserve">проходной </w:t>
      </w:r>
      <w:r w:rsidRPr="004C0AA1">
        <w:rPr>
          <w:rFonts w:ascii="Arial" w:hAnsi="Arial" w:cs="Arial"/>
          <w:sz w:val="22"/>
          <w:szCs w:val="22"/>
        </w:rPr>
        <w:t>Заказчика</w:t>
      </w:r>
      <w:r w:rsidR="008A52BB" w:rsidRPr="004C0AA1">
        <w:rPr>
          <w:rFonts w:ascii="Arial" w:hAnsi="Arial" w:cs="Arial"/>
          <w:sz w:val="22"/>
          <w:szCs w:val="22"/>
        </w:rPr>
        <w:t>,</w:t>
      </w:r>
      <w:r w:rsidRPr="004C0AA1">
        <w:rPr>
          <w:rFonts w:ascii="Arial" w:hAnsi="Arial" w:cs="Arial"/>
          <w:sz w:val="22"/>
          <w:szCs w:val="22"/>
        </w:rPr>
        <w:t xml:space="preserve"> при их входе на охраняемую территорию Заказчика</w:t>
      </w:r>
      <w:r w:rsidR="008A52BB" w:rsidRPr="004C0AA1">
        <w:rPr>
          <w:rFonts w:ascii="Arial" w:hAnsi="Arial" w:cs="Arial"/>
          <w:sz w:val="22"/>
          <w:szCs w:val="22"/>
        </w:rPr>
        <w:t>,</w:t>
      </w:r>
      <w:r w:rsidRPr="004C0AA1">
        <w:rPr>
          <w:rFonts w:ascii="Arial" w:hAnsi="Arial" w:cs="Arial"/>
          <w:sz w:val="22"/>
          <w:szCs w:val="22"/>
        </w:rPr>
        <w:t xml:space="preserve"> в состоянии алкогольного, наркотического или токсического опьянения – в размере 50</w:t>
      </w:r>
      <w:r w:rsidR="00E55281" w:rsidRPr="004C0AA1">
        <w:rPr>
          <w:rFonts w:ascii="Arial" w:hAnsi="Arial" w:cs="Arial"/>
          <w:sz w:val="22"/>
          <w:szCs w:val="22"/>
        </w:rPr>
        <w:t> </w:t>
      </w:r>
      <w:r w:rsidRPr="004C0AA1">
        <w:rPr>
          <w:rFonts w:ascii="Arial" w:hAnsi="Arial" w:cs="Arial"/>
          <w:sz w:val="22"/>
          <w:szCs w:val="22"/>
        </w:rPr>
        <w:t>000</w:t>
      </w:r>
      <w:r w:rsidR="00E55281" w:rsidRPr="004C0AA1">
        <w:rPr>
          <w:rFonts w:ascii="Arial" w:hAnsi="Arial" w:cs="Arial"/>
          <w:sz w:val="22"/>
          <w:szCs w:val="22"/>
        </w:rPr>
        <w:t xml:space="preserve"> (</w:t>
      </w:r>
      <w:r w:rsidR="00E0172A" w:rsidRPr="004C0AA1">
        <w:rPr>
          <w:rFonts w:ascii="Arial" w:hAnsi="Arial" w:cs="Arial"/>
          <w:sz w:val="22"/>
          <w:szCs w:val="22"/>
        </w:rPr>
        <w:t>п</w:t>
      </w:r>
      <w:r w:rsidR="00E55281" w:rsidRPr="004C0AA1">
        <w:rPr>
          <w:rFonts w:ascii="Arial" w:hAnsi="Arial" w:cs="Arial"/>
          <w:sz w:val="22"/>
          <w:szCs w:val="22"/>
        </w:rPr>
        <w:t>ятьдесят тысяч)</w:t>
      </w:r>
      <w:r w:rsidRPr="004C0AA1">
        <w:rPr>
          <w:rFonts w:ascii="Arial" w:hAnsi="Arial" w:cs="Arial"/>
          <w:sz w:val="22"/>
          <w:szCs w:val="22"/>
        </w:rPr>
        <w:t xml:space="preserve"> руб.;</w:t>
      </w:r>
    </w:p>
    <w:p w14:paraId="29EF1AE9" w14:textId="4367D96A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- в случае обнаружения работников Подрядчика в состоянии алкогольного, наркотического или токсического опьянения на территории Заказчика, а также в случае задержания работников Подрядчика на проходного Заказчика при их выходе с охраняемой территории Заказчика в состоянии алкогольного, наркотического или токсического опьянения – в размере 100 000 </w:t>
      </w:r>
      <w:r w:rsidR="00D26CFE" w:rsidRPr="004C0AA1">
        <w:rPr>
          <w:rFonts w:ascii="Arial" w:hAnsi="Arial" w:cs="Arial"/>
          <w:sz w:val="22"/>
          <w:szCs w:val="22"/>
        </w:rPr>
        <w:t>(</w:t>
      </w:r>
      <w:r w:rsidR="00E0172A" w:rsidRPr="004C0AA1">
        <w:rPr>
          <w:rFonts w:ascii="Arial" w:hAnsi="Arial" w:cs="Arial"/>
          <w:sz w:val="22"/>
          <w:szCs w:val="22"/>
        </w:rPr>
        <w:t>с</w:t>
      </w:r>
      <w:r w:rsidR="00D26CFE" w:rsidRPr="004C0AA1">
        <w:rPr>
          <w:rFonts w:ascii="Arial" w:hAnsi="Arial" w:cs="Arial"/>
          <w:sz w:val="22"/>
          <w:szCs w:val="22"/>
        </w:rPr>
        <w:t xml:space="preserve">то тысяч) </w:t>
      </w:r>
      <w:r w:rsidRPr="004C0AA1">
        <w:rPr>
          <w:rFonts w:ascii="Arial" w:hAnsi="Arial" w:cs="Arial"/>
          <w:sz w:val="22"/>
          <w:szCs w:val="22"/>
        </w:rPr>
        <w:t>руб.;</w:t>
      </w:r>
    </w:p>
    <w:p w14:paraId="54E81CA2" w14:textId="364D930E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- при хищении (попытке хищения) работниками Подрядчика имущества, находящегося на территории и/или в собственности Заказчика - в размере 100</w:t>
      </w:r>
      <w:r w:rsidR="00D26CFE" w:rsidRPr="004C0AA1">
        <w:rPr>
          <w:rFonts w:ascii="Arial" w:hAnsi="Arial" w:cs="Arial"/>
          <w:sz w:val="22"/>
          <w:szCs w:val="22"/>
        </w:rPr>
        <w:t> </w:t>
      </w:r>
      <w:r w:rsidRPr="004C0AA1">
        <w:rPr>
          <w:rFonts w:ascii="Arial" w:hAnsi="Arial" w:cs="Arial"/>
          <w:sz w:val="22"/>
          <w:szCs w:val="22"/>
        </w:rPr>
        <w:t>000</w:t>
      </w:r>
      <w:r w:rsidR="00D26CFE" w:rsidRPr="004C0AA1">
        <w:rPr>
          <w:rFonts w:ascii="Arial" w:hAnsi="Arial" w:cs="Arial"/>
          <w:sz w:val="22"/>
          <w:szCs w:val="22"/>
        </w:rPr>
        <w:t xml:space="preserve"> (Сто тысяч)</w:t>
      </w:r>
      <w:r w:rsidRPr="004C0AA1">
        <w:rPr>
          <w:rFonts w:ascii="Arial" w:hAnsi="Arial" w:cs="Arial"/>
          <w:sz w:val="22"/>
          <w:szCs w:val="22"/>
        </w:rPr>
        <w:t xml:space="preserve"> руб.;</w:t>
      </w:r>
    </w:p>
    <w:p w14:paraId="679F5156" w14:textId="185081A8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- в случае курения работников Подрядчика на территории Заказчика в неустановленном Заказчиком месте - в размере 100</w:t>
      </w:r>
      <w:r w:rsidR="00D26CFE" w:rsidRPr="004C0AA1">
        <w:rPr>
          <w:rFonts w:ascii="Arial" w:hAnsi="Arial" w:cs="Arial"/>
          <w:sz w:val="22"/>
          <w:szCs w:val="22"/>
        </w:rPr>
        <w:t> </w:t>
      </w:r>
      <w:r w:rsidRPr="004C0AA1">
        <w:rPr>
          <w:rFonts w:ascii="Arial" w:hAnsi="Arial" w:cs="Arial"/>
          <w:sz w:val="22"/>
          <w:szCs w:val="22"/>
        </w:rPr>
        <w:t>000</w:t>
      </w:r>
      <w:r w:rsidR="00D26CFE" w:rsidRPr="004C0AA1">
        <w:rPr>
          <w:rFonts w:ascii="Arial" w:hAnsi="Arial" w:cs="Arial"/>
          <w:sz w:val="22"/>
          <w:szCs w:val="22"/>
        </w:rPr>
        <w:t xml:space="preserve"> (</w:t>
      </w:r>
      <w:r w:rsidR="00E0172A" w:rsidRPr="004C0AA1">
        <w:rPr>
          <w:rFonts w:ascii="Arial" w:hAnsi="Arial" w:cs="Arial"/>
          <w:sz w:val="22"/>
          <w:szCs w:val="22"/>
        </w:rPr>
        <w:t>с</w:t>
      </w:r>
      <w:r w:rsidR="00D26CFE" w:rsidRPr="004C0AA1">
        <w:rPr>
          <w:rFonts w:ascii="Arial" w:hAnsi="Arial" w:cs="Arial"/>
          <w:sz w:val="22"/>
          <w:szCs w:val="22"/>
        </w:rPr>
        <w:t>то тысяч)</w:t>
      </w:r>
      <w:r w:rsidRPr="004C0AA1">
        <w:rPr>
          <w:rFonts w:ascii="Arial" w:hAnsi="Arial" w:cs="Arial"/>
          <w:sz w:val="22"/>
          <w:szCs w:val="22"/>
        </w:rPr>
        <w:t xml:space="preserve"> руб.;</w:t>
      </w:r>
    </w:p>
    <w:p w14:paraId="623A2511" w14:textId="0095D136" w:rsidR="00725439" w:rsidRPr="004C0AA1" w:rsidRDefault="00C8549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12.2.8</w:t>
      </w:r>
      <w:r w:rsidR="007A7C4A" w:rsidRPr="004C0AA1">
        <w:rPr>
          <w:rFonts w:ascii="Arial" w:hAnsi="Arial" w:cs="Arial"/>
          <w:sz w:val="22"/>
          <w:szCs w:val="22"/>
        </w:rPr>
        <w:t>. За несвоевременное выставление/направление оригинала счета-фактуры Подрядчик обязан оплатить по требованию Заказчика проценты в размере 1/300 действующей на этот момент ключевой ставки ЦБ РФ от суммы НДС, подлежащей принятию к вычету на основании соответствующего счета-фактуры за каждый день нарушения срока направления счета-фактуры.</w:t>
      </w:r>
    </w:p>
    <w:p w14:paraId="6BACDF1B" w14:textId="192F1E57" w:rsidR="00725439" w:rsidRPr="004C0AA1" w:rsidRDefault="00A13A6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12.2.9</w:t>
      </w:r>
      <w:r w:rsidR="007A7C4A" w:rsidRPr="004C0AA1">
        <w:rPr>
          <w:rFonts w:ascii="Arial" w:hAnsi="Arial" w:cs="Arial"/>
          <w:sz w:val="22"/>
          <w:szCs w:val="22"/>
        </w:rPr>
        <w:t xml:space="preserve">. Заказчик вправе в любое время осуществлять контроль соблюдения Подрядчиком положений настоящего раздела Договора. Обнаруженные в ходе проверки нарушения фиксируются в акте, подписываемом представителями Заказчика, Подрядчика. В случае </w:t>
      </w:r>
      <w:r w:rsidR="007A7C4A" w:rsidRPr="004C0AA1">
        <w:rPr>
          <w:rFonts w:ascii="Arial" w:hAnsi="Arial" w:cs="Arial"/>
          <w:sz w:val="22"/>
          <w:szCs w:val="22"/>
        </w:rPr>
        <w:lastRenderedPageBreak/>
        <w:t>отказа Подрядчика от подписания такого акта, он оформляется Заказчиком в одностороннем порядке.</w:t>
      </w:r>
    </w:p>
    <w:p w14:paraId="61F7F828" w14:textId="2B3C8D49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12.2.</w:t>
      </w:r>
      <w:r w:rsidR="00A13A6C" w:rsidRPr="004C0AA1">
        <w:rPr>
          <w:rFonts w:ascii="Arial" w:hAnsi="Arial" w:cs="Arial"/>
          <w:sz w:val="22"/>
          <w:szCs w:val="22"/>
        </w:rPr>
        <w:t>10</w:t>
      </w:r>
      <w:r w:rsidRPr="004C0AA1">
        <w:rPr>
          <w:rFonts w:ascii="Arial" w:hAnsi="Arial" w:cs="Arial"/>
          <w:sz w:val="22"/>
          <w:szCs w:val="22"/>
        </w:rPr>
        <w:t xml:space="preserve">. Подрядчик может уступить право требования по настоящему Договору лишь после получения письменного согласия Заказчика. В случае оформления уступки права требования по настоящему Договору Подрядчиком без наличия письменного согласия Заказчика, последний вправе взыскать с Подрядчика неустойку в размере 15 % от стоимости </w:t>
      </w:r>
      <w:r w:rsidR="00652AE9" w:rsidRPr="004C0AA1">
        <w:rPr>
          <w:rFonts w:ascii="Arial" w:hAnsi="Arial" w:cs="Arial"/>
          <w:sz w:val="22"/>
          <w:szCs w:val="22"/>
        </w:rPr>
        <w:t>Р</w:t>
      </w:r>
      <w:r w:rsidRPr="004C0AA1">
        <w:rPr>
          <w:rFonts w:ascii="Arial" w:hAnsi="Arial" w:cs="Arial"/>
          <w:sz w:val="22"/>
          <w:szCs w:val="22"/>
        </w:rPr>
        <w:t xml:space="preserve">абот по настоящему Договору за каждый случай уступки права требования. </w:t>
      </w:r>
    </w:p>
    <w:p w14:paraId="00F7FF5C" w14:textId="41ABBCA9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12.2.</w:t>
      </w:r>
      <w:r w:rsidR="00C8549A" w:rsidRPr="004C0AA1">
        <w:rPr>
          <w:rFonts w:ascii="Arial" w:hAnsi="Arial" w:cs="Arial"/>
          <w:sz w:val="22"/>
          <w:szCs w:val="22"/>
        </w:rPr>
        <w:t>1</w:t>
      </w:r>
      <w:r w:rsidR="00A13A6C" w:rsidRPr="004C0AA1">
        <w:rPr>
          <w:rFonts w:ascii="Arial" w:hAnsi="Arial" w:cs="Arial"/>
          <w:sz w:val="22"/>
          <w:szCs w:val="22"/>
        </w:rPr>
        <w:t>1</w:t>
      </w:r>
      <w:r w:rsidRPr="004C0AA1">
        <w:rPr>
          <w:rFonts w:ascii="Arial" w:hAnsi="Arial" w:cs="Arial"/>
          <w:sz w:val="22"/>
          <w:szCs w:val="22"/>
        </w:rPr>
        <w:t xml:space="preserve">. Залог права требования по настоящему Договору Подрядчиком допускается только с письменного согласия Заказчика. В случае оформления залога права требования по настоящему Договору Подрядчиком без наличия письменного согласия Заказчика, Подрядчика обязан выплатить Заказчику неустойку в размере 15 % от стоимости </w:t>
      </w:r>
      <w:r w:rsidR="00236CC3" w:rsidRPr="004C0AA1">
        <w:rPr>
          <w:rFonts w:ascii="Arial" w:hAnsi="Arial" w:cs="Arial"/>
          <w:sz w:val="22"/>
          <w:szCs w:val="22"/>
        </w:rPr>
        <w:t xml:space="preserve">Работ </w:t>
      </w:r>
      <w:r w:rsidRPr="004C0AA1">
        <w:rPr>
          <w:rFonts w:ascii="Arial" w:hAnsi="Arial" w:cs="Arial"/>
          <w:sz w:val="22"/>
          <w:szCs w:val="22"/>
        </w:rPr>
        <w:t>по настоящему Договору за каждый случай залога права требования.</w:t>
      </w:r>
    </w:p>
    <w:p w14:paraId="450C2452" w14:textId="6FB3121A" w:rsidR="00725439" w:rsidRPr="004C0AA1" w:rsidRDefault="00C8549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12.2.1</w:t>
      </w:r>
      <w:r w:rsidR="00A13A6C" w:rsidRPr="004C0AA1">
        <w:rPr>
          <w:rFonts w:ascii="Arial" w:hAnsi="Arial" w:cs="Arial"/>
          <w:sz w:val="22"/>
          <w:szCs w:val="22"/>
        </w:rPr>
        <w:t>2</w:t>
      </w:r>
      <w:r w:rsidR="007A7C4A" w:rsidRPr="004C0AA1">
        <w:rPr>
          <w:rFonts w:ascii="Arial" w:hAnsi="Arial" w:cs="Arial"/>
          <w:sz w:val="22"/>
          <w:szCs w:val="22"/>
        </w:rPr>
        <w:t>. За несоответствие бумажного и электронного вид</w:t>
      </w:r>
      <w:r w:rsidR="007F26B2" w:rsidRPr="004C0AA1">
        <w:rPr>
          <w:rFonts w:ascii="Arial" w:hAnsi="Arial" w:cs="Arial"/>
          <w:sz w:val="22"/>
          <w:szCs w:val="22"/>
        </w:rPr>
        <w:t>ов</w:t>
      </w:r>
      <w:r w:rsidR="007A7C4A" w:rsidRPr="004C0AA1">
        <w:rPr>
          <w:rFonts w:ascii="Arial" w:hAnsi="Arial" w:cs="Arial"/>
          <w:sz w:val="22"/>
          <w:szCs w:val="22"/>
        </w:rPr>
        <w:t xml:space="preserve"> Технической документации, предоставляемой Заказчику в соответствии с п.8.2 Договора, Подрядчик по письменному требованию Заказчика, уплачивает последнему штраф в размере 50 000 (пятьдесят тысяч) рублей за каждый такой случай. Сверх суммы штрафа Подрядчик обязан возместить Заказчику документально подтвержденные убытки, вызванные наличием несоответствия бумажного и электронного вида Технической документации</w:t>
      </w:r>
      <w:r w:rsidR="007F26B2" w:rsidRPr="004C0AA1">
        <w:rPr>
          <w:rFonts w:ascii="Arial" w:hAnsi="Arial" w:cs="Arial"/>
          <w:sz w:val="22"/>
          <w:szCs w:val="22"/>
        </w:rPr>
        <w:t>, а также привести виды Технической документации в соответствие между собой</w:t>
      </w:r>
      <w:r w:rsidR="007A7C4A" w:rsidRPr="004C0AA1">
        <w:rPr>
          <w:rFonts w:ascii="Arial" w:hAnsi="Arial" w:cs="Arial"/>
          <w:sz w:val="22"/>
          <w:szCs w:val="22"/>
        </w:rPr>
        <w:t>.</w:t>
      </w:r>
    </w:p>
    <w:p w14:paraId="7DDA2498" w14:textId="4AA4B635" w:rsidR="00725439" w:rsidRPr="004C0AA1" w:rsidRDefault="008A52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12.2.1</w:t>
      </w:r>
      <w:r w:rsidR="00A13A6C" w:rsidRPr="004C0AA1">
        <w:rPr>
          <w:rFonts w:ascii="Arial" w:hAnsi="Arial" w:cs="Arial"/>
          <w:sz w:val="22"/>
          <w:szCs w:val="22"/>
        </w:rPr>
        <w:t>3</w:t>
      </w:r>
      <w:r w:rsidR="007A7C4A" w:rsidRPr="004C0AA1">
        <w:rPr>
          <w:rFonts w:ascii="Arial" w:hAnsi="Arial" w:cs="Arial"/>
          <w:sz w:val="22"/>
          <w:szCs w:val="22"/>
        </w:rPr>
        <w:t>. За нарушение требований пункта 6.</w:t>
      </w:r>
      <w:r w:rsidR="00E3035A" w:rsidRPr="004C0AA1">
        <w:rPr>
          <w:rFonts w:ascii="Arial" w:hAnsi="Arial" w:cs="Arial"/>
          <w:sz w:val="22"/>
          <w:szCs w:val="22"/>
        </w:rPr>
        <w:t>8</w:t>
      </w:r>
      <w:r w:rsidR="007A7C4A" w:rsidRPr="004C0AA1">
        <w:rPr>
          <w:rFonts w:ascii="Arial" w:hAnsi="Arial" w:cs="Arial"/>
          <w:sz w:val="22"/>
          <w:szCs w:val="22"/>
        </w:rPr>
        <w:t xml:space="preserve"> Договора, в том числе не направление (несвоевременное направление) полученного от Заказчика акта сверки расчетов, Подрядчик, не исполнивший соответствующую обязанность, несет ответственность в виде штрафа в размере 10 000 руб. за каждый случай нарушения.</w:t>
      </w:r>
    </w:p>
    <w:p w14:paraId="34BAD979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,Italic" w:hAnsi="Arial,Italic" w:cs="Arial,Italic"/>
          <w:i/>
          <w:iCs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12.3. </w:t>
      </w:r>
      <w:r w:rsidRPr="004C0AA1">
        <w:rPr>
          <w:rFonts w:ascii="Arial,Italic" w:hAnsi="Arial,Italic" w:cs="Arial,Italic"/>
          <w:i/>
          <w:iCs/>
          <w:sz w:val="22"/>
          <w:szCs w:val="22"/>
        </w:rPr>
        <w:t>Ответственность Заказчика:</w:t>
      </w:r>
    </w:p>
    <w:p w14:paraId="7F35D357" w14:textId="7EDDFE5C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12.3.1. В случае нарушения Заказчиком сроков оплаты выполненных Работ, предусмотренных ст</w:t>
      </w:r>
      <w:r w:rsidR="00236CC3" w:rsidRPr="004C0AA1">
        <w:rPr>
          <w:rFonts w:ascii="Arial" w:hAnsi="Arial" w:cs="Arial"/>
          <w:sz w:val="22"/>
          <w:szCs w:val="22"/>
        </w:rPr>
        <w:t xml:space="preserve">атьей </w:t>
      </w:r>
      <w:r w:rsidRPr="004C0AA1">
        <w:rPr>
          <w:rFonts w:ascii="Arial" w:hAnsi="Arial" w:cs="Arial"/>
          <w:sz w:val="22"/>
          <w:szCs w:val="22"/>
        </w:rPr>
        <w:t>4 Договора, свыше 15 (</w:t>
      </w:r>
      <w:r w:rsidR="00E0172A" w:rsidRPr="004C0AA1">
        <w:rPr>
          <w:rFonts w:ascii="Arial" w:hAnsi="Arial" w:cs="Arial"/>
          <w:sz w:val="22"/>
          <w:szCs w:val="22"/>
        </w:rPr>
        <w:t>п</w:t>
      </w:r>
      <w:r w:rsidRPr="004C0AA1">
        <w:rPr>
          <w:rFonts w:ascii="Arial" w:hAnsi="Arial" w:cs="Arial"/>
          <w:sz w:val="22"/>
          <w:szCs w:val="22"/>
        </w:rPr>
        <w:t>ятнадцати) календарных дней Заказчик уплачивает неустойку в размере 0,1% (ноль целых одна десятая процента) от суммы просроченного платежа за каждый день просрочки</w:t>
      </w:r>
      <w:r w:rsidR="00236CC3" w:rsidRPr="004C0AA1">
        <w:rPr>
          <w:rFonts w:ascii="Arial" w:hAnsi="Arial" w:cs="Arial"/>
          <w:sz w:val="22"/>
          <w:szCs w:val="22"/>
        </w:rPr>
        <w:t>, начиная с 16 (шестнадцатого) календарного дня</w:t>
      </w:r>
      <w:r w:rsidRPr="004C0AA1">
        <w:rPr>
          <w:rFonts w:ascii="Arial" w:hAnsi="Arial" w:cs="Arial"/>
          <w:sz w:val="22"/>
          <w:szCs w:val="22"/>
        </w:rPr>
        <w:t>.</w:t>
      </w:r>
    </w:p>
    <w:p w14:paraId="5BCA2954" w14:textId="5F498425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12.4. Предъявлени</w:t>
      </w:r>
      <w:r w:rsidR="005C0573" w:rsidRPr="004C0AA1">
        <w:rPr>
          <w:rFonts w:ascii="Arial" w:hAnsi="Arial" w:cs="Arial"/>
          <w:sz w:val="22"/>
          <w:szCs w:val="22"/>
        </w:rPr>
        <w:t>е</w:t>
      </w:r>
      <w:r w:rsidRPr="004C0AA1">
        <w:rPr>
          <w:rFonts w:ascii="Arial" w:hAnsi="Arial" w:cs="Arial"/>
          <w:sz w:val="22"/>
          <w:szCs w:val="22"/>
        </w:rPr>
        <w:t xml:space="preserve"> Сторонами требований об оплате неустоек/пени и/или иных санкций за нарушение условий Договора, а также сумм возмещения убытков или иного ущерба по Договору производится письменно путём направления соответствующего требования (претензии) об их уплате и/или возмещении.</w:t>
      </w:r>
    </w:p>
    <w:p w14:paraId="75A0567A" w14:textId="77777777" w:rsidR="00725439" w:rsidRPr="004C0AA1" w:rsidRDefault="007A7C4A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Уплата неустоек или возмещение причиненных убытков не освобождает виновную сторону от выполнения обязательств, предусмотренных настоящим Договором.</w:t>
      </w:r>
    </w:p>
    <w:bookmarkEnd w:id="6"/>
    <w:p w14:paraId="7BC0F4C1" w14:textId="77777777" w:rsidR="00725439" w:rsidRPr="004C0AA1" w:rsidRDefault="00725439">
      <w:pPr>
        <w:pStyle w:val="1"/>
        <w:spacing w:before="0" w:after="0"/>
        <w:ind w:firstLine="709"/>
        <w:jc w:val="both"/>
        <w:rPr>
          <w:rFonts w:ascii="Arial" w:hAnsi="Arial" w:cs="Arial"/>
          <w:sz w:val="22"/>
          <w:szCs w:val="22"/>
        </w:rPr>
      </w:pPr>
    </w:p>
    <w:p w14:paraId="347A914A" w14:textId="37E68B24" w:rsidR="00725439" w:rsidRPr="004C0AA1" w:rsidRDefault="007A7C4A" w:rsidP="00E56B9D">
      <w:pPr>
        <w:pStyle w:val="1"/>
        <w:spacing w:before="0" w:after="0"/>
        <w:ind w:firstLine="709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СТАТЬЯ 13. ФОРС-МАЖОРНЫЕ ОБСТОЯТЕЛЬСТВА</w:t>
      </w:r>
    </w:p>
    <w:p w14:paraId="5D24A36A" w14:textId="7378B41C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7" w:name="PN0000130"/>
      <w:bookmarkStart w:id="8" w:name="PO0000130"/>
      <w:r w:rsidRPr="004C0AA1">
        <w:rPr>
          <w:rFonts w:ascii="Arial" w:hAnsi="Arial" w:cs="Arial"/>
          <w:sz w:val="22"/>
          <w:szCs w:val="22"/>
        </w:rPr>
        <w:t>13.1. Стороны освобождаются от ответственности за полное или частичное невыполнение обязательств по Договору, если указанное явилось следствием форс-мажорных обстоятельств (обстоятельств непреодолимой силы), под которыми Стороны подразумевают следующие обстоятельства: пожар, наводнение, землетрясение и другие стихийные бедствия, забастовки, массовые беспорядки, эпидемии и иные чрезвычайные и непредотвратимые при данных условиях обстоятельства.</w:t>
      </w:r>
    </w:p>
    <w:p w14:paraId="619E0A0C" w14:textId="78A28B22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13.2. Сторона, подвергшаяся воздействию форс-мажорных обстоятельств, обязана не позднее 5 (Пяти) календарных дней после наступления таких обстоятельств в письменной форме уведомить об этом другую Сторону, описав характер форс-мажорных обстоятельств. Несвоевременное уведомление лишает заинтересованную Сторону права ссылаться в будущем на форс-мажорные обстоятельства. Наступление форс-мажорных обстоятельств должно быть подтверждено Торгово-промышленной Палатой, расположенной по месту нахождения одной из Сторон либо по месту возникновения форс-мажорных обстоятельств, либо компетентным государственным органом.</w:t>
      </w:r>
    </w:p>
    <w:p w14:paraId="06F467D2" w14:textId="0AE25299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13.3. При наступлении форс-мажорных обстоятельств, Стороны производят взаиморасчеты по обязательствам, выполненным на момент наступления таких обстоятельств, а срок действия Договора продлевается на период действия форс-мажорных обстоятельств, но не </w:t>
      </w:r>
      <w:r w:rsidR="00B575E4" w:rsidRPr="004C0AA1">
        <w:rPr>
          <w:rFonts w:ascii="Arial" w:hAnsi="Arial" w:cs="Arial"/>
          <w:sz w:val="22"/>
          <w:szCs w:val="22"/>
        </w:rPr>
        <w:t xml:space="preserve">больше </w:t>
      </w:r>
      <w:r w:rsidRPr="004C0AA1">
        <w:rPr>
          <w:rFonts w:ascii="Arial" w:hAnsi="Arial" w:cs="Arial"/>
          <w:sz w:val="22"/>
          <w:szCs w:val="22"/>
        </w:rPr>
        <w:t>3 (трех) месяцев. В случае если форс-мажорные обстоятельства будут длиться свыше 3 (трех) месяцев, то Стороны проводят переговоры с целью принятия решения о продлении срока действия Договора либо о его расторжении.</w:t>
      </w:r>
    </w:p>
    <w:p w14:paraId="693FA79F" w14:textId="77777777" w:rsidR="00725439" w:rsidRPr="004C0AA1" w:rsidRDefault="00725439">
      <w:pPr>
        <w:ind w:firstLine="709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4A0E71C7" w14:textId="0610B3D5" w:rsidR="00725439" w:rsidRPr="004C0AA1" w:rsidRDefault="007A7C4A" w:rsidP="00E56B9D">
      <w:pPr>
        <w:ind w:firstLine="709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14. УРЕГУЛИРОВАНИЕ СПОРОВ. АРБИТРАЖ</w:t>
      </w:r>
    </w:p>
    <w:bookmarkEnd w:id="7"/>
    <w:bookmarkEnd w:id="8"/>
    <w:p w14:paraId="20CB3365" w14:textId="6C993E68" w:rsidR="00385CB7" w:rsidRPr="004C0AA1" w:rsidRDefault="007A7C4A" w:rsidP="0014657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lastRenderedPageBreak/>
        <w:t xml:space="preserve">14.1. </w:t>
      </w:r>
      <w:r w:rsidR="0014657C" w:rsidRPr="004C0AA1">
        <w:rPr>
          <w:rFonts w:ascii="Arial" w:hAnsi="Arial" w:cs="Arial"/>
          <w:sz w:val="22"/>
          <w:szCs w:val="22"/>
        </w:rPr>
        <w:t>Все споры, разногласия и требования, возникающие из настоящего Договора или в связи с ним, в том числе связанные с его заключением, вступлением в силу, изменением исполнением, нарушением, прекращением и действительностью подлежат разрешению посредством арбитража, администрируемого Арбитражным центром при Автономной некоммерческой организацией «Национальный институт развития арбитража в топливно-энергетическом комплексе» (далее – Арбитражный центр при АНО НИРА ТЭК) в соответствии с регламентом и правилами арбитража, действующими на момент подачи искового заявления.</w:t>
      </w:r>
    </w:p>
    <w:p w14:paraId="4DFC1BE8" w14:textId="1839597D" w:rsidR="00D00F86" w:rsidRPr="004C0AA1" w:rsidRDefault="00D00F86" w:rsidP="00D00F8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  <w:t>Стороны достигли соглашения об обязательном претензионном порядке разрешения споров разногласий и требований, связанных с заключением настоящего договора, вступлением его в силу, изменением, исполнением, нарушением и прекращением, до момента передачи указанных споров на разрешение посредством арбитража, администрируемого Арбитражным центром при АНО НИРА ТЭК. Стороны имеют право направить претензию в пределах сроков исковой давности, установленных действующим законодательством. К претензии должны быть приложены копии документов (подтверждающих предъявленные требования), которые отсутствуют у другой стороны. Претензия должна быть подписана лицом, уполномоченным на ее подписание. Претензия может быть направлена лично, посредством почтовой связи или иных служб доставки. Сторона, получившая претензию, обязана рассмотреть ее и по результатам такого рассмотрения удовлетворить ее (полностью или частично) и/или представить стороне, предъявившей претензию, обоснованный (мотивированный) частичный или полный отказ в ее удовлетворении, оформленный в письменной форме, в течение 30 (тридцати) дней с даты направления претензии.</w:t>
      </w:r>
    </w:p>
    <w:p w14:paraId="2ABB43C0" w14:textId="0F28A690" w:rsidR="00385CB7" w:rsidRPr="004C0AA1" w:rsidRDefault="00385CB7" w:rsidP="0014657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  <w:t>Документы и материалы при администрировании арбитража Арбитражным центром при АНО НИРА ТЭК могут направляться по следующим адресам электронной почты:</w:t>
      </w:r>
    </w:p>
    <w:p w14:paraId="088277F6" w14:textId="6B48D24D" w:rsidR="00385CB7" w:rsidRPr="004C0AA1" w:rsidRDefault="00385CB7" w:rsidP="0014657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</w:r>
      <w:r w:rsidRPr="00253891">
        <w:rPr>
          <w:rFonts w:ascii="Arial" w:hAnsi="Arial" w:cs="Arial"/>
          <w:b/>
          <w:sz w:val="22"/>
          <w:szCs w:val="22"/>
        </w:rPr>
        <w:t>ПАО «Газпром нефть»:</w:t>
      </w:r>
      <w:r w:rsidRPr="004C0AA1">
        <w:rPr>
          <w:rFonts w:ascii="Arial" w:hAnsi="Arial" w:cs="Arial"/>
          <w:sz w:val="22"/>
          <w:szCs w:val="22"/>
        </w:rPr>
        <w:t xml:space="preserve"> </w:t>
      </w:r>
      <w:r w:rsidR="00066FBF" w:rsidRPr="004C0AA1">
        <w:rPr>
          <w:rFonts w:ascii="Arial" w:hAnsi="Arial" w:cs="Arial"/>
          <w:sz w:val="22"/>
          <w:szCs w:val="22"/>
        </w:rPr>
        <w:t>info@gazprom-neft.ru</w:t>
      </w:r>
    </w:p>
    <w:p w14:paraId="44A57A98" w14:textId="6985EBF9" w:rsidR="009E37CC" w:rsidRPr="009E37CC" w:rsidRDefault="00385CB7" w:rsidP="009E37CC">
      <w:pPr>
        <w:rPr>
          <w:rFonts w:ascii="Arial" w:hAnsi="Arial" w:cs="Arial"/>
          <w:noProof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</w:r>
      <w:r w:rsidRPr="009E37CC">
        <w:rPr>
          <w:rFonts w:ascii="Arial" w:hAnsi="Arial" w:cs="Arial"/>
          <w:b/>
          <w:sz w:val="22"/>
          <w:szCs w:val="22"/>
        </w:rPr>
        <w:t>Подрядчик</w:t>
      </w:r>
      <w:r w:rsidR="009E37CC" w:rsidRPr="009E37CC">
        <w:rPr>
          <w:rFonts w:ascii="Arial" w:hAnsi="Arial" w:cs="Arial"/>
          <w:b/>
          <w:sz w:val="22"/>
          <w:szCs w:val="22"/>
        </w:rPr>
        <w:t>: ОАО «</w:t>
      </w:r>
      <w:proofErr w:type="spellStart"/>
      <w:r w:rsidR="00CE7E0B">
        <w:rPr>
          <w:rFonts w:ascii="Arial" w:hAnsi="Arial" w:cs="Arial"/>
          <w:b/>
          <w:sz w:val="22"/>
          <w:szCs w:val="22"/>
        </w:rPr>
        <w:t>РогаИКопыта</w:t>
      </w:r>
      <w:proofErr w:type="spellEnd"/>
      <w:r w:rsidR="009E37CC" w:rsidRPr="009E37CC">
        <w:rPr>
          <w:rFonts w:ascii="Arial" w:hAnsi="Arial" w:cs="Arial"/>
          <w:b/>
          <w:sz w:val="22"/>
          <w:szCs w:val="22"/>
        </w:rPr>
        <w:t xml:space="preserve">»: </w:t>
      </w:r>
      <w:hyperlink r:id="rId9" w:history="1">
        <w:r w:rsidR="00CE7E0B" w:rsidRPr="006E7047">
          <w:rPr>
            <w:rStyle w:val="a3"/>
            <w:lang w:val="en-US"/>
          </w:rPr>
          <w:t>Roga</w:t>
        </w:r>
        <w:r w:rsidR="00CE7E0B" w:rsidRPr="006E7047">
          <w:rPr>
            <w:rStyle w:val="a3"/>
          </w:rPr>
          <w:t>@</w:t>
        </w:r>
        <w:r w:rsidR="00CE7E0B" w:rsidRPr="006E7047">
          <w:rPr>
            <w:rStyle w:val="a3"/>
            <w:lang w:val="en-US"/>
          </w:rPr>
          <w:t>Kopyta</w:t>
        </w:r>
        <w:r w:rsidR="00CE7E0B" w:rsidRPr="006E7047">
          <w:rPr>
            <w:rStyle w:val="a3"/>
          </w:rPr>
          <w:t>.ru</w:t>
        </w:r>
      </w:hyperlink>
      <w:r w:rsidR="00047CBE">
        <w:t xml:space="preserve"> </w:t>
      </w:r>
    </w:p>
    <w:p w14:paraId="234135EF" w14:textId="77777777" w:rsidR="00370857" w:rsidRPr="004C0AA1" w:rsidRDefault="00370857" w:rsidP="0014657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  <w:t>Арбитры для решения спора могут выбираться (назначаться) только из рекомендованного списка арбитров Арбитражного центра при АНО НИРА ТЭК.</w:t>
      </w:r>
    </w:p>
    <w:p w14:paraId="05734BD5" w14:textId="77777777" w:rsidR="00AF0FEF" w:rsidRPr="004C0AA1" w:rsidRDefault="00370857" w:rsidP="0014657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  <w:t>В случае рассмотрения заявления об отводе при прекращении полномочий арбитра Президиум</w:t>
      </w:r>
      <w:r w:rsidR="00AF0FEF" w:rsidRPr="004C0AA1">
        <w:rPr>
          <w:rFonts w:ascii="Arial" w:hAnsi="Arial" w:cs="Arial"/>
          <w:sz w:val="22"/>
          <w:szCs w:val="22"/>
        </w:rPr>
        <w:t>ом</w:t>
      </w:r>
      <w:r w:rsidRPr="004C0AA1">
        <w:rPr>
          <w:rFonts w:ascii="Arial" w:hAnsi="Arial" w:cs="Arial"/>
          <w:sz w:val="22"/>
          <w:szCs w:val="22"/>
        </w:rPr>
        <w:t xml:space="preserve"> Арбитражного центра </w:t>
      </w:r>
      <w:r w:rsidR="00AF0FEF" w:rsidRPr="004C0AA1">
        <w:rPr>
          <w:rFonts w:ascii="Arial" w:hAnsi="Arial" w:cs="Arial"/>
          <w:sz w:val="22"/>
          <w:szCs w:val="22"/>
        </w:rPr>
        <w:t>при АНО НИРА ТЭК и отказа в его удовлетворении рассмотрение данного вопроса государственным судом исключается.</w:t>
      </w:r>
    </w:p>
    <w:p w14:paraId="52A19566" w14:textId="77777777" w:rsidR="00AF0FEF" w:rsidRPr="004C0AA1" w:rsidRDefault="00AF0FEF" w:rsidP="0014657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  <w:t xml:space="preserve">Вынесенное третейским судом постановление о наличии у него компетенции в качестве вопроса предварительного характера не подлежит обжалованию в государственном суде. </w:t>
      </w:r>
    </w:p>
    <w:p w14:paraId="33276632" w14:textId="77777777" w:rsidR="00AF0FEF" w:rsidRPr="004C0AA1" w:rsidRDefault="00AF0FEF" w:rsidP="0014657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  <w:t>Арбитражное решение является окончательным.</w:t>
      </w:r>
    </w:p>
    <w:p w14:paraId="10C48ABE" w14:textId="5A971B4C" w:rsidR="00725439" w:rsidRPr="004C0AA1" w:rsidRDefault="00AF0FEF" w:rsidP="0014657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ab/>
        <w:t xml:space="preserve">Заявление о выдаче исполнительного листа на принудительное исполнение решения третейского суда по выбору стороны арбитража, в пользу которой принято решение третейского суда, может быть подано в компетентный суд по адресу или месту жительства должника, по месту нахождения имущества должника, если адрес или место жительства должника неизвестны, а также в компетентный суд, на территории которого принято решение третейского суда, либо в компетентный суд по адресу стороны арбитража, в пользу которой принято </w:t>
      </w:r>
      <w:r w:rsidR="00823161" w:rsidRPr="004C0AA1">
        <w:rPr>
          <w:rFonts w:ascii="Arial" w:hAnsi="Arial" w:cs="Arial"/>
          <w:sz w:val="22"/>
          <w:szCs w:val="22"/>
        </w:rPr>
        <w:t xml:space="preserve">решение третейского суда. </w:t>
      </w:r>
      <w:r w:rsidR="00370857" w:rsidRPr="004C0AA1">
        <w:rPr>
          <w:rFonts w:ascii="Arial" w:hAnsi="Arial" w:cs="Arial"/>
          <w:sz w:val="22"/>
          <w:szCs w:val="22"/>
        </w:rPr>
        <w:t xml:space="preserve"> </w:t>
      </w:r>
      <w:r w:rsidR="00370857" w:rsidRPr="004C0AA1">
        <w:rPr>
          <w:rFonts w:ascii="Arial" w:hAnsi="Arial" w:cs="Arial"/>
          <w:sz w:val="22"/>
          <w:szCs w:val="22"/>
        </w:rPr>
        <w:tab/>
      </w:r>
      <w:r w:rsidR="0014657C" w:rsidRPr="004C0AA1">
        <w:rPr>
          <w:rFonts w:ascii="Arial" w:hAnsi="Arial" w:cs="Arial"/>
          <w:sz w:val="22"/>
          <w:szCs w:val="22"/>
        </w:rPr>
        <w:t xml:space="preserve"> </w:t>
      </w:r>
    </w:p>
    <w:p w14:paraId="5F0B4668" w14:textId="77777777" w:rsidR="00725439" w:rsidRPr="004C0AA1" w:rsidRDefault="00725439">
      <w:pPr>
        <w:pStyle w:val="1"/>
        <w:spacing w:before="0" w:after="0"/>
        <w:ind w:firstLine="709"/>
        <w:jc w:val="both"/>
        <w:rPr>
          <w:rFonts w:ascii="Arial" w:hAnsi="Arial" w:cs="Arial"/>
          <w:sz w:val="22"/>
          <w:szCs w:val="22"/>
        </w:rPr>
      </w:pPr>
    </w:p>
    <w:p w14:paraId="4E98E423" w14:textId="78786100" w:rsidR="00725439" w:rsidRPr="004C0AA1" w:rsidRDefault="007A7C4A" w:rsidP="00E56B9D">
      <w:pPr>
        <w:pStyle w:val="1"/>
        <w:spacing w:before="0" w:after="0"/>
        <w:ind w:firstLine="709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СТАТЬЯ 15. СРОК ДЕЙСТВИЯ ДОГОВОРА. ИЗМЕНЕНИЕ И РАСТОРЖЕНИЕ ДОГОВОРА</w:t>
      </w:r>
    </w:p>
    <w:p w14:paraId="5A75032E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15.1. Договор считается заключенным и вступает в силу с момента его подписания Сторонами и действует до выполнения обязательств по Договору каждой из Сторон в полном объеме.</w:t>
      </w:r>
    </w:p>
    <w:p w14:paraId="5607EE33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15.2. Договор может быть изменен и/или дополнен по соглашению Сторон путем составления Дополнительного соглашения к нему.</w:t>
      </w:r>
    </w:p>
    <w:p w14:paraId="094A095A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15.3. Договор может быть расторгнут по письменному соглашению между Сторонами.</w:t>
      </w:r>
    </w:p>
    <w:p w14:paraId="7855679B" w14:textId="302ABC59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15.4. Заказчик вправе отказаться от исполнения Договора в одностороннем порядке, уведомив об этом Подрядчика в письменном виде, в следующих случаях:</w:t>
      </w:r>
    </w:p>
    <w:p w14:paraId="7F74A210" w14:textId="62C0642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15.4.1. В случае, когда Подрядчик:</w:t>
      </w:r>
      <w:r w:rsidR="0014657C" w:rsidRPr="004C0AA1">
        <w:rPr>
          <w:rFonts w:ascii="Arial" w:hAnsi="Arial" w:cs="Arial"/>
          <w:sz w:val="22"/>
          <w:szCs w:val="22"/>
        </w:rPr>
        <w:t xml:space="preserve"> </w:t>
      </w:r>
    </w:p>
    <w:p w14:paraId="387A2A49" w14:textId="3540BA88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  а) необоснованно не приступает к выполнению Работ в сроки, предусмотренные Календарным планом (Приложение №3 к Договору), и задержка составила свыше </w:t>
      </w:r>
      <w:r w:rsidR="004A79B7" w:rsidRPr="004C0AA1">
        <w:rPr>
          <w:rFonts w:ascii="Arial" w:hAnsi="Arial" w:cs="Arial"/>
          <w:sz w:val="22"/>
          <w:szCs w:val="22"/>
        </w:rPr>
        <w:t xml:space="preserve">15 </w:t>
      </w:r>
      <w:r w:rsidRPr="004C0AA1">
        <w:rPr>
          <w:rFonts w:ascii="Arial" w:hAnsi="Arial" w:cs="Arial"/>
          <w:sz w:val="22"/>
          <w:szCs w:val="22"/>
        </w:rPr>
        <w:t>(</w:t>
      </w:r>
      <w:r w:rsidR="004A79B7" w:rsidRPr="004C0AA1">
        <w:rPr>
          <w:rFonts w:ascii="Arial" w:hAnsi="Arial" w:cs="Arial"/>
          <w:sz w:val="22"/>
          <w:szCs w:val="22"/>
        </w:rPr>
        <w:t>пятнадцати</w:t>
      </w:r>
      <w:r w:rsidRPr="004C0AA1">
        <w:rPr>
          <w:rFonts w:ascii="Arial" w:hAnsi="Arial" w:cs="Arial"/>
          <w:sz w:val="22"/>
          <w:szCs w:val="22"/>
        </w:rPr>
        <w:t>) календарных дней;</w:t>
      </w:r>
    </w:p>
    <w:p w14:paraId="41B510B4" w14:textId="04751441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lastRenderedPageBreak/>
        <w:t xml:space="preserve">  б) допускает нарушение сроков выполнения Работ, предусмотренных Календарным планом (Приложение №3 к Договору) свыше </w:t>
      </w:r>
      <w:r w:rsidR="004A79B7" w:rsidRPr="004C0AA1">
        <w:rPr>
          <w:rFonts w:ascii="Arial" w:hAnsi="Arial" w:cs="Arial"/>
          <w:sz w:val="22"/>
          <w:szCs w:val="22"/>
        </w:rPr>
        <w:t>15 (пятнадцати)</w:t>
      </w:r>
      <w:r w:rsidRPr="004C0AA1">
        <w:rPr>
          <w:rFonts w:ascii="Arial" w:hAnsi="Arial" w:cs="Arial"/>
          <w:sz w:val="22"/>
          <w:szCs w:val="22"/>
        </w:rPr>
        <w:t>календарных дней;</w:t>
      </w:r>
    </w:p>
    <w:p w14:paraId="5A4EAF97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  в) не устранил допущенные им отступления от условий Договора или иные недостатки результата Работ в срок, установленный п.3.3 Договора;</w:t>
      </w:r>
    </w:p>
    <w:p w14:paraId="17B32AC5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  г) допустил отступления от условий Договора, которые являются существенными и неустранимыми, либо выполнил Работы с недостатками, которые делают результат Работ не пригодным для предусмотренного Договором использования.</w:t>
      </w:r>
    </w:p>
    <w:p w14:paraId="4F7C8528" w14:textId="595EBB5A" w:rsidR="00725439" w:rsidRPr="004C0AA1" w:rsidRDefault="007C13D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д)</w:t>
      </w:r>
      <w:r w:rsidR="007A7C4A" w:rsidRPr="004C0AA1">
        <w:rPr>
          <w:rFonts w:ascii="Arial" w:hAnsi="Arial" w:cs="Arial"/>
          <w:sz w:val="22"/>
          <w:szCs w:val="22"/>
        </w:rPr>
        <w:t xml:space="preserve"> </w:t>
      </w:r>
      <w:r w:rsidR="008360FE" w:rsidRPr="004C0AA1">
        <w:rPr>
          <w:rFonts w:ascii="Arial" w:hAnsi="Arial" w:cs="Arial"/>
          <w:sz w:val="22"/>
          <w:szCs w:val="22"/>
        </w:rPr>
        <w:t>в</w:t>
      </w:r>
      <w:r w:rsidR="007A7C4A" w:rsidRPr="004C0AA1">
        <w:rPr>
          <w:rFonts w:ascii="Arial" w:hAnsi="Arial" w:cs="Arial"/>
          <w:sz w:val="22"/>
          <w:szCs w:val="22"/>
        </w:rPr>
        <w:t xml:space="preserve"> случае лишения Подрядчика допуска на выполнение Работ, которые оказывают влияние на безопасность объектов капитального строительства, и/или лицензии на выполнение Работ, окончания срока действия лицензии.</w:t>
      </w:r>
    </w:p>
    <w:p w14:paraId="770D3535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15.5. Подрядчик имеет право приостановить Работы или расторгнуть Договор в одностороннем порядке в случаях:</w:t>
      </w:r>
    </w:p>
    <w:p w14:paraId="50BF1EC0" w14:textId="7DFD0165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а) если Заказчик допустил необоснованную задержку в оплате выполненных Подрядчиком Работ сроком свыше 30 (тридцати) календарных дней;</w:t>
      </w:r>
    </w:p>
    <w:p w14:paraId="4F0B8630" w14:textId="5FEA53F0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б) если Заказчик, несмотря на своевременное и обоснованное предупреждение со стороны Подрядчика о непригодности или недоброкачественности предоставленных Заказчиком исходных данных и материалов (п.6.3. Договора) не предпринял меры по предоставлению качественных исходных данных и материалов</w:t>
      </w:r>
      <w:r w:rsidR="00D93997" w:rsidRPr="004C0AA1">
        <w:rPr>
          <w:rFonts w:ascii="Arial" w:hAnsi="Arial" w:cs="Arial"/>
          <w:sz w:val="22"/>
          <w:szCs w:val="22"/>
        </w:rPr>
        <w:t xml:space="preserve"> в течение 30 (тридцати) календарных дней</w:t>
      </w:r>
      <w:r w:rsidR="00C836C1" w:rsidRPr="004C0AA1">
        <w:rPr>
          <w:rFonts w:ascii="Arial" w:hAnsi="Arial" w:cs="Arial"/>
          <w:sz w:val="22"/>
          <w:szCs w:val="22"/>
        </w:rPr>
        <w:t xml:space="preserve"> с получения соответствующего уведомления от Подрядчика</w:t>
      </w:r>
      <w:r w:rsidRPr="004C0AA1">
        <w:rPr>
          <w:rFonts w:ascii="Arial" w:hAnsi="Arial" w:cs="Arial"/>
          <w:sz w:val="22"/>
          <w:szCs w:val="22"/>
        </w:rPr>
        <w:t>;</w:t>
      </w:r>
    </w:p>
    <w:p w14:paraId="5362D3D9" w14:textId="77777777" w:rsidR="00EB79DB" w:rsidRPr="004C0AA1" w:rsidRDefault="007A7C4A" w:rsidP="00EB79D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15.6. </w:t>
      </w:r>
      <w:r w:rsidR="00EB79DB" w:rsidRPr="004C0AA1">
        <w:rPr>
          <w:rFonts w:ascii="Arial" w:hAnsi="Arial" w:cs="Arial"/>
          <w:sz w:val="22"/>
          <w:szCs w:val="22"/>
        </w:rPr>
        <w:t>При принятии Заказчиком решения о полном или частичном отказе от исполнения Договора в одностороннем внесудебном порядке Договор считается соответственно расторгнутым или изменённым с даты получения Подрядчиком письменного уведомления Заказчика об отказе от исполнения Договора или с иной даты, указанной в таком уведомлении.</w:t>
      </w:r>
    </w:p>
    <w:p w14:paraId="785D3A8E" w14:textId="408E1790" w:rsidR="00725439" w:rsidRPr="004C0AA1" w:rsidRDefault="007A7C4A" w:rsidP="00927692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В случае одностороннего расторжения Договора </w:t>
      </w:r>
      <w:r w:rsidR="00EB79DB" w:rsidRPr="004C0AA1">
        <w:rPr>
          <w:rFonts w:ascii="Arial" w:hAnsi="Arial" w:cs="Arial"/>
          <w:sz w:val="22"/>
          <w:szCs w:val="22"/>
        </w:rPr>
        <w:t>Подрядчик</w:t>
      </w:r>
      <w:r w:rsidRPr="004C0AA1">
        <w:rPr>
          <w:rFonts w:ascii="Arial" w:hAnsi="Arial" w:cs="Arial"/>
          <w:sz w:val="22"/>
          <w:szCs w:val="22"/>
        </w:rPr>
        <w:t xml:space="preserve"> обязан направить письменное уведомление об одностороннем отказе от исполнения Договора не позднее 20 (Двадцати) календарных дней до предполагаемой даты расторжения Договора.</w:t>
      </w:r>
      <w:r w:rsidR="00EB79DB" w:rsidRPr="004C0AA1">
        <w:t xml:space="preserve"> </w:t>
      </w:r>
    </w:p>
    <w:p w14:paraId="2B9C512C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15.7. Подрядчик обязан до даты расторжения Договора прекратить выполнение Работ и передать Заказчику на бумажном носителе:</w:t>
      </w:r>
    </w:p>
    <w:p w14:paraId="26E2DAEE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- акт о прекращении работ;</w:t>
      </w:r>
    </w:p>
    <w:p w14:paraId="67F59D0C" w14:textId="0042D486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- акт сверки расчетов;</w:t>
      </w:r>
    </w:p>
    <w:p w14:paraId="5496C53A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- акт сдачи-приемки фактически выполненных Работ;</w:t>
      </w:r>
    </w:p>
    <w:p w14:paraId="3719232E" w14:textId="1EDFCF28" w:rsidR="00725439" w:rsidRPr="004C0AA1" w:rsidRDefault="007A7C4A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Заказчик обязан рассмотреть представленные Подрядчиком документы в течение 10 (десяти) рабочих дней и подписать акт сдачи-приемки фактически выполненных Работ и акт сверки расчетов либо мотивированный отказ от подписания этих актов.</w:t>
      </w:r>
    </w:p>
    <w:p w14:paraId="5A675EC5" w14:textId="5D17C552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15.8. </w:t>
      </w:r>
      <w:r w:rsidR="003B469B" w:rsidRPr="004C0AA1">
        <w:rPr>
          <w:rFonts w:ascii="Arial" w:hAnsi="Arial" w:cs="Arial"/>
          <w:sz w:val="22"/>
          <w:szCs w:val="22"/>
        </w:rPr>
        <w:t>Оплата</w:t>
      </w:r>
      <w:r w:rsidRPr="004C0AA1">
        <w:rPr>
          <w:rFonts w:ascii="Arial" w:hAnsi="Arial" w:cs="Arial"/>
          <w:sz w:val="22"/>
          <w:szCs w:val="22"/>
        </w:rPr>
        <w:t xml:space="preserve"> за фактически выполненный Подрядчиком объем Работ производится Заказчиком в течение 10 (десяти) календарных дней после подписания сторонами акта сдачи-приемки выполненных Работ. Оплата Работ, выполненных Подрядчиком после даты расторжения Договора, Заказчиком не производится.</w:t>
      </w:r>
      <w:r w:rsidR="00AC6F55" w:rsidRPr="004C0AA1">
        <w:rPr>
          <w:rFonts w:ascii="Arial" w:hAnsi="Arial" w:cs="Arial"/>
          <w:sz w:val="22"/>
          <w:szCs w:val="22"/>
        </w:rPr>
        <w:t xml:space="preserve"> Фактически выполненными работами могут считаться только завершенные </w:t>
      </w:r>
      <w:r w:rsidR="00284A5C" w:rsidRPr="004C0AA1">
        <w:rPr>
          <w:rFonts w:ascii="Arial" w:hAnsi="Arial" w:cs="Arial"/>
          <w:sz w:val="22"/>
          <w:szCs w:val="22"/>
        </w:rPr>
        <w:t>этапы Работ</w:t>
      </w:r>
      <w:r w:rsidR="00AC6F55" w:rsidRPr="004C0AA1">
        <w:rPr>
          <w:rFonts w:ascii="Arial" w:hAnsi="Arial" w:cs="Arial"/>
          <w:sz w:val="22"/>
          <w:szCs w:val="22"/>
        </w:rPr>
        <w:t>, выделенны</w:t>
      </w:r>
      <w:r w:rsidR="00284A5C" w:rsidRPr="004C0AA1">
        <w:rPr>
          <w:rFonts w:ascii="Arial" w:hAnsi="Arial" w:cs="Arial"/>
          <w:sz w:val="22"/>
          <w:szCs w:val="22"/>
        </w:rPr>
        <w:t>е</w:t>
      </w:r>
      <w:r w:rsidR="00AC6F55" w:rsidRPr="004C0AA1">
        <w:rPr>
          <w:rFonts w:ascii="Arial" w:hAnsi="Arial" w:cs="Arial"/>
          <w:sz w:val="22"/>
          <w:szCs w:val="22"/>
        </w:rPr>
        <w:t xml:space="preserve"> в Календарном плане (Приложение 3 к Договору).</w:t>
      </w:r>
      <w:r w:rsidR="00284A5C" w:rsidRPr="004C0AA1">
        <w:rPr>
          <w:rFonts w:ascii="Arial" w:hAnsi="Arial" w:cs="Arial"/>
          <w:sz w:val="22"/>
          <w:szCs w:val="22"/>
        </w:rPr>
        <w:t xml:space="preserve"> Незавершенные этапы Работ не несут потребительской ценности для Заказчика и не могут быть приняты им. </w:t>
      </w:r>
    </w:p>
    <w:p w14:paraId="4AAB9B36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15.9. Если в процессе Работы выявляется неизбежность получения отрицательных результатов или нецелесообразность дальнейшего проведения Работ, Заказчик вправе, а Подрядчик обязан внести предложение о приостановке Работ. После уведомления о приостановке Работ Заказчик и Подрядчик обязаны в течение 10 (десяти) календарных дней принять совместное решение о дальнейшем продолжении Работ, изменении условий или расторжении Договора.</w:t>
      </w:r>
    </w:p>
    <w:p w14:paraId="346E32D2" w14:textId="1E095C72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15.10. Заказчик, отказавшийся от исполнения Договора, вправе привлечь для завершения Работ по Договору нового Подрядчика с </w:t>
      </w:r>
      <w:r w:rsidR="006713F3" w:rsidRPr="004C0AA1">
        <w:rPr>
          <w:rFonts w:ascii="Arial" w:hAnsi="Arial" w:cs="Arial"/>
          <w:sz w:val="22"/>
          <w:szCs w:val="22"/>
        </w:rPr>
        <w:t xml:space="preserve">даты </w:t>
      </w:r>
      <w:r w:rsidRPr="004C0AA1">
        <w:rPr>
          <w:rFonts w:ascii="Arial" w:hAnsi="Arial" w:cs="Arial"/>
          <w:sz w:val="22"/>
          <w:szCs w:val="22"/>
        </w:rPr>
        <w:t>расторжения Договора.</w:t>
      </w:r>
    </w:p>
    <w:p w14:paraId="02A071B8" w14:textId="464614BE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15.11. </w:t>
      </w:r>
      <w:r w:rsidR="00716C2B" w:rsidRPr="004C0AA1">
        <w:rPr>
          <w:rFonts w:ascii="Arial" w:hAnsi="Arial" w:cs="Arial"/>
          <w:sz w:val="22"/>
          <w:szCs w:val="22"/>
        </w:rPr>
        <w:t>В случае расторжения Договора по вине Подрядчика, Подрядчик возмещает Заказчику доказанные убытки (реальный ущерб), причиненные досрочным расторжением Договора.</w:t>
      </w:r>
    </w:p>
    <w:p w14:paraId="603741A3" w14:textId="53D66AFE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15.12. В случае расторжения Договора по вине Заказчика, а также в случае одностороннего отказа Заказчика от Договора (без вины Подрядчика), Заказчик:</w:t>
      </w:r>
    </w:p>
    <w:p w14:paraId="42DDE0FC" w14:textId="63D37FBE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15.12.1. </w:t>
      </w:r>
      <w:r w:rsidR="00653C69" w:rsidRPr="004C0AA1">
        <w:rPr>
          <w:rFonts w:ascii="Arial" w:hAnsi="Arial" w:cs="Arial"/>
          <w:sz w:val="22"/>
          <w:szCs w:val="22"/>
        </w:rPr>
        <w:t xml:space="preserve">Оплачивает Подрядчику стоимость </w:t>
      </w:r>
      <w:r w:rsidR="003B469B" w:rsidRPr="004C0AA1">
        <w:rPr>
          <w:rFonts w:ascii="Arial" w:hAnsi="Arial" w:cs="Arial"/>
          <w:sz w:val="22"/>
          <w:szCs w:val="22"/>
        </w:rPr>
        <w:t xml:space="preserve">надлежаще </w:t>
      </w:r>
      <w:r w:rsidR="00653C69" w:rsidRPr="004C0AA1">
        <w:rPr>
          <w:rFonts w:ascii="Arial" w:hAnsi="Arial" w:cs="Arial"/>
          <w:sz w:val="22"/>
          <w:szCs w:val="22"/>
        </w:rPr>
        <w:t>выполненного и принятого объема Работ</w:t>
      </w:r>
      <w:r w:rsidRPr="004C0AA1">
        <w:rPr>
          <w:rFonts w:ascii="Arial" w:hAnsi="Arial" w:cs="Arial"/>
          <w:sz w:val="22"/>
          <w:szCs w:val="22"/>
        </w:rPr>
        <w:t>;</w:t>
      </w:r>
    </w:p>
    <w:p w14:paraId="550CFB10" w14:textId="432BA80D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lastRenderedPageBreak/>
        <w:t xml:space="preserve">15.12.2. </w:t>
      </w:r>
      <w:r w:rsidR="00653C69" w:rsidRPr="004C0AA1">
        <w:rPr>
          <w:rFonts w:ascii="Arial" w:hAnsi="Arial" w:cs="Arial"/>
          <w:sz w:val="22"/>
          <w:szCs w:val="22"/>
        </w:rPr>
        <w:t>Возмещает п</w:t>
      </w:r>
      <w:r w:rsidRPr="004C0AA1">
        <w:rPr>
          <w:rFonts w:ascii="Arial" w:hAnsi="Arial" w:cs="Arial"/>
          <w:sz w:val="22"/>
          <w:szCs w:val="22"/>
        </w:rPr>
        <w:t>ричиненные в результате расторжения Договора убытки (реальный ущерб), доказанные Подрядчиком, в размере, не превышающем 1</w:t>
      </w:r>
      <w:r w:rsidR="00653C69" w:rsidRPr="004C0AA1">
        <w:rPr>
          <w:rFonts w:ascii="Arial" w:hAnsi="Arial" w:cs="Arial"/>
          <w:sz w:val="22"/>
          <w:szCs w:val="22"/>
        </w:rPr>
        <w:t>0</w:t>
      </w:r>
      <w:r w:rsidRPr="004C0AA1">
        <w:rPr>
          <w:rFonts w:ascii="Arial" w:hAnsi="Arial" w:cs="Arial"/>
          <w:sz w:val="22"/>
          <w:szCs w:val="22"/>
        </w:rPr>
        <w:t xml:space="preserve"> % </w:t>
      </w:r>
      <w:r w:rsidR="00653C69" w:rsidRPr="004C0AA1">
        <w:rPr>
          <w:rFonts w:ascii="Arial" w:hAnsi="Arial" w:cs="Arial"/>
          <w:sz w:val="22"/>
          <w:szCs w:val="22"/>
        </w:rPr>
        <w:t>от разницы между ценой, определенной за всю работу, и частью цены, выплаченной за выполненную работу</w:t>
      </w:r>
      <w:r w:rsidRPr="004C0AA1">
        <w:rPr>
          <w:rFonts w:ascii="Arial" w:hAnsi="Arial" w:cs="Arial"/>
          <w:sz w:val="22"/>
          <w:szCs w:val="22"/>
        </w:rPr>
        <w:t>.</w:t>
      </w:r>
    </w:p>
    <w:p w14:paraId="6E0874A5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15.13. Все положения Договора и Приложения к нему являются неотъемлемыми частями Договора и обязательны для правопреемников и законных представителей Заказчика и Подрядчика.</w:t>
      </w:r>
    </w:p>
    <w:p w14:paraId="556FC3FE" w14:textId="77777777" w:rsidR="00725439" w:rsidRPr="004C0AA1" w:rsidRDefault="00725439" w:rsidP="00E56B9D">
      <w:pPr>
        <w:ind w:firstLine="709"/>
        <w:jc w:val="center"/>
        <w:outlineLvl w:val="0"/>
        <w:rPr>
          <w:rFonts w:ascii="Arial" w:hAnsi="Arial" w:cs="Arial"/>
          <w:b/>
          <w:sz w:val="22"/>
          <w:szCs w:val="22"/>
        </w:rPr>
      </w:pPr>
      <w:bookmarkStart w:id="9" w:name="PO0000143"/>
    </w:p>
    <w:p w14:paraId="3BBED066" w14:textId="1F20A4AA" w:rsidR="00725439" w:rsidRPr="004C0AA1" w:rsidRDefault="007A7C4A" w:rsidP="00E56B9D">
      <w:pPr>
        <w:ind w:firstLine="709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16. ПРОЧИЕ УСЛОВИЯ</w:t>
      </w:r>
    </w:p>
    <w:p w14:paraId="224DACD4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0" w:name="PO0000174"/>
      <w:bookmarkStart w:id="11" w:name="PO0000170"/>
      <w:bookmarkEnd w:id="9"/>
      <w:r w:rsidRPr="004C0AA1">
        <w:rPr>
          <w:rFonts w:ascii="Arial" w:hAnsi="Arial" w:cs="Arial"/>
          <w:sz w:val="22"/>
          <w:szCs w:val="22"/>
        </w:rPr>
        <w:t xml:space="preserve">16.1. Подрядчик не имеет права действовать от имени Заказчика, если только это право не подтверждено в письменной форме. </w:t>
      </w:r>
    </w:p>
    <w:p w14:paraId="18EBF757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16.2. Стороны обязуются в течение 10 (десяти) календарных дней уведомлять друг друга об изменении своих юридических, почтовых адресов, банковских реквизитов. В течение 10 (десяти) календарных дней с момента заключения настоящего Договора Подрядчик обязуется предоставить Заказчику информацию о всей цепочке собственников Подрядчика, включая бенефициаров (в том числе конечных), а также об исполнительных органах Подрядчика, путем направления информации в электронном виде   с подтверждением соответствующими документами на бумажном носителе.</w:t>
      </w:r>
    </w:p>
    <w:p w14:paraId="2F7C9288" w14:textId="43068337" w:rsidR="00725439" w:rsidRPr="004C0AA1" w:rsidRDefault="007A7C4A" w:rsidP="00D05443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В случае изменений в цепочке собственников Подрядчика, включая бенефициаров (в том числе конечных), и (или) в исполнительных органах Подрядчика, последний представляет Заказчику информацию об изменениях путем направления информации в электронном виде на адрес электронной почты - </w:t>
      </w:r>
      <w:r w:rsidR="00CC13B3" w:rsidRPr="004C0AA1">
        <w:rPr>
          <w:rFonts w:ascii="Arial" w:hAnsi="Arial" w:cs="Arial"/>
          <w:sz w:val="22"/>
          <w:szCs w:val="22"/>
          <w:lang w:val="en-US"/>
        </w:rPr>
        <w:t>info</w:t>
      </w:r>
      <w:r w:rsidR="00CC13B3" w:rsidRPr="004C0AA1">
        <w:rPr>
          <w:rFonts w:ascii="Arial" w:hAnsi="Arial" w:cs="Arial"/>
          <w:sz w:val="22"/>
          <w:szCs w:val="22"/>
        </w:rPr>
        <w:t>@</w:t>
      </w:r>
      <w:r w:rsidRPr="004C0AA1">
        <w:rPr>
          <w:rFonts w:ascii="Arial" w:hAnsi="Arial" w:cs="Arial"/>
          <w:sz w:val="22"/>
          <w:szCs w:val="22"/>
        </w:rPr>
        <w:t>gazprom-neft.ru в течение 3 (трех) рабочих дней после того, как Подрядчику стало известно о таких изменениях с подтверждением соответствующими документами на бумажном носителе. Данные условия признаются существенными условиями Договора, и Заказчик вправе в одностороннем порядке отказаться от исполнения Договора в случае неисполнения Подрядчиком указанных обязанностей. В этом случае настоящий Договор считается расторгнутым с даты получения Подрядчиком письменного уведомления Заказчика об отказе от исполнения Договора или с иной даты, указанной в таком уведомлении.</w:t>
      </w:r>
    </w:p>
    <w:p w14:paraId="590E41A6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16.3. Договор составлен в 2 (двух) экземплярах, имеющих одинаковую юридическую силу, по одному для каждой из Сторон.</w:t>
      </w:r>
    </w:p>
    <w:p w14:paraId="12F959C5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16.4. Иные отношения, не определенные настоящим Договором, но непосредственно из них вытекающие, подлежат урегулированию в соответствии с действующим законодательством Российской Федерации.</w:t>
      </w:r>
    </w:p>
    <w:p w14:paraId="02F59397" w14:textId="77777777" w:rsidR="00725439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16.5. За исключением случаев, предусмотренных в настоящем Договоре, ни одна Сторона не имеет права уступать свои права и обязанности по Договору без предварительного письменного согласия другой Стороны.</w:t>
      </w:r>
    </w:p>
    <w:p w14:paraId="33EC2F44" w14:textId="77777777" w:rsidR="000411B1" w:rsidRPr="004C0AA1" w:rsidRDefault="007A7C4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16.6. Подрядчик обязуется соблюдать применимое законодательство в сфере противодействия мошенничеству и коррупции при заключении и исполнении настоящего Договора в соответствии с Приложением №7 к настоящему Договору.</w:t>
      </w:r>
    </w:p>
    <w:p w14:paraId="7FF0566F" w14:textId="0CA50815" w:rsidR="000411B1" w:rsidRPr="004C0AA1" w:rsidRDefault="000411B1" w:rsidP="000411B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 xml:space="preserve">16.7. Стороны подтверждают взаимное согласие обмениваться юридически значимыми документами в рамках электронного документооборота в </w:t>
      </w:r>
      <w:r w:rsidR="005B6A6D" w:rsidRPr="004C0AA1">
        <w:rPr>
          <w:rFonts w:ascii="Arial" w:hAnsi="Arial" w:cs="Arial"/>
          <w:sz w:val="22"/>
          <w:szCs w:val="22"/>
        </w:rPr>
        <w:t>случае заключения</w:t>
      </w:r>
      <w:r w:rsidRPr="004C0AA1">
        <w:rPr>
          <w:rFonts w:ascii="Arial" w:hAnsi="Arial" w:cs="Arial"/>
          <w:sz w:val="22"/>
          <w:szCs w:val="22"/>
        </w:rPr>
        <w:t xml:space="preserve"> Соглашени</w:t>
      </w:r>
      <w:r w:rsidR="005B6A6D" w:rsidRPr="004C0AA1">
        <w:rPr>
          <w:rFonts w:ascii="Arial" w:hAnsi="Arial" w:cs="Arial"/>
          <w:sz w:val="22"/>
          <w:szCs w:val="22"/>
        </w:rPr>
        <w:t>я</w:t>
      </w:r>
      <w:r w:rsidRPr="004C0AA1">
        <w:rPr>
          <w:rFonts w:ascii="Arial" w:hAnsi="Arial" w:cs="Arial"/>
          <w:sz w:val="22"/>
          <w:szCs w:val="22"/>
        </w:rPr>
        <w:t xml:space="preserve"> об использовании электронного документооборота, устанавливающ</w:t>
      </w:r>
      <w:r w:rsidR="005B6A6D" w:rsidRPr="004C0AA1">
        <w:rPr>
          <w:rFonts w:ascii="Arial" w:hAnsi="Arial" w:cs="Arial"/>
          <w:sz w:val="22"/>
          <w:szCs w:val="22"/>
        </w:rPr>
        <w:t>его</w:t>
      </w:r>
      <w:r w:rsidRPr="004C0AA1">
        <w:rPr>
          <w:rFonts w:ascii="Arial" w:hAnsi="Arial" w:cs="Arial"/>
          <w:sz w:val="22"/>
          <w:szCs w:val="22"/>
        </w:rPr>
        <w:t xml:space="preserve"> порядок и условия взаимодействия Сторон при выставлении и получении электронных документов.</w:t>
      </w:r>
    </w:p>
    <w:p w14:paraId="222BC41A" w14:textId="35ADF94D" w:rsidR="00725439" w:rsidRPr="004C0AA1" w:rsidRDefault="000411B1" w:rsidP="000411B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Первичный учетный документ, подтверждающий факт выполнения работ, а также счет-фактура, составляемые в соответствии с условиями Договора, могут быть заменены Универсальным передаточным документом (УПД) объединяющим в себе счет-фактуру и первичный учетный документ. Стороны вправе формировать</w:t>
      </w:r>
      <w:r w:rsidR="009F0691" w:rsidRPr="004C0AA1">
        <w:rPr>
          <w:rFonts w:ascii="Arial" w:hAnsi="Arial" w:cs="Arial"/>
          <w:sz w:val="22"/>
          <w:szCs w:val="22"/>
        </w:rPr>
        <w:t xml:space="preserve"> </w:t>
      </w:r>
      <w:r w:rsidRPr="004C0AA1">
        <w:rPr>
          <w:rFonts w:ascii="Arial" w:hAnsi="Arial" w:cs="Arial"/>
          <w:sz w:val="22"/>
          <w:szCs w:val="22"/>
        </w:rPr>
        <w:t>и подписывать УПД в качестве документа, подтверждающего факт выполнения работ по Договору, в соответствии с действующим законодательством Р</w:t>
      </w:r>
      <w:r w:rsidR="006713F3" w:rsidRPr="004C0AA1">
        <w:rPr>
          <w:rFonts w:ascii="Arial" w:hAnsi="Arial" w:cs="Arial"/>
          <w:sz w:val="22"/>
          <w:szCs w:val="22"/>
        </w:rPr>
        <w:t xml:space="preserve">оссийской </w:t>
      </w:r>
      <w:r w:rsidRPr="004C0AA1">
        <w:rPr>
          <w:rFonts w:ascii="Arial" w:hAnsi="Arial" w:cs="Arial"/>
          <w:sz w:val="22"/>
          <w:szCs w:val="22"/>
        </w:rPr>
        <w:t>Ф</w:t>
      </w:r>
      <w:r w:rsidR="006713F3" w:rsidRPr="004C0AA1">
        <w:rPr>
          <w:rFonts w:ascii="Arial" w:hAnsi="Arial" w:cs="Arial"/>
          <w:sz w:val="22"/>
          <w:szCs w:val="22"/>
        </w:rPr>
        <w:t>едерации</w:t>
      </w:r>
      <w:r w:rsidRPr="004C0AA1">
        <w:rPr>
          <w:rFonts w:ascii="Arial" w:hAnsi="Arial" w:cs="Arial"/>
          <w:sz w:val="22"/>
          <w:szCs w:val="22"/>
        </w:rPr>
        <w:t>, и применять УПД в качестве единого документа для целей бухгалтерского учета и налогообложения, в том числе для подтверждения права на вычет по НДС и подтверждения расходов по налогу на прибыль организаций.</w:t>
      </w:r>
    </w:p>
    <w:p w14:paraId="040ECE6D" w14:textId="77777777" w:rsidR="00725439" w:rsidRPr="004C0AA1" w:rsidRDefault="00725439">
      <w:pPr>
        <w:pStyle w:val="1054"/>
        <w:jc w:val="both"/>
        <w:rPr>
          <w:sz w:val="22"/>
          <w:szCs w:val="22"/>
        </w:rPr>
      </w:pPr>
    </w:p>
    <w:p w14:paraId="4711DFD3" w14:textId="3065AE25" w:rsidR="00725439" w:rsidRPr="004C0AA1" w:rsidRDefault="007A7C4A" w:rsidP="0085153C">
      <w:pPr>
        <w:pStyle w:val="1"/>
        <w:spacing w:before="0" w:after="0"/>
        <w:ind w:firstLine="709"/>
        <w:rPr>
          <w:rFonts w:ascii="Arial" w:hAnsi="Arial" w:cs="Arial"/>
          <w:sz w:val="22"/>
          <w:szCs w:val="22"/>
        </w:rPr>
      </w:pPr>
      <w:r w:rsidRPr="004C0AA1">
        <w:rPr>
          <w:rFonts w:ascii="Arial" w:hAnsi="Arial" w:cs="Arial"/>
          <w:sz w:val="22"/>
          <w:szCs w:val="22"/>
        </w:rPr>
        <w:t>СТАТЬЯ 17.  ПРИЛОЖЕНИЯ К ДОГОВОРУ</w:t>
      </w:r>
    </w:p>
    <w:p w14:paraId="13C46C49" w14:textId="77777777" w:rsidR="00725439" w:rsidRPr="004C0AA1" w:rsidRDefault="00725439">
      <w:pPr>
        <w:pStyle w:val="1054"/>
      </w:pPr>
    </w:p>
    <w:tbl>
      <w:tblPr>
        <w:tblW w:w="9770" w:type="dxa"/>
        <w:tblLook w:val="01E0" w:firstRow="1" w:lastRow="1" w:firstColumn="1" w:lastColumn="1" w:noHBand="0" w:noVBand="0"/>
      </w:tblPr>
      <w:tblGrid>
        <w:gridCol w:w="9770"/>
      </w:tblGrid>
      <w:tr w:rsidR="00725439" w:rsidRPr="004C0AA1" w14:paraId="11719101" w14:textId="77777777">
        <w:trPr>
          <w:trHeight w:val="262"/>
        </w:trPr>
        <w:tc>
          <w:tcPr>
            <w:tcW w:w="9770" w:type="dxa"/>
            <w:shd w:val="clear" w:color="auto" w:fill="auto"/>
          </w:tcPr>
          <w:p w14:paraId="717ADCB2" w14:textId="77777777" w:rsidR="00725439" w:rsidRPr="004C0AA1" w:rsidRDefault="007A7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12" w:name="PN0000177"/>
            <w:bookmarkStart w:id="13" w:name="PO0000177"/>
            <w:bookmarkEnd w:id="10"/>
            <w:r w:rsidRPr="004C0AA1">
              <w:rPr>
                <w:rFonts w:ascii="Arial" w:hAnsi="Arial" w:cs="Arial"/>
                <w:sz w:val="22"/>
                <w:szCs w:val="22"/>
              </w:rPr>
              <w:t xml:space="preserve">Приложение №1. Техническое задание. </w:t>
            </w:r>
          </w:p>
        </w:tc>
      </w:tr>
      <w:tr w:rsidR="00725439" w:rsidRPr="004C0AA1" w14:paraId="0EA7CA67" w14:textId="77777777">
        <w:trPr>
          <w:trHeight w:val="262"/>
        </w:trPr>
        <w:tc>
          <w:tcPr>
            <w:tcW w:w="9770" w:type="dxa"/>
            <w:shd w:val="clear" w:color="auto" w:fill="auto"/>
          </w:tcPr>
          <w:p w14:paraId="4CD47C0D" w14:textId="77777777" w:rsidR="00725439" w:rsidRPr="004C0AA1" w:rsidRDefault="007A7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Приложение №2. Соглашение ПБ.</w:t>
            </w:r>
          </w:p>
        </w:tc>
      </w:tr>
      <w:tr w:rsidR="00725439" w:rsidRPr="004C0AA1" w14:paraId="3BF3B89A" w14:textId="77777777">
        <w:trPr>
          <w:trHeight w:val="262"/>
        </w:trPr>
        <w:tc>
          <w:tcPr>
            <w:tcW w:w="9770" w:type="dxa"/>
            <w:shd w:val="clear" w:color="auto" w:fill="auto"/>
          </w:tcPr>
          <w:p w14:paraId="560C966D" w14:textId="77777777" w:rsidR="00725439" w:rsidRPr="004C0AA1" w:rsidRDefault="007A7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Приложение №3. Календарный план выполнения Работ.</w:t>
            </w:r>
          </w:p>
        </w:tc>
      </w:tr>
      <w:tr w:rsidR="00725439" w:rsidRPr="004C0AA1" w14:paraId="14BF0B86" w14:textId="77777777" w:rsidTr="00066FBF">
        <w:trPr>
          <w:trHeight w:val="70"/>
        </w:trPr>
        <w:tc>
          <w:tcPr>
            <w:tcW w:w="9770" w:type="dxa"/>
            <w:shd w:val="clear" w:color="auto" w:fill="auto"/>
          </w:tcPr>
          <w:p w14:paraId="0FFDC018" w14:textId="77777777" w:rsidR="00725439" w:rsidRPr="004C0AA1" w:rsidRDefault="007A7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lastRenderedPageBreak/>
              <w:t>Приложение №4. Перечень исходных данных и материалов, выдаваемых Заказчиком.</w:t>
            </w:r>
          </w:p>
        </w:tc>
      </w:tr>
      <w:tr w:rsidR="00725439" w:rsidRPr="004C0AA1" w14:paraId="5EAA511D" w14:textId="77777777">
        <w:trPr>
          <w:trHeight w:val="262"/>
        </w:trPr>
        <w:tc>
          <w:tcPr>
            <w:tcW w:w="9770" w:type="dxa"/>
            <w:shd w:val="clear" w:color="auto" w:fill="auto"/>
          </w:tcPr>
          <w:p w14:paraId="0029CD01" w14:textId="736BB91F" w:rsidR="00725439" w:rsidRPr="004C0AA1" w:rsidRDefault="007A7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 xml:space="preserve">Приложение №5. Смета на </w:t>
            </w:r>
            <w:proofErr w:type="spellStart"/>
            <w:r w:rsidR="00F2537D" w:rsidRPr="004C0AA1">
              <w:rPr>
                <w:rFonts w:ascii="Arial" w:hAnsi="Arial" w:cs="Arial"/>
                <w:sz w:val="22"/>
                <w:szCs w:val="22"/>
              </w:rPr>
              <w:t>пред</w:t>
            </w:r>
            <w:r w:rsidRPr="004C0AA1">
              <w:rPr>
                <w:rFonts w:ascii="Arial" w:hAnsi="Arial" w:cs="Arial"/>
                <w:sz w:val="22"/>
                <w:szCs w:val="22"/>
              </w:rPr>
              <w:t>проектные</w:t>
            </w:r>
            <w:proofErr w:type="spellEnd"/>
            <w:r w:rsidRPr="004C0AA1">
              <w:rPr>
                <w:rFonts w:ascii="Arial" w:hAnsi="Arial" w:cs="Arial"/>
                <w:sz w:val="22"/>
                <w:szCs w:val="22"/>
              </w:rPr>
              <w:t xml:space="preserve"> работы.</w:t>
            </w:r>
          </w:p>
        </w:tc>
      </w:tr>
      <w:tr w:rsidR="00725439" w:rsidRPr="004C0AA1" w14:paraId="01CDDD96" w14:textId="77777777">
        <w:trPr>
          <w:trHeight w:val="262"/>
        </w:trPr>
        <w:tc>
          <w:tcPr>
            <w:tcW w:w="9770" w:type="dxa"/>
            <w:shd w:val="clear" w:color="auto" w:fill="auto"/>
          </w:tcPr>
          <w:p w14:paraId="46F6B6C1" w14:textId="77777777" w:rsidR="00725439" w:rsidRPr="004C0AA1" w:rsidRDefault="007A7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Приложение №6 Регламент взаимодействия между Сторонами.</w:t>
            </w:r>
          </w:p>
        </w:tc>
      </w:tr>
      <w:tr w:rsidR="00725439" w:rsidRPr="004C0AA1" w14:paraId="7B7282BF" w14:textId="77777777">
        <w:trPr>
          <w:trHeight w:val="544"/>
        </w:trPr>
        <w:tc>
          <w:tcPr>
            <w:tcW w:w="9770" w:type="dxa"/>
            <w:shd w:val="clear" w:color="auto" w:fill="auto"/>
          </w:tcPr>
          <w:p w14:paraId="51BA844E" w14:textId="77777777" w:rsidR="00725439" w:rsidRPr="004C0AA1" w:rsidRDefault="007A7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Приложение №7. Обязательство по соблюдению применимого законодательства в сфере противодействия мошенничеству и коррупции.</w:t>
            </w:r>
          </w:p>
        </w:tc>
      </w:tr>
      <w:tr w:rsidR="00725439" w:rsidRPr="004C0AA1" w14:paraId="18AD8AFC" w14:textId="77777777">
        <w:trPr>
          <w:trHeight w:val="283"/>
        </w:trPr>
        <w:tc>
          <w:tcPr>
            <w:tcW w:w="9770" w:type="dxa"/>
            <w:shd w:val="clear" w:color="auto" w:fill="auto"/>
          </w:tcPr>
          <w:p w14:paraId="55AF8E6E" w14:textId="77777777" w:rsidR="00725439" w:rsidRPr="004C0AA1" w:rsidRDefault="007A7C4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Приложение №8. Акт о недостатках работ по Договору.</w:t>
            </w:r>
          </w:p>
          <w:p w14:paraId="5998AFF5" w14:textId="1AEA82BD" w:rsidR="00A37D4D" w:rsidRPr="004C0AA1" w:rsidRDefault="005E0D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 xml:space="preserve">Приложение №9. Формат </w:t>
            </w:r>
            <w:r w:rsidR="005D5A39" w:rsidRPr="004C0AA1">
              <w:rPr>
                <w:rFonts w:ascii="Arial" w:hAnsi="Arial" w:cs="Arial"/>
                <w:sz w:val="22"/>
                <w:szCs w:val="22"/>
              </w:rPr>
              <w:t>«Банковская гарантия»</w:t>
            </w:r>
            <w:r w:rsidRPr="004C0AA1">
              <w:rPr>
                <w:rFonts w:ascii="Arial" w:hAnsi="Arial" w:cs="Arial"/>
                <w:sz w:val="22"/>
                <w:szCs w:val="22"/>
              </w:rPr>
              <w:t>.</w:t>
            </w:r>
            <w:r w:rsidR="00A37D4D" w:rsidRPr="004C0AA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0EC521" w14:textId="479D2C18" w:rsidR="00A37D4D" w:rsidRPr="004C0AA1" w:rsidRDefault="00A37D4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 xml:space="preserve">Приложение </w:t>
            </w:r>
            <w:r w:rsidR="005E0D8C" w:rsidRPr="004C0AA1">
              <w:rPr>
                <w:rFonts w:ascii="Arial" w:hAnsi="Arial" w:cs="Arial"/>
                <w:sz w:val="22"/>
                <w:szCs w:val="22"/>
              </w:rPr>
              <w:t>№10. Список банков-гарантов.</w:t>
            </w:r>
          </w:p>
        </w:tc>
      </w:tr>
      <w:bookmarkEnd w:id="12"/>
      <w:bookmarkEnd w:id="13"/>
    </w:tbl>
    <w:p w14:paraId="54B9B319" w14:textId="0E2A0DB5" w:rsidR="00725439" w:rsidRPr="004C0AA1" w:rsidRDefault="00725439">
      <w:pPr>
        <w:rPr>
          <w:rFonts w:ascii="Arial" w:hAnsi="Arial" w:cs="Arial"/>
          <w:b/>
          <w:sz w:val="22"/>
          <w:szCs w:val="22"/>
        </w:rPr>
      </w:pPr>
    </w:p>
    <w:p w14:paraId="73189FD8" w14:textId="395C6E34" w:rsidR="00725439" w:rsidRPr="004C0AA1" w:rsidRDefault="007A7C4A" w:rsidP="00E56B9D">
      <w:pPr>
        <w:ind w:firstLine="539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C0AA1">
        <w:rPr>
          <w:rFonts w:ascii="Arial" w:hAnsi="Arial" w:cs="Arial"/>
          <w:b/>
          <w:sz w:val="22"/>
          <w:szCs w:val="22"/>
        </w:rPr>
        <w:t>СТАТЬЯ 18. РЕКВИЗИТЫ СТОРОН</w:t>
      </w:r>
    </w:p>
    <w:tbl>
      <w:tblPr>
        <w:tblW w:w="9735" w:type="dxa"/>
        <w:tblLook w:val="04A0" w:firstRow="1" w:lastRow="0" w:firstColumn="1" w:lastColumn="0" w:noHBand="0" w:noVBand="1"/>
      </w:tblPr>
      <w:tblGrid>
        <w:gridCol w:w="4678"/>
        <w:gridCol w:w="236"/>
        <w:gridCol w:w="4821"/>
      </w:tblGrid>
      <w:tr w:rsidR="00725439" w:rsidRPr="004C0AA1" w14:paraId="4305489A" w14:textId="77777777">
        <w:trPr>
          <w:trHeight w:val="1987"/>
        </w:trPr>
        <w:tc>
          <w:tcPr>
            <w:tcW w:w="4678" w:type="dxa"/>
            <w:shd w:val="clear" w:color="auto" w:fill="auto"/>
          </w:tcPr>
          <w:bookmarkEnd w:id="11"/>
          <w:p w14:paraId="12B9128A" w14:textId="77777777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b/>
                <w:sz w:val="22"/>
                <w:szCs w:val="22"/>
              </w:rPr>
              <w:t>Заказчик</w:t>
            </w: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: </w:t>
            </w:r>
          </w:p>
          <w:p w14:paraId="7AEC64E3" w14:textId="02AA7B4A" w:rsidR="00725439" w:rsidRPr="004C0AA1" w:rsidRDefault="00DC226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>ПАО «Газпром нефть»</w:t>
            </w:r>
          </w:p>
          <w:p w14:paraId="59E75FC9" w14:textId="77777777" w:rsidR="00725439" w:rsidRPr="004C0AA1" w:rsidRDefault="00725439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03C725FD" w14:textId="0D66F66D" w:rsidR="00725439" w:rsidRPr="00591A4B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</w:rPr>
            </w:pPr>
            <w:r w:rsidRPr="00591A4B">
              <w:rPr>
                <w:rFonts w:ascii="Arial" w:eastAsia="Calibri" w:hAnsi="Arial" w:cs="Arial"/>
                <w:sz w:val="20"/>
              </w:rPr>
              <w:t xml:space="preserve">Юридический </w:t>
            </w:r>
            <w:proofErr w:type="gramStart"/>
            <w:r w:rsidRPr="00591A4B">
              <w:rPr>
                <w:rFonts w:ascii="Arial" w:eastAsia="Calibri" w:hAnsi="Arial" w:cs="Arial"/>
                <w:sz w:val="20"/>
              </w:rPr>
              <w:t xml:space="preserve">адрес:  </w:t>
            </w:r>
            <w:r w:rsidR="00591A4B" w:rsidRPr="00591A4B">
              <w:rPr>
                <w:rFonts w:ascii="Arial" w:hAnsi="Arial" w:cs="Arial"/>
                <w:sz w:val="20"/>
              </w:rPr>
              <w:t>190000</w:t>
            </w:r>
            <w:proofErr w:type="gramEnd"/>
            <w:r w:rsidR="00591A4B" w:rsidRPr="00591A4B">
              <w:rPr>
                <w:rFonts w:ascii="Arial" w:hAnsi="Arial" w:cs="Arial"/>
                <w:sz w:val="20"/>
              </w:rPr>
              <w:t xml:space="preserve">, Санкт-Петербург, ул. Почтамтская, д. 3-5 литер. А (ч. пом. 1Н, </w:t>
            </w:r>
            <w:proofErr w:type="spellStart"/>
            <w:r w:rsidR="00591A4B" w:rsidRPr="00591A4B">
              <w:rPr>
                <w:rFonts w:ascii="Arial" w:hAnsi="Arial" w:cs="Arial"/>
                <w:sz w:val="20"/>
              </w:rPr>
              <w:t>каб</w:t>
            </w:r>
            <w:proofErr w:type="spellEnd"/>
            <w:r w:rsidR="00591A4B" w:rsidRPr="00591A4B">
              <w:rPr>
                <w:rFonts w:ascii="Arial" w:hAnsi="Arial" w:cs="Arial"/>
                <w:sz w:val="20"/>
              </w:rPr>
              <w:t>. 2401)</w:t>
            </w:r>
          </w:p>
          <w:p w14:paraId="0A090BC4" w14:textId="68A6A785" w:rsidR="00725439" w:rsidRPr="00591A4B" w:rsidRDefault="007A7C4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591A4B">
              <w:rPr>
                <w:rFonts w:ascii="Arial" w:eastAsia="Calibri" w:hAnsi="Arial" w:cs="Arial"/>
                <w:sz w:val="20"/>
              </w:rPr>
              <w:t xml:space="preserve">Почтовый адрес: </w:t>
            </w:r>
            <w:r w:rsidR="00591A4B" w:rsidRPr="00591A4B">
              <w:rPr>
                <w:rFonts w:ascii="Arial" w:hAnsi="Arial" w:cs="Arial"/>
                <w:sz w:val="20"/>
              </w:rPr>
              <w:t>190000, Санкт-Петербург, ул. Почтамтская, д. 3-5</w:t>
            </w:r>
          </w:p>
          <w:p w14:paraId="1815222A" w14:textId="67A7D01B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proofErr w:type="gramStart"/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ОГРН  </w:t>
            </w:r>
            <w:r w:rsidR="00591A4B" w:rsidRPr="00591A4B">
              <w:rPr>
                <w:rFonts w:ascii="Arial" w:eastAsia="Calibri" w:hAnsi="Arial" w:cs="Arial"/>
                <w:sz w:val="22"/>
                <w:szCs w:val="22"/>
              </w:rPr>
              <w:t>1025501701686</w:t>
            </w:r>
            <w:proofErr w:type="gramEnd"/>
          </w:p>
          <w:p w14:paraId="7DCC756D" w14:textId="5DAB333C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>ИНН</w:t>
            </w:r>
            <w:r w:rsidR="00591A4B" w:rsidRPr="00591A4B">
              <w:rPr>
                <w:rFonts w:ascii="Arial" w:eastAsia="Calibri" w:hAnsi="Arial" w:cs="Arial"/>
                <w:sz w:val="22"/>
                <w:szCs w:val="22"/>
              </w:rPr>
              <w:t xml:space="preserve">    </w:t>
            </w: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591A4B" w:rsidRPr="00591A4B">
              <w:rPr>
                <w:rFonts w:ascii="Arial" w:eastAsia="Calibri" w:hAnsi="Arial" w:cs="Arial"/>
                <w:sz w:val="22"/>
                <w:szCs w:val="22"/>
              </w:rPr>
              <w:t>5504036333</w:t>
            </w:r>
          </w:p>
          <w:p w14:paraId="27C1E470" w14:textId="2AAC56F4" w:rsidR="00725439" w:rsidRPr="00591A4B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КПП </w:t>
            </w:r>
            <w:r w:rsidR="00591A4B" w:rsidRPr="00591A4B">
              <w:rPr>
                <w:rFonts w:ascii="Arial" w:eastAsia="Calibri" w:hAnsi="Arial" w:cs="Arial"/>
                <w:sz w:val="22"/>
                <w:szCs w:val="22"/>
              </w:rPr>
              <w:t xml:space="preserve">    997250001</w:t>
            </w:r>
          </w:p>
          <w:p w14:paraId="546570AE" w14:textId="6C2D8B65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>ОКВЭД (ОКОНХ</w:t>
            </w:r>
            <w:proofErr w:type="gramStart"/>
            <w:r w:rsidRPr="004C0AA1">
              <w:rPr>
                <w:rFonts w:ascii="Arial" w:eastAsia="Calibri" w:hAnsi="Arial" w:cs="Arial"/>
                <w:sz w:val="22"/>
                <w:szCs w:val="22"/>
              </w:rPr>
              <w:t>)</w:t>
            </w:r>
            <w:r w:rsidR="00591A4B" w:rsidRPr="00591A4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591A4B" w:rsidRPr="00591A4B">
              <w:rPr>
                <w:rFonts w:ascii="Arial" w:eastAsia="Calibri" w:hAnsi="Arial" w:cs="Arial"/>
                <w:sz w:val="22"/>
                <w:szCs w:val="22"/>
              </w:rPr>
              <w:t>51.51.2</w:t>
            </w:r>
            <w:proofErr w:type="gramEnd"/>
          </w:p>
          <w:p w14:paraId="52A0B4CD" w14:textId="1344C25C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proofErr w:type="gramStart"/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ОКПО </w:t>
            </w:r>
            <w:r w:rsidR="00591A4B" w:rsidRPr="00591A4B">
              <w:rPr>
                <w:rFonts w:ascii="Arial" w:eastAsia="Calibri" w:hAnsi="Arial" w:cs="Arial"/>
                <w:sz w:val="22"/>
                <w:szCs w:val="22"/>
              </w:rPr>
              <w:t xml:space="preserve"> 42045241</w:t>
            </w:r>
            <w:proofErr w:type="gramEnd"/>
          </w:p>
          <w:p w14:paraId="7A450465" w14:textId="7B73C7C0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ОКТМО </w:t>
            </w:r>
            <w:r w:rsidR="00591A4B" w:rsidRPr="00591A4B">
              <w:rPr>
                <w:rFonts w:ascii="Arial" w:hAnsi="Arial" w:cs="Arial"/>
                <w:sz w:val="22"/>
                <w:szCs w:val="22"/>
              </w:rPr>
              <w:t>40303000000</w:t>
            </w:r>
          </w:p>
          <w:p w14:paraId="44C6946C" w14:textId="42A1AD46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ОКАТО </w:t>
            </w:r>
            <w:r w:rsidR="00591A4B" w:rsidRPr="00591A4B">
              <w:rPr>
                <w:rFonts w:ascii="Arial" w:hAnsi="Arial" w:cs="Arial"/>
                <w:sz w:val="22"/>
                <w:szCs w:val="22"/>
              </w:rPr>
              <w:t>40262563000</w:t>
            </w:r>
          </w:p>
          <w:p w14:paraId="1138C549" w14:textId="01B403B8" w:rsidR="00725439" w:rsidRPr="006F514A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Тел./факс: </w:t>
            </w:r>
            <w:r w:rsidR="00591A4B">
              <w:rPr>
                <w:rFonts w:ascii="Arial" w:eastAsia="Calibri" w:hAnsi="Arial" w:cs="Arial"/>
                <w:sz w:val="22"/>
                <w:szCs w:val="22"/>
              </w:rPr>
              <w:t>8(812)</w:t>
            </w:r>
            <w:r w:rsidR="00591A4B" w:rsidRPr="006F514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591A4B">
              <w:rPr>
                <w:rFonts w:ascii="Arial" w:eastAsia="Calibri" w:hAnsi="Arial" w:cs="Arial"/>
                <w:sz w:val="22"/>
                <w:szCs w:val="22"/>
              </w:rPr>
              <w:t>36331</w:t>
            </w:r>
            <w:r w:rsidR="00591A4B" w:rsidRPr="00591A4B">
              <w:rPr>
                <w:rFonts w:ascii="Arial" w:eastAsia="Calibri" w:hAnsi="Arial" w:cs="Arial"/>
                <w:sz w:val="22"/>
                <w:szCs w:val="22"/>
              </w:rPr>
              <w:t>52</w:t>
            </w:r>
            <w:r w:rsidR="00591A4B" w:rsidRPr="006F514A">
              <w:rPr>
                <w:rFonts w:ascii="Arial" w:eastAsia="Calibri" w:hAnsi="Arial" w:cs="Arial"/>
                <w:sz w:val="22"/>
                <w:szCs w:val="22"/>
              </w:rPr>
              <w:t>/8(812) 3633151</w:t>
            </w:r>
          </w:p>
          <w:p w14:paraId="49F53106" w14:textId="0B1ACB7C" w:rsidR="00725439" w:rsidRPr="00A617B3" w:rsidRDefault="00591A4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E</w:t>
            </w:r>
            <w:r w:rsidR="007A7C4A" w:rsidRPr="00A617B3">
              <w:rPr>
                <w:rFonts w:ascii="Arial" w:eastAsia="Calibri" w:hAnsi="Arial" w:cs="Arial"/>
                <w:sz w:val="22"/>
                <w:szCs w:val="22"/>
                <w:lang w:val="en-US"/>
              </w:rPr>
              <w:t>-</w:t>
            </w:r>
            <w:r w:rsidR="007A7C4A" w:rsidRPr="004C0AA1">
              <w:rPr>
                <w:rFonts w:ascii="Arial" w:eastAsia="Calibri" w:hAnsi="Arial" w:cs="Arial"/>
                <w:sz w:val="22"/>
                <w:szCs w:val="22"/>
                <w:lang w:val="en-US"/>
              </w:rPr>
              <w:t>mail</w:t>
            </w:r>
            <w:r w:rsidR="007A7C4A" w:rsidRPr="00A617B3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: </w:t>
            </w:r>
            <w:r w:rsidRPr="00941C55">
              <w:rPr>
                <w:rFonts w:ascii="Arial" w:eastAsia="Calibri" w:hAnsi="Arial" w:cs="Arial"/>
                <w:sz w:val="22"/>
                <w:szCs w:val="22"/>
                <w:lang w:val="en-US"/>
              </w:rPr>
              <w:t>info</w:t>
            </w:r>
            <w:r w:rsidRPr="00A617B3">
              <w:rPr>
                <w:rFonts w:ascii="Arial" w:eastAsia="Calibri" w:hAnsi="Arial" w:cs="Arial"/>
                <w:sz w:val="22"/>
                <w:szCs w:val="22"/>
                <w:lang w:val="en-US"/>
              </w:rPr>
              <w:t>@</w:t>
            </w:r>
            <w:r w:rsidRPr="00941C55">
              <w:rPr>
                <w:rFonts w:ascii="Arial" w:eastAsia="Calibri" w:hAnsi="Arial" w:cs="Arial"/>
                <w:sz w:val="22"/>
                <w:szCs w:val="22"/>
                <w:lang w:val="en-US"/>
              </w:rPr>
              <w:t>gazprom</w:t>
            </w:r>
            <w:r w:rsidRPr="00A617B3">
              <w:rPr>
                <w:rFonts w:ascii="Arial" w:eastAsia="Calibri" w:hAnsi="Arial" w:cs="Arial"/>
                <w:sz w:val="22"/>
                <w:szCs w:val="22"/>
                <w:lang w:val="en-US"/>
              </w:rPr>
              <w:t>-</w:t>
            </w:r>
            <w:r w:rsidRPr="00941C55">
              <w:rPr>
                <w:rFonts w:ascii="Arial" w:eastAsia="Calibri" w:hAnsi="Arial" w:cs="Arial"/>
                <w:sz w:val="22"/>
                <w:szCs w:val="22"/>
                <w:lang w:val="en-US"/>
              </w:rPr>
              <w:t>neft</w:t>
            </w:r>
            <w:r w:rsidRPr="00A617B3">
              <w:rPr>
                <w:rFonts w:ascii="Arial" w:eastAsia="Calibri" w:hAnsi="Arial" w:cs="Arial"/>
                <w:sz w:val="22"/>
                <w:szCs w:val="22"/>
                <w:lang w:val="en-US"/>
              </w:rPr>
              <w:t>.</w:t>
            </w:r>
            <w:r w:rsidRPr="00941C55">
              <w:rPr>
                <w:rFonts w:ascii="Arial" w:eastAsia="Calibri" w:hAnsi="Arial" w:cs="Arial"/>
                <w:sz w:val="22"/>
                <w:szCs w:val="22"/>
                <w:lang w:val="en-US"/>
              </w:rPr>
              <w:t>ru</w:t>
            </w:r>
          </w:p>
          <w:p w14:paraId="5E669329" w14:textId="77777777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>Банковские реквизиты:</w:t>
            </w:r>
          </w:p>
          <w:p w14:paraId="20287FE3" w14:textId="3FBFA8D6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Р/с </w:t>
            </w:r>
            <w:r w:rsidR="004F435E">
              <w:rPr>
                <w:rFonts w:ascii="Arial" w:eastAsia="Calibri" w:hAnsi="Arial" w:cs="Arial"/>
                <w:sz w:val="22"/>
                <w:szCs w:val="22"/>
              </w:rPr>
              <w:t>40702810703000000001</w:t>
            </w:r>
          </w:p>
          <w:p w14:paraId="4CBEE1D5" w14:textId="4655D9BB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iCs/>
                <w:sz w:val="22"/>
                <w:szCs w:val="22"/>
              </w:rPr>
              <w:t xml:space="preserve">в </w:t>
            </w:r>
            <w:r w:rsidR="00591A4B" w:rsidRPr="00591A4B">
              <w:rPr>
                <w:rFonts w:ascii="Arial" w:hAnsi="Arial" w:cs="Arial"/>
                <w:iCs/>
                <w:sz w:val="22"/>
                <w:szCs w:val="22"/>
              </w:rPr>
              <w:t>АО «</w:t>
            </w:r>
            <w:r w:rsidR="004F435E">
              <w:rPr>
                <w:rFonts w:ascii="Arial" w:hAnsi="Arial" w:cs="Arial"/>
                <w:iCs/>
                <w:sz w:val="22"/>
                <w:szCs w:val="22"/>
              </w:rPr>
              <w:t>Банк</w:t>
            </w:r>
            <w:r w:rsidR="00591A4B" w:rsidRPr="00591A4B">
              <w:rPr>
                <w:rFonts w:ascii="Arial" w:hAnsi="Arial" w:cs="Arial"/>
                <w:iCs/>
                <w:sz w:val="22"/>
                <w:szCs w:val="22"/>
              </w:rPr>
              <w:t>», г. Москва</w:t>
            </w:r>
          </w:p>
          <w:p w14:paraId="51EA9553" w14:textId="7EFDC82C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К/с </w:t>
            </w:r>
            <w:r w:rsidR="004F435E">
              <w:rPr>
                <w:rFonts w:ascii="Arial" w:eastAsia="Calibri" w:hAnsi="Arial" w:cs="Arial"/>
                <w:sz w:val="22"/>
                <w:szCs w:val="22"/>
              </w:rPr>
              <w:t>301017101000000000</w:t>
            </w:r>
            <w:r w:rsidR="00591A4B" w:rsidRPr="00591A4B">
              <w:rPr>
                <w:rFonts w:ascii="Arial" w:eastAsia="Calibri" w:hAnsi="Arial" w:cs="Arial"/>
                <w:sz w:val="22"/>
                <w:szCs w:val="22"/>
              </w:rPr>
              <w:t>00</w:t>
            </w:r>
          </w:p>
          <w:p w14:paraId="2F6F6F0A" w14:textId="35319DA4" w:rsidR="00725439" w:rsidRPr="004C0AA1" w:rsidRDefault="007A7C4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 w:rsidRPr="004C0AA1">
              <w:rPr>
                <w:rFonts w:ascii="Arial" w:eastAsia="Calibri" w:hAnsi="Arial" w:cs="Arial"/>
                <w:sz w:val="22"/>
                <w:szCs w:val="22"/>
              </w:rPr>
              <w:t xml:space="preserve">БИК </w:t>
            </w:r>
            <w:r w:rsidR="004F435E">
              <w:rPr>
                <w:rFonts w:ascii="Arial" w:eastAsia="Calibri" w:hAnsi="Arial" w:cs="Arial"/>
                <w:sz w:val="22"/>
                <w:szCs w:val="22"/>
              </w:rPr>
              <w:t>044555777</w:t>
            </w:r>
          </w:p>
          <w:p w14:paraId="61039CF6" w14:textId="77777777" w:rsidR="00725439" w:rsidRPr="004C0AA1" w:rsidRDefault="00725439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057" w:type="dxa"/>
            <w:gridSpan w:val="2"/>
            <w:shd w:val="clear" w:color="auto" w:fill="auto"/>
          </w:tcPr>
          <w:p w14:paraId="62A96A66" w14:textId="77777777" w:rsidR="00725439" w:rsidRPr="00443DD1" w:rsidRDefault="007A7C4A">
            <w:pPr>
              <w:rPr>
                <w:rFonts w:ascii="Arial" w:hAnsi="Arial" w:cs="Arial"/>
                <w:sz w:val="22"/>
                <w:szCs w:val="22"/>
              </w:rPr>
            </w:pPr>
            <w:r w:rsidRPr="00443DD1">
              <w:rPr>
                <w:rFonts w:ascii="Arial" w:hAnsi="Arial" w:cs="Arial"/>
                <w:b/>
                <w:sz w:val="22"/>
                <w:szCs w:val="22"/>
              </w:rPr>
              <w:t>Подрядчик:</w:t>
            </w:r>
            <w:r w:rsidRPr="00443DD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8426188" w14:textId="6D45669A" w:rsidR="006F514A" w:rsidRPr="00443DD1" w:rsidRDefault="006F514A" w:rsidP="009E37CC">
            <w:p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43DD1">
              <w:rPr>
                <w:rFonts w:ascii="Arial" w:hAnsi="Arial" w:cs="Arial"/>
                <w:color w:val="000000"/>
                <w:sz w:val="22"/>
                <w:szCs w:val="22"/>
              </w:rPr>
              <w:t>ОАО «</w:t>
            </w:r>
            <w:proofErr w:type="spellStart"/>
            <w:r w:rsidR="00CE7E0B" w:rsidRPr="00443DD1">
              <w:rPr>
                <w:rFonts w:ascii="Arial" w:hAnsi="Arial" w:cs="Arial"/>
                <w:color w:val="000000"/>
                <w:sz w:val="22"/>
                <w:szCs w:val="22"/>
              </w:rPr>
              <w:t>РогаИКопыта</w:t>
            </w:r>
            <w:proofErr w:type="spellEnd"/>
            <w:r w:rsidRPr="00443DD1">
              <w:rPr>
                <w:rFonts w:ascii="Arial" w:hAnsi="Arial" w:cs="Arial"/>
                <w:color w:val="000000"/>
                <w:sz w:val="22"/>
                <w:szCs w:val="22"/>
              </w:rPr>
              <w:t>»</w:t>
            </w:r>
          </w:p>
          <w:p w14:paraId="4E7062A0" w14:textId="77777777" w:rsidR="00DF0924" w:rsidRPr="00443DD1" w:rsidRDefault="00DF0924" w:rsidP="00DF092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</w:rPr>
            </w:pPr>
          </w:p>
          <w:p w14:paraId="77B77F41" w14:textId="77777777" w:rsidR="00443DD1" w:rsidRPr="00443DD1" w:rsidRDefault="00DF0924" w:rsidP="00443DD1">
            <w:r w:rsidRPr="00443DD1">
              <w:rPr>
                <w:rFonts w:ascii="Arial" w:eastAsia="Calibri" w:hAnsi="Arial" w:cs="Arial"/>
                <w:sz w:val="20"/>
              </w:rPr>
              <w:t>Юридический адрес:</w:t>
            </w:r>
            <w:r w:rsidR="007A7C4A" w:rsidRPr="00443DD1">
              <w:rPr>
                <w:rFonts w:ascii="Arial" w:eastAsia="Calibri" w:hAnsi="Arial" w:cs="Arial"/>
                <w:sz w:val="20"/>
              </w:rPr>
              <w:t xml:space="preserve"> </w:t>
            </w:r>
            <w:r w:rsidR="00443DD1" w:rsidRPr="00443DD1">
              <w:t>660123 Красноярский край, город Красноярск, улица Светлая, 1</w:t>
            </w:r>
          </w:p>
          <w:p w14:paraId="4E4C934C" w14:textId="7DA68133" w:rsidR="006F514A" w:rsidRPr="00443DD1" w:rsidRDefault="006F514A" w:rsidP="00DF092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</w:rPr>
            </w:pPr>
          </w:p>
          <w:p w14:paraId="04F3FA3B" w14:textId="77777777" w:rsidR="00443DD1" w:rsidRDefault="006F514A" w:rsidP="00443DD1">
            <w:r w:rsidRPr="00443DD1">
              <w:rPr>
                <w:rFonts w:ascii="Arial" w:eastAsia="Calibri" w:hAnsi="Arial" w:cs="Arial"/>
                <w:sz w:val="20"/>
              </w:rPr>
              <w:t xml:space="preserve">Почтовый адрес: 606037, </w:t>
            </w:r>
            <w:r w:rsidR="00443DD1" w:rsidRPr="00443DD1">
              <w:t>660123 Красноярский край, город Красноярск, улица Светлая, 1</w:t>
            </w:r>
          </w:p>
          <w:p w14:paraId="6ABBB455" w14:textId="7F15DE09" w:rsidR="006F514A" w:rsidRPr="004F435E" w:rsidRDefault="006F514A" w:rsidP="00DF092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highlight w:val="yellow"/>
              </w:rPr>
            </w:pPr>
          </w:p>
          <w:p w14:paraId="1DFEADAA" w14:textId="08A98579" w:rsidR="006F514A" w:rsidRPr="008C2DBC" w:rsidRDefault="007A7C4A" w:rsidP="009E37C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DBC">
              <w:rPr>
                <w:rFonts w:ascii="Arial" w:hAnsi="Arial" w:cs="Arial"/>
                <w:sz w:val="22"/>
                <w:szCs w:val="22"/>
              </w:rPr>
              <w:t xml:space="preserve">ОГРН </w:t>
            </w:r>
            <w:r w:rsidR="006F514A" w:rsidRPr="008C2DBC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  <w:r w:rsidR="00443DD1" w:rsidRPr="008C2DBC">
              <w:rPr>
                <w:rFonts w:ascii="Arial" w:hAnsi="Arial" w:cs="Arial"/>
                <w:color w:val="000000"/>
                <w:sz w:val="22"/>
                <w:szCs w:val="22"/>
              </w:rPr>
              <w:t>1548254569</w:t>
            </w:r>
          </w:p>
          <w:p w14:paraId="292150CE" w14:textId="48FE59F5" w:rsidR="006F514A" w:rsidRPr="008C2DBC" w:rsidRDefault="007A7C4A" w:rsidP="009E37CC">
            <w:pPr>
              <w:rPr>
                <w:rFonts w:ascii="Arial" w:hAnsi="Arial" w:cs="Arial"/>
                <w:sz w:val="22"/>
                <w:szCs w:val="22"/>
              </w:rPr>
            </w:pPr>
            <w:r w:rsidRPr="008C2DBC">
              <w:rPr>
                <w:rFonts w:ascii="Arial" w:hAnsi="Arial" w:cs="Arial"/>
                <w:sz w:val="22"/>
                <w:szCs w:val="22"/>
              </w:rPr>
              <w:t xml:space="preserve">ИНН </w:t>
            </w:r>
            <w:r w:rsidR="00443DD1" w:rsidRPr="008C2DBC">
              <w:t>2050000888</w:t>
            </w:r>
          </w:p>
          <w:p w14:paraId="42BC1149" w14:textId="2C560D4A" w:rsidR="006F514A" w:rsidRPr="008C2DBC" w:rsidRDefault="007A7C4A" w:rsidP="009E37C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DBC">
              <w:rPr>
                <w:rFonts w:ascii="Arial" w:hAnsi="Arial" w:cs="Arial"/>
                <w:sz w:val="22"/>
                <w:szCs w:val="22"/>
              </w:rPr>
              <w:t xml:space="preserve">КПП </w:t>
            </w:r>
            <w:r w:rsidR="00443DD1" w:rsidRPr="008C2DBC">
              <w:t>997770001</w:t>
            </w:r>
          </w:p>
          <w:p w14:paraId="718A0D58" w14:textId="352C3608" w:rsidR="00725439" w:rsidRPr="008C2DBC" w:rsidRDefault="007A7C4A" w:rsidP="009E37CC">
            <w:pPr>
              <w:rPr>
                <w:rFonts w:ascii="Arial" w:hAnsi="Arial" w:cs="Arial"/>
                <w:sz w:val="22"/>
                <w:szCs w:val="22"/>
              </w:rPr>
            </w:pPr>
            <w:r w:rsidRPr="008C2DBC">
              <w:rPr>
                <w:rFonts w:ascii="Arial" w:hAnsi="Arial" w:cs="Arial"/>
                <w:sz w:val="22"/>
                <w:szCs w:val="22"/>
              </w:rPr>
              <w:t xml:space="preserve">ОКВЭД </w:t>
            </w:r>
            <w:r w:rsidR="008C2DBC" w:rsidRPr="008C2DBC">
              <w:rPr>
                <w:rFonts w:ascii="Arial" w:hAnsi="Arial" w:cs="Arial"/>
                <w:sz w:val="22"/>
                <w:szCs w:val="22"/>
              </w:rPr>
              <w:t>34.44</w:t>
            </w:r>
          </w:p>
          <w:p w14:paraId="4BA79A13" w14:textId="77B647B6" w:rsidR="006F514A" w:rsidRPr="008C2DBC" w:rsidRDefault="007A7C4A" w:rsidP="009E37CC">
            <w:pPr>
              <w:rPr>
                <w:rFonts w:ascii="Arial" w:hAnsi="Arial" w:cs="Arial"/>
                <w:sz w:val="22"/>
                <w:szCs w:val="22"/>
              </w:rPr>
            </w:pPr>
            <w:r w:rsidRPr="008C2DBC">
              <w:rPr>
                <w:rFonts w:ascii="Arial" w:hAnsi="Arial" w:cs="Arial"/>
                <w:sz w:val="22"/>
                <w:szCs w:val="22"/>
              </w:rPr>
              <w:t xml:space="preserve">ОКПО </w:t>
            </w:r>
            <w:r w:rsidR="006F514A" w:rsidRPr="008C2DBC">
              <w:rPr>
                <w:rFonts w:ascii="Arial" w:hAnsi="Arial" w:cs="Arial"/>
                <w:sz w:val="22"/>
                <w:szCs w:val="22"/>
              </w:rPr>
              <w:t>00196</w:t>
            </w:r>
            <w:r w:rsidR="008C2DBC" w:rsidRPr="008C2DBC">
              <w:rPr>
                <w:rFonts w:ascii="Arial" w:hAnsi="Arial" w:cs="Arial"/>
                <w:sz w:val="22"/>
                <w:szCs w:val="22"/>
              </w:rPr>
              <w:t>588</w:t>
            </w:r>
          </w:p>
          <w:p w14:paraId="1B048B1D" w14:textId="77CC92F5" w:rsidR="00725439" w:rsidRPr="008C2DBC" w:rsidRDefault="007A7C4A" w:rsidP="009E37CC">
            <w:pPr>
              <w:rPr>
                <w:rFonts w:ascii="Arial" w:hAnsi="Arial" w:cs="Arial"/>
                <w:sz w:val="22"/>
                <w:szCs w:val="22"/>
              </w:rPr>
            </w:pPr>
            <w:r w:rsidRPr="008C2DBC">
              <w:rPr>
                <w:rFonts w:ascii="Arial" w:hAnsi="Arial" w:cs="Arial"/>
                <w:sz w:val="22"/>
                <w:szCs w:val="22"/>
              </w:rPr>
              <w:t xml:space="preserve">ОКТМО </w:t>
            </w:r>
            <w:r w:rsidR="008C2DBC" w:rsidRPr="008C2DBC">
              <w:rPr>
                <w:rFonts w:ascii="Arial" w:hAnsi="Arial" w:cs="Arial"/>
                <w:sz w:val="22"/>
                <w:szCs w:val="22"/>
              </w:rPr>
              <w:t>048</w:t>
            </w:r>
            <w:r w:rsidR="009E37CC" w:rsidRPr="008C2DBC">
              <w:rPr>
                <w:rFonts w:ascii="Arial" w:hAnsi="Arial" w:cs="Arial"/>
                <w:sz w:val="22"/>
                <w:szCs w:val="22"/>
              </w:rPr>
              <w:t>01000001 </w:t>
            </w:r>
          </w:p>
          <w:p w14:paraId="71B2EA79" w14:textId="437C7428" w:rsidR="006F514A" w:rsidRPr="008C2DBC" w:rsidRDefault="007A7C4A" w:rsidP="009E37CC">
            <w:pPr>
              <w:rPr>
                <w:rFonts w:ascii="Arial" w:hAnsi="Arial" w:cs="Arial"/>
                <w:sz w:val="22"/>
                <w:szCs w:val="22"/>
              </w:rPr>
            </w:pPr>
            <w:r w:rsidRPr="008C2DBC">
              <w:rPr>
                <w:rFonts w:ascii="Arial" w:hAnsi="Arial" w:cs="Arial"/>
                <w:sz w:val="22"/>
                <w:szCs w:val="22"/>
              </w:rPr>
              <w:t xml:space="preserve">ОКАТО </w:t>
            </w:r>
            <w:r w:rsidR="008C2DBC" w:rsidRPr="008C2DBC">
              <w:rPr>
                <w:rFonts w:ascii="Arial" w:hAnsi="Arial" w:cs="Arial"/>
                <w:sz w:val="22"/>
                <w:szCs w:val="22"/>
              </w:rPr>
              <w:t>0480138</w:t>
            </w:r>
            <w:r w:rsidR="006F514A" w:rsidRPr="008C2DBC">
              <w:rPr>
                <w:rFonts w:ascii="Arial" w:hAnsi="Arial" w:cs="Arial"/>
                <w:sz w:val="22"/>
                <w:szCs w:val="22"/>
              </w:rPr>
              <w:t>8000</w:t>
            </w:r>
          </w:p>
          <w:p w14:paraId="21FEE757" w14:textId="27EB3F26" w:rsidR="006F514A" w:rsidRPr="004F435E" w:rsidRDefault="006F514A" w:rsidP="009E37CC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0DBE4B7E" w14:textId="77777777" w:rsidR="00725439" w:rsidRPr="008C2DBC" w:rsidRDefault="007A7C4A" w:rsidP="009E37CC">
            <w:pPr>
              <w:rPr>
                <w:rFonts w:ascii="Arial" w:hAnsi="Arial" w:cs="Arial"/>
                <w:sz w:val="22"/>
                <w:szCs w:val="22"/>
              </w:rPr>
            </w:pPr>
            <w:r w:rsidRPr="008C2DBC">
              <w:rPr>
                <w:rFonts w:ascii="Arial" w:hAnsi="Arial" w:cs="Arial"/>
                <w:sz w:val="22"/>
                <w:szCs w:val="22"/>
              </w:rPr>
              <w:t>Банковские реквизиты:</w:t>
            </w:r>
          </w:p>
          <w:p w14:paraId="093E418F" w14:textId="4F96E512" w:rsidR="006F514A" w:rsidRPr="008C2DBC" w:rsidRDefault="007A7C4A" w:rsidP="009E37C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DBC">
              <w:rPr>
                <w:rFonts w:ascii="Arial" w:hAnsi="Arial" w:cs="Arial"/>
                <w:sz w:val="22"/>
                <w:szCs w:val="22"/>
              </w:rPr>
              <w:t>Р/с</w:t>
            </w:r>
            <w:r w:rsidR="006F514A" w:rsidRPr="008C2DBC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C2DBC" w:rsidRPr="008C2DBC">
              <w:t>40702810888020101888</w:t>
            </w:r>
          </w:p>
          <w:p w14:paraId="3465B822" w14:textId="77777777" w:rsidR="006F514A" w:rsidRPr="008C2DBC" w:rsidRDefault="006F514A" w:rsidP="009E37CC">
            <w:p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DBC">
              <w:rPr>
                <w:rFonts w:ascii="Arial" w:hAnsi="Arial" w:cs="Arial"/>
                <w:color w:val="000000"/>
                <w:sz w:val="22"/>
                <w:szCs w:val="22"/>
              </w:rPr>
              <w:t>в Красноярском отделении</w:t>
            </w:r>
          </w:p>
          <w:p w14:paraId="3D55B822" w14:textId="77777777" w:rsidR="006F514A" w:rsidRPr="008C2DBC" w:rsidRDefault="006F514A" w:rsidP="009E37CC">
            <w:p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DBC">
              <w:rPr>
                <w:rFonts w:ascii="Arial" w:hAnsi="Arial" w:cs="Arial"/>
                <w:color w:val="000000"/>
                <w:sz w:val="22"/>
                <w:szCs w:val="22"/>
              </w:rPr>
              <w:t>№ 8646 ПАО Сбербанк</w:t>
            </w:r>
          </w:p>
          <w:p w14:paraId="1C85CAA5" w14:textId="5B4B90E6" w:rsidR="006F514A" w:rsidRPr="008C2DBC" w:rsidRDefault="006F514A" w:rsidP="009E37CC">
            <w:pPr>
              <w:spacing w:line="259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DBC">
              <w:rPr>
                <w:rFonts w:ascii="Arial" w:hAnsi="Arial" w:cs="Arial"/>
                <w:color w:val="000000"/>
                <w:sz w:val="22"/>
                <w:szCs w:val="22"/>
              </w:rPr>
              <w:t xml:space="preserve">К/с: </w:t>
            </w:r>
            <w:r w:rsidR="008C2DBC" w:rsidRPr="008C2DBC">
              <w:t>30101810800000000666</w:t>
            </w:r>
          </w:p>
          <w:p w14:paraId="5862D4C6" w14:textId="179A833E" w:rsidR="00725439" w:rsidRPr="008C2DBC" w:rsidRDefault="006F514A" w:rsidP="009E37CC">
            <w:pPr>
              <w:rPr>
                <w:rFonts w:ascii="Arial" w:hAnsi="Arial" w:cs="Arial"/>
                <w:sz w:val="22"/>
                <w:szCs w:val="22"/>
              </w:rPr>
            </w:pPr>
            <w:r w:rsidRPr="008C2DBC">
              <w:rPr>
                <w:rFonts w:ascii="Arial" w:hAnsi="Arial" w:cs="Arial"/>
                <w:color w:val="000000"/>
                <w:sz w:val="22"/>
                <w:szCs w:val="22"/>
              </w:rPr>
              <w:t xml:space="preserve">БИК: </w:t>
            </w:r>
            <w:r w:rsidR="008C2DBC" w:rsidRPr="008C2DBC">
              <w:t>040404666</w:t>
            </w:r>
          </w:p>
          <w:p w14:paraId="62CF3A87" w14:textId="77777777" w:rsidR="00725439" w:rsidRPr="004F435E" w:rsidRDefault="00725439" w:rsidP="006F514A">
            <w:pPr>
              <w:rPr>
                <w:rFonts w:ascii="Arial" w:eastAsia="Calibri" w:hAnsi="Arial" w:cs="Arial"/>
                <w:color w:val="FF0000"/>
                <w:sz w:val="22"/>
                <w:szCs w:val="22"/>
                <w:highlight w:val="yellow"/>
              </w:rPr>
            </w:pPr>
          </w:p>
        </w:tc>
      </w:tr>
      <w:tr w:rsidR="00725439" w14:paraId="7525E9AF" w14:textId="77777777">
        <w:tblPrEx>
          <w:tblLook w:val="00A0" w:firstRow="1" w:lastRow="0" w:firstColumn="1" w:lastColumn="0" w:noHBand="0" w:noVBand="0"/>
        </w:tblPrEx>
        <w:trPr>
          <w:trHeight w:val="426"/>
        </w:trPr>
        <w:tc>
          <w:tcPr>
            <w:tcW w:w="4678" w:type="dxa"/>
          </w:tcPr>
          <w:p w14:paraId="3CBF0394" w14:textId="77777777" w:rsidR="00725439" w:rsidRPr="00613457" w:rsidRDefault="007A7C4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13457">
              <w:rPr>
                <w:rFonts w:ascii="Arial" w:hAnsi="Arial" w:cs="Arial"/>
                <w:b/>
                <w:sz w:val="22"/>
                <w:szCs w:val="22"/>
              </w:rPr>
              <w:t>Заказчик</w:t>
            </w:r>
          </w:p>
          <w:p w14:paraId="0E288F42" w14:textId="7C26103C" w:rsidR="00725439" w:rsidRPr="004C0AA1" w:rsidRDefault="00DF32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Заместитель</w:t>
            </w:r>
            <w:r w:rsidRPr="00DF32BF">
              <w:rPr>
                <w:rFonts w:ascii="Arial" w:hAnsi="Arial" w:cs="Arial"/>
                <w:sz w:val="22"/>
                <w:szCs w:val="22"/>
              </w:rPr>
              <w:t xml:space="preserve"> Генерального директора по логистике, переработке и сбыту</w:t>
            </w:r>
          </w:p>
          <w:p w14:paraId="450C8821" w14:textId="1E667544" w:rsidR="00725439" w:rsidRPr="004C0AA1" w:rsidRDefault="00725439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BAD74FD" w14:textId="39545C42" w:rsidR="00E56B9D" w:rsidRPr="004C0AA1" w:rsidRDefault="00DF32BF" w:rsidP="00DF32BF">
            <w:pPr>
              <w:pBdr>
                <w:bottom w:val="single" w:sz="12" w:space="1" w:color="auto"/>
              </w:pBd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Чернер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А.М.</w:t>
            </w:r>
          </w:p>
          <w:p w14:paraId="04EA1358" w14:textId="3FC40474" w:rsidR="00725439" w:rsidRPr="004C0AA1" w:rsidRDefault="007A7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(подпись, фамилия И.О.)</w:t>
            </w:r>
          </w:p>
          <w:p w14:paraId="22F4D995" w14:textId="77777777" w:rsidR="00725439" w:rsidRPr="004C0AA1" w:rsidRDefault="007A7C4A">
            <w:pPr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М.П.</w:t>
            </w:r>
          </w:p>
          <w:p w14:paraId="264BEEF7" w14:textId="77777777" w:rsidR="00725439" w:rsidRPr="004C0AA1" w:rsidRDefault="007A7C4A">
            <w:pPr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«____» ________________ 20___г.</w:t>
            </w:r>
          </w:p>
        </w:tc>
        <w:tc>
          <w:tcPr>
            <w:tcW w:w="236" w:type="dxa"/>
          </w:tcPr>
          <w:p w14:paraId="4A1B384C" w14:textId="77777777" w:rsidR="00725439" w:rsidRPr="004C0AA1" w:rsidRDefault="007254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1" w:type="dxa"/>
          </w:tcPr>
          <w:p w14:paraId="114B88CA" w14:textId="77777777" w:rsidR="00725439" w:rsidRPr="00613457" w:rsidRDefault="007A7C4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13457">
              <w:rPr>
                <w:rFonts w:ascii="Arial" w:hAnsi="Arial" w:cs="Arial"/>
                <w:b/>
                <w:sz w:val="22"/>
                <w:szCs w:val="22"/>
              </w:rPr>
              <w:t>Подрядчик</w:t>
            </w:r>
          </w:p>
          <w:p w14:paraId="2AD3E3A5" w14:textId="0764BC3D" w:rsidR="00725439" w:rsidRPr="004C0AA1" w:rsidRDefault="006F514A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Руководитель </w:t>
            </w:r>
          </w:p>
          <w:p w14:paraId="1F316E27" w14:textId="77777777" w:rsidR="00DF0924" w:rsidRDefault="00DF0924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7DC6939" w14:textId="232FCA25" w:rsidR="00725439" w:rsidRPr="004C0AA1" w:rsidRDefault="006F514A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</w:t>
            </w:r>
            <w:r w:rsidR="00CE7E0B">
              <w:rPr>
                <w:rFonts w:ascii="Arial" w:hAnsi="Arial" w:cs="Arial"/>
                <w:sz w:val="22"/>
                <w:szCs w:val="22"/>
              </w:rPr>
              <w:t>Иванов И.И.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AE3672" w14:textId="2D296EA1" w:rsidR="00725439" w:rsidRPr="004C0AA1" w:rsidRDefault="00E725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7C4A" w:rsidRPr="004C0AA1">
              <w:rPr>
                <w:rFonts w:ascii="Arial" w:hAnsi="Arial" w:cs="Arial"/>
                <w:sz w:val="22"/>
                <w:szCs w:val="22"/>
              </w:rPr>
              <w:t>(подпись, фамилия И.О.)</w:t>
            </w:r>
          </w:p>
          <w:p w14:paraId="2F6BA4B5" w14:textId="77777777" w:rsidR="00725439" w:rsidRPr="004C0AA1" w:rsidRDefault="007A7C4A">
            <w:pPr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М.П.</w:t>
            </w:r>
          </w:p>
          <w:p w14:paraId="4F9A7FCE" w14:textId="77777777" w:rsidR="00725439" w:rsidRDefault="007A7C4A">
            <w:pPr>
              <w:rPr>
                <w:rFonts w:ascii="Arial" w:hAnsi="Arial" w:cs="Arial"/>
                <w:sz w:val="22"/>
                <w:szCs w:val="22"/>
              </w:rPr>
            </w:pPr>
            <w:r w:rsidRPr="004C0AA1">
              <w:rPr>
                <w:rFonts w:ascii="Arial" w:hAnsi="Arial" w:cs="Arial"/>
                <w:sz w:val="22"/>
                <w:szCs w:val="22"/>
              </w:rPr>
              <w:t>«____» ________________ 20___г.</w:t>
            </w:r>
          </w:p>
        </w:tc>
      </w:tr>
    </w:tbl>
    <w:p w14:paraId="4A82D556" w14:textId="77777777" w:rsidR="00725439" w:rsidRDefault="00725439" w:rsidP="00066FBF">
      <w:pPr>
        <w:pStyle w:val="1"/>
        <w:tabs>
          <w:tab w:val="right" w:pos="9498"/>
        </w:tabs>
        <w:spacing w:before="0" w:after="0"/>
        <w:ind w:right="-39"/>
        <w:jc w:val="both"/>
        <w:rPr>
          <w:rFonts w:ascii="Arial" w:eastAsia="Calibri" w:hAnsi="Arial" w:cs="Arial"/>
          <w:sz w:val="22"/>
          <w:szCs w:val="22"/>
        </w:rPr>
      </w:pPr>
      <w:bookmarkStart w:id="14" w:name="PN0000185"/>
      <w:bookmarkStart w:id="15" w:name="_Toc116752962"/>
      <w:bookmarkStart w:id="16" w:name="PO0000185"/>
      <w:bookmarkEnd w:id="14"/>
      <w:bookmarkEnd w:id="15"/>
      <w:bookmarkEnd w:id="16"/>
    </w:p>
    <w:sectPr w:rsidR="00725439">
      <w:footerReference w:type="even" r:id="rId10"/>
      <w:footerReference w:type="default" r:id="rId11"/>
      <w:pgSz w:w="11906" w:h="16838" w:code="9"/>
      <w:pgMar w:top="851" w:right="851" w:bottom="1134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1694C" w14:textId="77777777" w:rsidR="00E96774" w:rsidRDefault="00E96774">
      <w:r>
        <w:separator/>
      </w:r>
    </w:p>
  </w:endnote>
  <w:endnote w:type="continuationSeparator" w:id="0">
    <w:p w14:paraId="2BEEEDCE" w14:textId="77777777" w:rsidR="00E96774" w:rsidRDefault="00E96774">
      <w:r>
        <w:continuationSeparator/>
      </w:r>
    </w:p>
  </w:endnote>
  <w:endnote w:type="continuationNotice" w:id="1">
    <w:p w14:paraId="2A9C918B" w14:textId="77777777" w:rsidR="00E96774" w:rsidRDefault="00E967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ultant">
    <w:altName w:val="Arial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,Bold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BoldItalic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Italic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BE5C2" w14:textId="77777777" w:rsidR="00253891" w:rsidRDefault="0025389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0A05F0" w14:textId="77777777" w:rsidR="00253891" w:rsidRDefault="0025389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85096" w14:textId="3762A128" w:rsidR="00253891" w:rsidRDefault="0025389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C2DBC">
      <w:rPr>
        <w:rStyle w:val="a7"/>
        <w:noProof/>
      </w:rPr>
      <w:t>14</w:t>
    </w:r>
    <w:r>
      <w:rPr>
        <w:rStyle w:val="a7"/>
      </w:rPr>
      <w:fldChar w:fldCharType="end"/>
    </w:r>
  </w:p>
  <w:p w14:paraId="190856EC" w14:textId="77777777" w:rsidR="00253891" w:rsidRDefault="0025389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4DF0D" w14:textId="77777777" w:rsidR="00E96774" w:rsidRDefault="00E96774">
      <w:r>
        <w:separator/>
      </w:r>
    </w:p>
  </w:footnote>
  <w:footnote w:type="continuationSeparator" w:id="0">
    <w:p w14:paraId="0A10A98B" w14:textId="77777777" w:rsidR="00E96774" w:rsidRDefault="00E96774">
      <w:r>
        <w:continuationSeparator/>
      </w:r>
    </w:p>
  </w:footnote>
  <w:footnote w:type="continuationNotice" w:id="1">
    <w:p w14:paraId="39C2AF76" w14:textId="77777777" w:rsidR="00E96774" w:rsidRDefault="00E967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2313"/>
    <w:multiLevelType w:val="hybridMultilevel"/>
    <w:tmpl w:val="63485CB6"/>
    <w:lvl w:ilvl="0" w:tplc="0CB4A7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3431"/>
    <w:multiLevelType w:val="multilevel"/>
    <w:tmpl w:val="C596A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2D7F12"/>
    <w:multiLevelType w:val="hybridMultilevel"/>
    <w:tmpl w:val="6B586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2427"/>
    <w:multiLevelType w:val="multilevel"/>
    <w:tmpl w:val="82987590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A5A2730"/>
    <w:multiLevelType w:val="multilevel"/>
    <w:tmpl w:val="3BA23D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7673A8"/>
    <w:multiLevelType w:val="multilevel"/>
    <w:tmpl w:val="96D289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D270EE"/>
    <w:multiLevelType w:val="multilevel"/>
    <w:tmpl w:val="649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94BB9"/>
    <w:multiLevelType w:val="hybridMultilevel"/>
    <w:tmpl w:val="9D00B3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C1C1C"/>
    <w:multiLevelType w:val="hybridMultilevel"/>
    <w:tmpl w:val="C48CD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23EC7"/>
    <w:multiLevelType w:val="hybridMultilevel"/>
    <w:tmpl w:val="12827AC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13B77"/>
    <w:multiLevelType w:val="hybridMultilevel"/>
    <w:tmpl w:val="E6E0BA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A714A"/>
    <w:multiLevelType w:val="hybridMultilevel"/>
    <w:tmpl w:val="E16C69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289E"/>
    <w:multiLevelType w:val="hybridMultilevel"/>
    <w:tmpl w:val="F828D3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C23D9"/>
    <w:multiLevelType w:val="multilevel"/>
    <w:tmpl w:val="44A855F4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5AF8316C"/>
    <w:multiLevelType w:val="multilevel"/>
    <w:tmpl w:val="6602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3D95AB2"/>
    <w:multiLevelType w:val="hybridMultilevel"/>
    <w:tmpl w:val="734A38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46305"/>
    <w:multiLevelType w:val="hybridMultilevel"/>
    <w:tmpl w:val="1310B9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6002C"/>
    <w:multiLevelType w:val="hybridMultilevel"/>
    <w:tmpl w:val="74708A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D10C1"/>
    <w:multiLevelType w:val="hybridMultilevel"/>
    <w:tmpl w:val="BC6CEB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B1718"/>
    <w:multiLevelType w:val="hybridMultilevel"/>
    <w:tmpl w:val="C678687E"/>
    <w:lvl w:ilvl="0" w:tplc="09185E36">
      <w:start w:val="1"/>
      <w:numFmt w:val="lowerRoman"/>
      <w:lvlText w:val="(%1)"/>
      <w:lvlJc w:val="left"/>
      <w:pPr>
        <w:ind w:left="1287" w:hanging="72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4A11D6F"/>
    <w:multiLevelType w:val="hybridMultilevel"/>
    <w:tmpl w:val="A05A17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3"/>
  </w:num>
  <w:num w:numId="5">
    <w:abstractNumId w:val="13"/>
  </w:num>
  <w:num w:numId="6">
    <w:abstractNumId w:val="17"/>
  </w:num>
  <w:num w:numId="7">
    <w:abstractNumId w:val="15"/>
  </w:num>
  <w:num w:numId="8">
    <w:abstractNumId w:val="11"/>
  </w:num>
  <w:num w:numId="9">
    <w:abstractNumId w:val="12"/>
  </w:num>
  <w:num w:numId="10">
    <w:abstractNumId w:val="16"/>
  </w:num>
  <w:num w:numId="11">
    <w:abstractNumId w:val="18"/>
  </w:num>
  <w:num w:numId="12">
    <w:abstractNumId w:val="10"/>
  </w:num>
  <w:num w:numId="13">
    <w:abstractNumId w:val="7"/>
  </w:num>
  <w:num w:numId="14">
    <w:abstractNumId w:val="1"/>
  </w:num>
  <w:num w:numId="15">
    <w:abstractNumId w:val="2"/>
  </w:num>
  <w:num w:numId="16">
    <w:abstractNumId w:val="19"/>
  </w:num>
  <w:num w:numId="17">
    <w:abstractNumId w:val="14"/>
  </w:num>
  <w:num w:numId="18">
    <w:abstractNumId w:val="4"/>
  </w:num>
  <w:num w:numId="19">
    <w:abstractNumId w:val="0"/>
  </w:num>
  <w:num w:numId="20">
    <w:abstractNumId w:val="5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39"/>
    <w:rsid w:val="00002C81"/>
    <w:rsid w:val="0000449F"/>
    <w:rsid w:val="00004F9C"/>
    <w:rsid w:val="00007C27"/>
    <w:rsid w:val="00021E7F"/>
    <w:rsid w:val="0002729A"/>
    <w:rsid w:val="000278FE"/>
    <w:rsid w:val="00035E2A"/>
    <w:rsid w:val="00036676"/>
    <w:rsid w:val="000411B1"/>
    <w:rsid w:val="00047CBE"/>
    <w:rsid w:val="0005023E"/>
    <w:rsid w:val="000532B9"/>
    <w:rsid w:val="0005406B"/>
    <w:rsid w:val="00066FBF"/>
    <w:rsid w:val="00071629"/>
    <w:rsid w:val="00076083"/>
    <w:rsid w:val="00084037"/>
    <w:rsid w:val="00090D12"/>
    <w:rsid w:val="00095138"/>
    <w:rsid w:val="000A745B"/>
    <w:rsid w:val="000C46E8"/>
    <w:rsid w:val="000C4FFA"/>
    <w:rsid w:val="000C5C6C"/>
    <w:rsid w:val="000D6061"/>
    <w:rsid w:val="000E29D1"/>
    <w:rsid w:val="000F7FF5"/>
    <w:rsid w:val="00103420"/>
    <w:rsid w:val="00105901"/>
    <w:rsid w:val="00106F05"/>
    <w:rsid w:val="001144C7"/>
    <w:rsid w:val="00117F4E"/>
    <w:rsid w:val="001243C0"/>
    <w:rsid w:val="001411F6"/>
    <w:rsid w:val="0014657C"/>
    <w:rsid w:val="0014722F"/>
    <w:rsid w:val="00154C2B"/>
    <w:rsid w:val="00155A8E"/>
    <w:rsid w:val="0015635E"/>
    <w:rsid w:val="001566C7"/>
    <w:rsid w:val="00156E1E"/>
    <w:rsid w:val="001672E7"/>
    <w:rsid w:val="001825C0"/>
    <w:rsid w:val="00182BB0"/>
    <w:rsid w:val="001957CA"/>
    <w:rsid w:val="00197D50"/>
    <w:rsid w:val="001B6C21"/>
    <w:rsid w:val="001B6E3A"/>
    <w:rsid w:val="001C28D6"/>
    <w:rsid w:val="001D4C2A"/>
    <w:rsid w:val="001D64DA"/>
    <w:rsid w:val="001E28CC"/>
    <w:rsid w:val="001E29ED"/>
    <w:rsid w:val="00207487"/>
    <w:rsid w:val="002161E8"/>
    <w:rsid w:val="002201A2"/>
    <w:rsid w:val="00223185"/>
    <w:rsid w:val="00236CC3"/>
    <w:rsid w:val="00246DB5"/>
    <w:rsid w:val="00253891"/>
    <w:rsid w:val="002605E7"/>
    <w:rsid w:val="002641FC"/>
    <w:rsid w:val="00265950"/>
    <w:rsid w:val="00275D30"/>
    <w:rsid w:val="0028173B"/>
    <w:rsid w:val="00284A5C"/>
    <w:rsid w:val="00284CA1"/>
    <w:rsid w:val="00292DCB"/>
    <w:rsid w:val="00293839"/>
    <w:rsid w:val="002A5173"/>
    <w:rsid w:val="002B1520"/>
    <w:rsid w:val="002C0952"/>
    <w:rsid w:val="002D1C7E"/>
    <w:rsid w:val="002E2154"/>
    <w:rsid w:val="002F6024"/>
    <w:rsid w:val="00306260"/>
    <w:rsid w:val="00310488"/>
    <w:rsid w:val="003149F9"/>
    <w:rsid w:val="003158F7"/>
    <w:rsid w:val="003236AA"/>
    <w:rsid w:val="00324CE1"/>
    <w:rsid w:val="00330403"/>
    <w:rsid w:val="00344406"/>
    <w:rsid w:val="003502CE"/>
    <w:rsid w:val="003578AF"/>
    <w:rsid w:val="00361622"/>
    <w:rsid w:val="00370857"/>
    <w:rsid w:val="00376BE1"/>
    <w:rsid w:val="00383BC6"/>
    <w:rsid w:val="00385CB7"/>
    <w:rsid w:val="00394F70"/>
    <w:rsid w:val="0039625B"/>
    <w:rsid w:val="00397264"/>
    <w:rsid w:val="003A51DD"/>
    <w:rsid w:val="003B00AF"/>
    <w:rsid w:val="003B04F4"/>
    <w:rsid w:val="003B469B"/>
    <w:rsid w:val="003B4CB8"/>
    <w:rsid w:val="003C06A9"/>
    <w:rsid w:val="003D5C47"/>
    <w:rsid w:val="003E6A3F"/>
    <w:rsid w:val="003F157A"/>
    <w:rsid w:val="003F49E6"/>
    <w:rsid w:val="003F69AA"/>
    <w:rsid w:val="004008FA"/>
    <w:rsid w:val="00403434"/>
    <w:rsid w:val="00403D08"/>
    <w:rsid w:val="00436836"/>
    <w:rsid w:val="004400BE"/>
    <w:rsid w:val="004408A0"/>
    <w:rsid w:val="00442B1E"/>
    <w:rsid w:val="00442CFC"/>
    <w:rsid w:val="00443DD1"/>
    <w:rsid w:val="0044660E"/>
    <w:rsid w:val="00451DE0"/>
    <w:rsid w:val="00455F0C"/>
    <w:rsid w:val="004569A1"/>
    <w:rsid w:val="00456AB6"/>
    <w:rsid w:val="004606B9"/>
    <w:rsid w:val="004713A7"/>
    <w:rsid w:val="004724E8"/>
    <w:rsid w:val="004811FE"/>
    <w:rsid w:val="004829F9"/>
    <w:rsid w:val="00484ACE"/>
    <w:rsid w:val="0049523C"/>
    <w:rsid w:val="004A04CE"/>
    <w:rsid w:val="004A0A4C"/>
    <w:rsid w:val="004A0B0E"/>
    <w:rsid w:val="004A458E"/>
    <w:rsid w:val="004A4EE0"/>
    <w:rsid w:val="004A79B7"/>
    <w:rsid w:val="004B6426"/>
    <w:rsid w:val="004C0AA1"/>
    <w:rsid w:val="004C3C22"/>
    <w:rsid w:val="004D76E6"/>
    <w:rsid w:val="004F0ACB"/>
    <w:rsid w:val="004F435E"/>
    <w:rsid w:val="00500BA8"/>
    <w:rsid w:val="0050152C"/>
    <w:rsid w:val="005167CA"/>
    <w:rsid w:val="0051799F"/>
    <w:rsid w:val="00520F42"/>
    <w:rsid w:val="00521BAA"/>
    <w:rsid w:val="00533F06"/>
    <w:rsid w:val="00537E81"/>
    <w:rsid w:val="00546D52"/>
    <w:rsid w:val="00567005"/>
    <w:rsid w:val="00567BFB"/>
    <w:rsid w:val="00572D5C"/>
    <w:rsid w:val="00575C93"/>
    <w:rsid w:val="005776A8"/>
    <w:rsid w:val="00587410"/>
    <w:rsid w:val="00591A4B"/>
    <w:rsid w:val="0059205B"/>
    <w:rsid w:val="0059228D"/>
    <w:rsid w:val="00594643"/>
    <w:rsid w:val="005A0C8C"/>
    <w:rsid w:val="005B1DD6"/>
    <w:rsid w:val="005B6A6D"/>
    <w:rsid w:val="005C0573"/>
    <w:rsid w:val="005C45BC"/>
    <w:rsid w:val="005D107A"/>
    <w:rsid w:val="005D5A39"/>
    <w:rsid w:val="005D7F31"/>
    <w:rsid w:val="005E0D8C"/>
    <w:rsid w:val="005E5671"/>
    <w:rsid w:val="005E6F31"/>
    <w:rsid w:val="005E7B1E"/>
    <w:rsid w:val="005F2C3A"/>
    <w:rsid w:val="00600ED8"/>
    <w:rsid w:val="0060542E"/>
    <w:rsid w:val="00605856"/>
    <w:rsid w:val="00613457"/>
    <w:rsid w:val="00613920"/>
    <w:rsid w:val="00615B68"/>
    <w:rsid w:val="0062149D"/>
    <w:rsid w:val="006241AF"/>
    <w:rsid w:val="00626377"/>
    <w:rsid w:val="00627ED3"/>
    <w:rsid w:val="00644D90"/>
    <w:rsid w:val="006463A4"/>
    <w:rsid w:val="006465B3"/>
    <w:rsid w:val="00652AE9"/>
    <w:rsid w:val="00653C69"/>
    <w:rsid w:val="00655914"/>
    <w:rsid w:val="00657068"/>
    <w:rsid w:val="006604B2"/>
    <w:rsid w:val="006713F3"/>
    <w:rsid w:val="00675684"/>
    <w:rsid w:val="00676886"/>
    <w:rsid w:val="00683195"/>
    <w:rsid w:val="00686AE3"/>
    <w:rsid w:val="006901BF"/>
    <w:rsid w:val="00691455"/>
    <w:rsid w:val="006A06F5"/>
    <w:rsid w:val="006A16D7"/>
    <w:rsid w:val="006A5BD2"/>
    <w:rsid w:val="006A690C"/>
    <w:rsid w:val="006C0538"/>
    <w:rsid w:val="006C0FF9"/>
    <w:rsid w:val="006C13D2"/>
    <w:rsid w:val="006D0666"/>
    <w:rsid w:val="006D748F"/>
    <w:rsid w:val="006E39CD"/>
    <w:rsid w:val="006F514A"/>
    <w:rsid w:val="00716C2B"/>
    <w:rsid w:val="007172BE"/>
    <w:rsid w:val="00725439"/>
    <w:rsid w:val="00740B98"/>
    <w:rsid w:val="00747887"/>
    <w:rsid w:val="007518AD"/>
    <w:rsid w:val="00755F83"/>
    <w:rsid w:val="00757C14"/>
    <w:rsid w:val="007606D2"/>
    <w:rsid w:val="007648A5"/>
    <w:rsid w:val="007766C8"/>
    <w:rsid w:val="00783856"/>
    <w:rsid w:val="007913CB"/>
    <w:rsid w:val="00792857"/>
    <w:rsid w:val="007A1B6F"/>
    <w:rsid w:val="007A4C5D"/>
    <w:rsid w:val="007A7C4A"/>
    <w:rsid w:val="007C13DB"/>
    <w:rsid w:val="007E3D14"/>
    <w:rsid w:val="007F26B2"/>
    <w:rsid w:val="007F6CE3"/>
    <w:rsid w:val="0081043B"/>
    <w:rsid w:val="00814A8C"/>
    <w:rsid w:val="00823161"/>
    <w:rsid w:val="0082686E"/>
    <w:rsid w:val="00826D5A"/>
    <w:rsid w:val="008360FE"/>
    <w:rsid w:val="00843582"/>
    <w:rsid w:val="0085153C"/>
    <w:rsid w:val="00854469"/>
    <w:rsid w:val="00863AC5"/>
    <w:rsid w:val="00865901"/>
    <w:rsid w:val="00872E91"/>
    <w:rsid w:val="008744E4"/>
    <w:rsid w:val="00877A76"/>
    <w:rsid w:val="0088557E"/>
    <w:rsid w:val="00892902"/>
    <w:rsid w:val="0089549F"/>
    <w:rsid w:val="008A52BB"/>
    <w:rsid w:val="008A73F6"/>
    <w:rsid w:val="008C259A"/>
    <w:rsid w:val="008C2DBC"/>
    <w:rsid w:val="008F3143"/>
    <w:rsid w:val="008F495E"/>
    <w:rsid w:val="009056BF"/>
    <w:rsid w:val="00905716"/>
    <w:rsid w:val="00911339"/>
    <w:rsid w:val="00911972"/>
    <w:rsid w:val="0091225F"/>
    <w:rsid w:val="00917843"/>
    <w:rsid w:val="00927692"/>
    <w:rsid w:val="00933150"/>
    <w:rsid w:val="00941C55"/>
    <w:rsid w:val="00945160"/>
    <w:rsid w:val="00953DED"/>
    <w:rsid w:val="009633B1"/>
    <w:rsid w:val="00974770"/>
    <w:rsid w:val="00975A0B"/>
    <w:rsid w:val="00981DD7"/>
    <w:rsid w:val="009B040B"/>
    <w:rsid w:val="009B3E67"/>
    <w:rsid w:val="009D5C1A"/>
    <w:rsid w:val="009E37CC"/>
    <w:rsid w:val="009F0691"/>
    <w:rsid w:val="009F244E"/>
    <w:rsid w:val="009F3354"/>
    <w:rsid w:val="009F6E7E"/>
    <w:rsid w:val="00A03F3F"/>
    <w:rsid w:val="00A0584F"/>
    <w:rsid w:val="00A06DBF"/>
    <w:rsid w:val="00A06E77"/>
    <w:rsid w:val="00A13A6C"/>
    <w:rsid w:val="00A17D30"/>
    <w:rsid w:val="00A2616D"/>
    <w:rsid w:val="00A2671B"/>
    <w:rsid w:val="00A3070B"/>
    <w:rsid w:val="00A37D4D"/>
    <w:rsid w:val="00A53492"/>
    <w:rsid w:val="00A617B3"/>
    <w:rsid w:val="00A751AD"/>
    <w:rsid w:val="00A75FF0"/>
    <w:rsid w:val="00A83352"/>
    <w:rsid w:val="00A91C85"/>
    <w:rsid w:val="00A93E7C"/>
    <w:rsid w:val="00A95FC2"/>
    <w:rsid w:val="00AA7C17"/>
    <w:rsid w:val="00AB05B5"/>
    <w:rsid w:val="00AC319F"/>
    <w:rsid w:val="00AC6F55"/>
    <w:rsid w:val="00AC7DE7"/>
    <w:rsid w:val="00AD7313"/>
    <w:rsid w:val="00AE1C47"/>
    <w:rsid w:val="00AE255D"/>
    <w:rsid w:val="00AF0FEF"/>
    <w:rsid w:val="00B060B8"/>
    <w:rsid w:val="00B14519"/>
    <w:rsid w:val="00B257F2"/>
    <w:rsid w:val="00B31FCD"/>
    <w:rsid w:val="00B34EE3"/>
    <w:rsid w:val="00B356AD"/>
    <w:rsid w:val="00B45CC3"/>
    <w:rsid w:val="00B47550"/>
    <w:rsid w:val="00B575E4"/>
    <w:rsid w:val="00B6369F"/>
    <w:rsid w:val="00B63A6D"/>
    <w:rsid w:val="00B7498C"/>
    <w:rsid w:val="00B84B67"/>
    <w:rsid w:val="00B85ED7"/>
    <w:rsid w:val="00B916F0"/>
    <w:rsid w:val="00B935F5"/>
    <w:rsid w:val="00B95774"/>
    <w:rsid w:val="00B96955"/>
    <w:rsid w:val="00BA2814"/>
    <w:rsid w:val="00BA5E31"/>
    <w:rsid w:val="00BB0C91"/>
    <w:rsid w:val="00BC593B"/>
    <w:rsid w:val="00BD4D32"/>
    <w:rsid w:val="00BD57B3"/>
    <w:rsid w:val="00BD584A"/>
    <w:rsid w:val="00BD7FC2"/>
    <w:rsid w:val="00BF0338"/>
    <w:rsid w:val="00BF2D45"/>
    <w:rsid w:val="00BF46F0"/>
    <w:rsid w:val="00C0721A"/>
    <w:rsid w:val="00C21618"/>
    <w:rsid w:val="00C32C0C"/>
    <w:rsid w:val="00C3738A"/>
    <w:rsid w:val="00C56599"/>
    <w:rsid w:val="00C60608"/>
    <w:rsid w:val="00C7184E"/>
    <w:rsid w:val="00C824B4"/>
    <w:rsid w:val="00C836C1"/>
    <w:rsid w:val="00C8549A"/>
    <w:rsid w:val="00C90414"/>
    <w:rsid w:val="00CB4785"/>
    <w:rsid w:val="00CC13B3"/>
    <w:rsid w:val="00CD5DDA"/>
    <w:rsid w:val="00CE1603"/>
    <w:rsid w:val="00CE484F"/>
    <w:rsid w:val="00CE7E0B"/>
    <w:rsid w:val="00CF31C4"/>
    <w:rsid w:val="00CF4010"/>
    <w:rsid w:val="00D00F86"/>
    <w:rsid w:val="00D05443"/>
    <w:rsid w:val="00D05D49"/>
    <w:rsid w:val="00D06416"/>
    <w:rsid w:val="00D11A88"/>
    <w:rsid w:val="00D22848"/>
    <w:rsid w:val="00D26CFE"/>
    <w:rsid w:val="00D27CEC"/>
    <w:rsid w:val="00D27F5E"/>
    <w:rsid w:val="00D35577"/>
    <w:rsid w:val="00D359BD"/>
    <w:rsid w:val="00D36104"/>
    <w:rsid w:val="00D5095B"/>
    <w:rsid w:val="00D50C77"/>
    <w:rsid w:val="00D5286F"/>
    <w:rsid w:val="00D52F0F"/>
    <w:rsid w:val="00D60A6E"/>
    <w:rsid w:val="00D60D47"/>
    <w:rsid w:val="00D64033"/>
    <w:rsid w:val="00D7442D"/>
    <w:rsid w:val="00D82ACA"/>
    <w:rsid w:val="00D90440"/>
    <w:rsid w:val="00D909E8"/>
    <w:rsid w:val="00D93997"/>
    <w:rsid w:val="00DB1DE3"/>
    <w:rsid w:val="00DB58BD"/>
    <w:rsid w:val="00DC226A"/>
    <w:rsid w:val="00DC5590"/>
    <w:rsid w:val="00DD1FFB"/>
    <w:rsid w:val="00DE0FF1"/>
    <w:rsid w:val="00DE2AD6"/>
    <w:rsid w:val="00DE53BD"/>
    <w:rsid w:val="00DF0924"/>
    <w:rsid w:val="00DF32BF"/>
    <w:rsid w:val="00DF52C9"/>
    <w:rsid w:val="00DF5F50"/>
    <w:rsid w:val="00E0172A"/>
    <w:rsid w:val="00E01F9A"/>
    <w:rsid w:val="00E11F6A"/>
    <w:rsid w:val="00E2273C"/>
    <w:rsid w:val="00E3035A"/>
    <w:rsid w:val="00E35B98"/>
    <w:rsid w:val="00E3758B"/>
    <w:rsid w:val="00E471E6"/>
    <w:rsid w:val="00E55281"/>
    <w:rsid w:val="00E56B9D"/>
    <w:rsid w:val="00E63A17"/>
    <w:rsid w:val="00E64384"/>
    <w:rsid w:val="00E67836"/>
    <w:rsid w:val="00E70AE6"/>
    <w:rsid w:val="00E72501"/>
    <w:rsid w:val="00E72509"/>
    <w:rsid w:val="00E809AB"/>
    <w:rsid w:val="00E81D81"/>
    <w:rsid w:val="00E903C5"/>
    <w:rsid w:val="00E94705"/>
    <w:rsid w:val="00E96774"/>
    <w:rsid w:val="00EA0564"/>
    <w:rsid w:val="00EA3C0D"/>
    <w:rsid w:val="00EA6403"/>
    <w:rsid w:val="00EB3C33"/>
    <w:rsid w:val="00EB79DB"/>
    <w:rsid w:val="00EC6637"/>
    <w:rsid w:val="00ED5855"/>
    <w:rsid w:val="00EE3E0F"/>
    <w:rsid w:val="00F12519"/>
    <w:rsid w:val="00F142F9"/>
    <w:rsid w:val="00F15543"/>
    <w:rsid w:val="00F2537D"/>
    <w:rsid w:val="00F33351"/>
    <w:rsid w:val="00F410E3"/>
    <w:rsid w:val="00F45CFB"/>
    <w:rsid w:val="00F526FB"/>
    <w:rsid w:val="00F527E5"/>
    <w:rsid w:val="00F52C62"/>
    <w:rsid w:val="00F6000E"/>
    <w:rsid w:val="00F73F0B"/>
    <w:rsid w:val="00F759CD"/>
    <w:rsid w:val="00F82FD4"/>
    <w:rsid w:val="00F95963"/>
    <w:rsid w:val="00FA0227"/>
    <w:rsid w:val="00FA1BAB"/>
    <w:rsid w:val="00FA2D12"/>
    <w:rsid w:val="00FB128D"/>
    <w:rsid w:val="00FD5F5F"/>
    <w:rsid w:val="00FE2A56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3B93C8"/>
  <w15:chartTrackingRefBased/>
  <w15:docId w15:val="{473BE8C9-1D65-4C38-97EB-BA676A43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1054"/>
    <w:qFormat/>
    <w:pPr>
      <w:spacing w:before="120" w:after="120"/>
      <w:jc w:val="center"/>
      <w:outlineLvl w:val="0"/>
    </w:pPr>
    <w:rPr>
      <w:b/>
      <w:bCs/>
      <w:kern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8268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54">
    <w:name w:val="&amp;#1054"/>
    <w:basedOn w:val="a"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31">
    <w:name w:val="Body Text Indent 3"/>
    <w:basedOn w:val="a"/>
    <w:pPr>
      <w:spacing w:line="300" w:lineRule="auto"/>
      <w:ind w:left="40"/>
      <w:jc w:val="both"/>
    </w:pPr>
    <w:rPr>
      <w:sz w:val="22"/>
      <w:szCs w:val="22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spacing w:after="120"/>
    </w:pPr>
    <w:rPr>
      <w:szCs w:val="24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footnote text"/>
    <w:basedOn w:val="a"/>
    <w:semiHidden/>
    <w:rPr>
      <w:sz w:val="20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Plain Text"/>
    <w:basedOn w:val="a"/>
    <w:rPr>
      <w:rFonts w:ascii="Courier New" w:hAnsi="Courier New"/>
      <w:sz w:val="20"/>
    </w:rPr>
  </w:style>
  <w:style w:type="table" w:styleId="ad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semiHidden/>
    <w:rPr>
      <w:sz w:val="16"/>
      <w:szCs w:val="16"/>
    </w:rPr>
  </w:style>
  <w:style w:type="paragraph" w:styleId="af">
    <w:name w:val="annotation text"/>
    <w:basedOn w:val="a"/>
    <w:semiHidden/>
    <w:rPr>
      <w:sz w:val="20"/>
    </w:rPr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Document Map"/>
    <w:basedOn w:val="a"/>
    <w:semiHidden/>
    <w:pPr>
      <w:shd w:val="clear" w:color="auto" w:fill="000080"/>
    </w:pPr>
    <w:rPr>
      <w:rFonts w:ascii="Tahoma" w:hAnsi="Tahoma" w:cs="Tahoma"/>
      <w:sz w:val="20"/>
    </w:rPr>
  </w:style>
  <w:style w:type="paragraph" w:customStyle="1" w:styleId="21CharCharCharChar1CharChar">
    <w:name w:val="Знак2 Знак Знак1 Знак Знак Знак Char Char Знак Знак Char Char Знак Знак1 Char Char"/>
    <w:basedOn w:val="a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Preformat">
    <w:name w:val="Preformat"/>
    <w:rPr>
      <w:rFonts w:ascii="Courier New" w:hAnsi="Courier New"/>
    </w:rPr>
  </w:style>
  <w:style w:type="paragraph" w:customStyle="1" w:styleId="Heading">
    <w:name w:val="Heading"/>
    <w:rPr>
      <w:rFonts w:ascii="Consultant" w:eastAsia="Consultant" w:hAnsi="Consultant"/>
      <w:b/>
      <w:sz w:val="22"/>
    </w:rPr>
  </w:style>
  <w:style w:type="paragraph" w:customStyle="1" w:styleId="Normal1">
    <w:name w:val="Normal1"/>
    <w:pPr>
      <w:widowControl w:val="0"/>
      <w:spacing w:line="260" w:lineRule="auto"/>
      <w:ind w:firstLine="500"/>
    </w:pPr>
    <w:rPr>
      <w:rFonts w:ascii="Arial" w:hAnsi="Arial"/>
      <w:snapToGrid w:val="0"/>
      <w:sz w:val="22"/>
    </w:rPr>
  </w:style>
  <w:style w:type="paragraph" w:customStyle="1" w:styleId="10">
    <w:name w:val="Обычный1"/>
    <w:pPr>
      <w:widowControl w:val="0"/>
      <w:spacing w:line="260" w:lineRule="auto"/>
      <w:ind w:firstLine="500"/>
    </w:pPr>
    <w:rPr>
      <w:rFonts w:ascii="Arial" w:hAnsi="Arial"/>
      <w:snapToGrid w:val="0"/>
      <w:sz w:val="22"/>
    </w:rPr>
  </w:style>
  <w:style w:type="paragraph" w:customStyle="1" w:styleId="af2">
    <w:name w:val="Знак"/>
    <w:basedOn w:val="a"/>
    <w:pPr>
      <w:spacing w:before="100" w:beforeAutospacing="1" w:after="100" w:afterAutospacing="1"/>
    </w:pPr>
    <w:rPr>
      <w:rFonts w:ascii="Tahoma" w:hAnsi="Tahoma"/>
      <w:sz w:val="20"/>
      <w:lang w:val="en-US" w:eastAsia="en-US"/>
    </w:rPr>
  </w:style>
  <w:style w:type="character" w:customStyle="1" w:styleId="20">
    <w:name w:val="Заголовок 2 Знак"/>
    <w:link w:val="2"/>
    <w:semiHidden/>
    <w:rPr>
      <w:rFonts w:ascii="Cambria" w:hAnsi="Cambria"/>
      <w:b/>
      <w:bCs/>
      <w:i/>
      <w:iCs/>
      <w:sz w:val="28"/>
      <w:szCs w:val="28"/>
    </w:rPr>
  </w:style>
  <w:style w:type="paragraph" w:styleId="af3">
    <w:name w:val="List Paragraph"/>
    <w:basedOn w:val="a"/>
    <w:uiPriority w:val="34"/>
    <w:qFormat/>
    <w:pPr>
      <w:ind w:left="708"/>
    </w:pPr>
    <w:rPr>
      <w:szCs w:val="24"/>
    </w:rPr>
  </w:style>
  <w:style w:type="paragraph" w:customStyle="1" w:styleId="Text">
    <w:name w:val="Text"/>
    <w:basedOn w:val="a"/>
    <w:pPr>
      <w:spacing w:after="240"/>
    </w:pPr>
    <w:rPr>
      <w:lang w:val="en-US" w:eastAsia="en-US"/>
    </w:rPr>
  </w:style>
  <w:style w:type="paragraph" w:customStyle="1" w:styleId="21">
    <w:name w:val="Абзац списка2"/>
    <w:basedOn w:val="a"/>
    <w:pPr>
      <w:suppressAutoHyphens/>
    </w:pPr>
    <w:rPr>
      <w:rFonts w:eastAsia="SimSun"/>
      <w:kern w:val="2"/>
      <w:sz w:val="20"/>
      <w:lang w:val="en-US" w:eastAsia="ar-SA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2">
    <w:name w:val="Body Text Indent 2"/>
    <w:basedOn w:val="a"/>
    <w:link w:val="23"/>
    <w:pPr>
      <w:spacing w:after="120" w:line="480" w:lineRule="auto"/>
      <w:ind w:left="283"/>
    </w:pPr>
    <w:rPr>
      <w:lang w:val="x-none" w:eastAsia="x-none"/>
    </w:rPr>
  </w:style>
  <w:style w:type="character" w:customStyle="1" w:styleId="23">
    <w:name w:val="Основной текст с отступом 2 Знак"/>
    <w:link w:val="22"/>
    <w:rPr>
      <w:sz w:val="24"/>
    </w:rPr>
  </w:style>
  <w:style w:type="paragraph" w:styleId="af4">
    <w:name w:val="Normal (Web)"/>
    <w:basedOn w:val="a"/>
    <w:uiPriority w:val="99"/>
    <w:pPr>
      <w:spacing w:before="100" w:beforeAutospacing="1" w:after="100" w:afterAutospacing="1"/>
    </w:pPr>
    <w:rPr>
      <w:szCs w:val="24"/>
    </w:rPr>
  </w:style>
  <w:style w:type="character" w:customStyle="1" w:styleId="highlight">
    <w:name w:val="highlight"/>
  </w:style>
  <w:style w:type="character" w:customStyle="1" w:styleId="30">
    <w:name w:val="Заголовок 3 Знак"/>
    <w:basedOn w:val="a0"/>
    <w:link w:val="3"/>
    <w:semiHidden/>
    <w:rsid w:val="008268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dyText1">
    <w:name w:val="Body Text 1"/>
    <w:basedOn w:val="a8"/>
    <w:qFormat/>
    <w:rsid w:val="0082686E"/>
    <w:pPr>
      <w:spacing w:before="120"/>
      <w:ind w:left="851"/>
      <w:jc w:val="both"/>
    </w:pPr>
    <w:rPr>
      <w:rFonts w:ascii="Arial" w:eastAsia="Batang" w:hAnsi="Arial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8581">
                  <w:marLeft w:val="2592"/>
                  <w:marRight w:val="25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K_omsk@gazprom-neft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oga@Kopy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7CF8A-913B-4DA4-B14B-23EF6AD4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7914</Words>
  <Characters>45114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Д-1</vt:lpstr>
    </vt:vector>
  </TitlesOfParts>
  <Company>1</Company>
  <LinksUpToDate>false</LinksUpToDate>
  <CharactersWithSpaces>52923</CharactersWithSpaces>
  <SharedDoc>false</SharedDoc>
  <HLinks>
    <vt:vector size="48" baseType="variant">
      <vt:variant>
        <vt:i4>852001</vt:i4>
      </vt:variant>
      <vt:variant>
        <vt:i4>75</vt:i4>
      </vt:variant>
      <vt:variant>
        <vt:i4>0</vt:i4>
      </vt:variant>
      <vt:variant>
        <vt:i4>5</vt:i4>
      </vt:variant>
      <vt:variant>
        <vt:lpwstr>mailto:grad@itpgrad.ru</vt:lpwstr>
      </vt:variant>
      <vt:variant>
        <vt:lpwstr/>
      </vt:variant>
      <vt:variant>
        <vt:i4>7340100</vt:i4>
      </vt:variant>
      <vt:variant>
        <vt:i4>18</vt:i4>
      </vt:variant>
      <vt:variant>
        <vt:i4>0</vt:i4>
      </vt:variant>
      <vt:variant>
        <vt:i4>5</vt:i4>
      </vt:variant>
      <vt:variant>
        <vt:lpwstr>mailto:konc@omsk.gazprom-neft.ru</vt:lpwstr>
      </vt:variant>
      <vt:variant>
        <vt:lpwstr/>
      </vt:variant>
      <vt:variant>
        <vt:i4>1507346</vt:i4>
      </vt:variant>
      <vt:variant>
        <vt:i4>15</vt:i4>
      </vt:variant>
      <vt:variant>
        <vt:i4>0</vt:i4>
      </vt:variant>
      <vt:variant>
        <vt:i4>5</vt:i4>
      </vt:variant>
      <vt:variant>
        <vt:lpwstr>http://www.nalog.ru/html/spravka.zip</vt:lpwstr>
      </vt:variant>
      <vt:variant>
        <vt:lpwstr/>
      </vt:variant>
      <vt:variant>
        <vt:i4>7340100</vt:i4>
      </vt:variant>
      <vt:variant>
        <vt:i4>12</vt:i4>
      </vt:variant>
      <vt:variant>
        <vt:i4>0</vt:i4>
      </vt:variant>
      <vt:variant>
        <vt:i4>5</vt:i4>
      </vt:variant>
      <vt:variant>
        <vt:lpwstr>mailto:konc@omsk.gazprom-neft.ru</vt:lpwstr>
      </vt:variant>
      <vt:variant>
        <vt:lpwstr/>
      </vt:variant>
      <vt:variant>
        <vt:i4>1507346</vt:i4>
      </vt:variant>
      <vt:variant>
        <vt:i4>9</vt:i4>
      </vt:variant>
      <vt:variant>
        <vt:i4>0</vt:i4>
      </vt:variant>
      <vt:variant>
        <vt:i4>5</vt:i4>
      </vt:variant>
      <vt:variant>
        <vt:lpwstr>http://www.nalog.ru/html/spravka.zip</vt:lpwstr>
      </vt:variant>
      <vt:variant>
        <vt:lpwstr/>
      </vt:variant>
      <vt:variant>
        <vt:i4>852001</vt:i4>
      </vt:variant>
      <vt:variant>
        <vt:i4>6</vt:i4>
      </vt:variant>
      <vt:variant>
        <vt:i4>0</vt:i4>
      </vt:variant>
      <vt:variant>
        <vt:i4>5</vt:i4>
      </vt:variant>
      <vt:variant>
        <vt:lpwstr>mailto:grad@itpgrad.ru</vt:lpwstr>
      </vt:variant>
      <vt:variant>
        <vt:lpwstr/>
      </vt:variant>
      <vt:variant>
        <vt:i4>7340100</vt:i4>
      </vt:variant>
      <vt:variant>
        <vt:i4>3</vt:i4>
      </vt:variant>
      <vt:variant>
        <vt:i4>0</vt:i4>
      </vt:variant>
      <vt:variant>
        <vt:i4>5</vt:i4>
      </vt:variant>
      <vt:variant>
        <vt:lpwstr>mailto:konc@omsk.gazprom-neft.ru</vt:lpwstr>
      </vt:variant>
      <vt:variant>
        <vt:lpwstr/>
      </vt:variant>
      <vt:variant>
        <vt:i4>393287</vt:i4>
      </vt:variant>
      <vt:variant>
        <vt:i4>0</vt:i4>
      </vt:variant>
      <vt:variant>
        <vt:i4>0</vt:i4>
      </vt:variant>
      <vt:variant>
        <vt:i4>5</vt:i4>
      </vt:variant>
      <vt:variant>
        <vt:lpwstr>mailto:CPK_omsk@gazprom-neft.ru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Д-1</dc:title>
  <dc:subject/>
  <dc:creator>Чумычко Александр Леонидович</dc:creator>
  <cp:keywords/>
  <cp:lastModifiedBy>Никольский Владимир Алексеевич</cp:lastModifiedBy>
  <cp:revision>3</cp:revision>
  <cp:lastPrinted>2014-08-14T03:11:00Z</cp:lastPrinted>
  <dcterms:created xsi:type="dcterms:W3CDTF">2023-11-27T14:11:00Z</dcterms:created>
  <dcterms:modified xsi:type="dcterms:W3CDTF">2024-04-12T10:16:00Z</dcterms:modified>
</cp:coreProperties>
</file>