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INSERINDO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TABELAS CEP, CONTATO E CADASTRO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cep (id int, logradouro varchar2(70), bairro varchar2(35), cidade varchar2(35),estado varchar2(35),uf varchar2(2),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pk_cep primary key(Id));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contato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 int, cel varchar2(20), tel varchar2(20), redesocial varchar2(80),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pk_contato primary key(Id));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cadastro(id int GENERATED ALWAYS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IDENTITY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 varchar2(50), idade int, sexo varchar2(2), cep int, contato int,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pk_cadastro primary key(Id),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Constraint fk_cep foreign key (cep) references cep(id),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Constraint fk_contato foreign key (contato) references contato(id));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INSERINDO DADOS NAS TABELAS CEP, CONTATO E CADASTRO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cep values (1, 'Rua Mineira', 'Jardim Conceição', 'Osasco', 'São Paulo', 'SP');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cep values (2, 'Rua Baiana', 'Jardim Conceilção', 'Osasco', 'São Paulo', 'SP');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contato values (1, '(11) 1234-5678', '(11) 91234-5678', 'Teste 1');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contato values (2, '(11) 8765-4321', '(11) 98765-4321', 'Teste 2');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cadastro values (1, 'Vinicios Cheffer', 21, 'M', 1, 1);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cadastro values (2, 'Vinicius Camolez', 18, 'M', 2, 2);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