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  <w:highlight w:val="none"/>
          <w:lang w:val="en-US"/>
        </w:rPr>
      </w:pPr>
      <w:r>
        <w:rPr>
          <w:rFonts w:ascii="Arial" w:hAnsi="Arial" w:cs="Arial" w:eastAsia="Arial"/>
          <w:b/>
          <w:sz w:val="28"/>
        </w:rPr>
        <w:t xml:space="preserve">БЛАНК ЗАКАЗА №</w:t>
      </w:r>
      <w:r>
        <w:rPr>
          <w:rFonts w:ascii="Arial" w:hAnsi="Arial" w:cs="Arial" w:eastAsia="Arial"/>
          <w:b/>
          <w:sz w:val="28"/>
        </w:rPr>
        <w:t xml:space="preserve"> ВАР </w:t>
      </w:r>
      <w:r>
        <w:rPr>
          <w:b/>
          <w:bCs/>
          <w:sz w:val="28"/>
          <w:szCs w:val="28"/>
          <w:lang w:val="en-US"/>
        </w:rPr>
        <w:t xml:space="preserve">{{number}}/{{date</w:t>
      </w:r>
      <w:r>
        <w:rPr>
          <w:b/>
          <w:bCs/>
          <w:sz w:val="28"/>
          <w:szCs w:val="28"/>
          <w:lang w:val="en-US"/>
        </w:rPr>
        <w:t xml:space="preserve">}} от {{date}}.</w:t>
      </w:r>
      <w:r>
        <w:rPr>
          <w:rFonts w:ascii="Arial" w:hAnsi="Arial" w:cs="Arial" w:eastAsia="Arial"/>
          <w:b/>
          <w:sz w:val="28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1514"/>
        <w:gridCol w:w="1984"/>
        <w:gridCol w:w="425"/>
        <w:gridCol w:w="992"/>
        <w:gridCol w:w="1559"/>
        <w:gridCol w:w="4820"/>
      </w:tblGrid>
      <w:tr>
        <w:trPr>
          <w:trHeight w:val="41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14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2"/>
                <w:szCs w:val="28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Заказчик</w:t>
            </w:r>
            <w:r>
              <w:rPr>
                <w:b/>
                <w:bCs/>
                <w:sz w:val="22"/>
                <w:szCs w:val="28"/>
                <w:highlight w:val="none"/>
                <w:lang w:val="en-US"/>
              </w:rPr>
              <w:t xml:space="preserve">: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2"/>
                <w:szCs w:val="28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 w:val="false"/>
                <w:bCs/>
                <w:sz w:val="22"/>
                <w:szCs w:val="28"/>
                <w:highlight w:val="none"/>
                <w:lang w:val="en-US"/>
              </w:rPr>
              <w:t xml:space="preserve">{{full_name}}.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jc w:val="left"/>
              <w:rPr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Адрес</w:t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:</w:t>
            </w:r>
            <w:r>
              <w:rPr>
                <w:b/>
                <w:sz w:val="22"/>
                <w:szCs w:val="28"/>
                <w:highlight w:val="none"/>
                <w:lang w:val="en-US"/>
              </w:rPr>
            </w:r>
            <w:r/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sz w:val="22"/>
                <w:highlight w:val="none"/>
                <w:lang w:val="en-US"/>
              </w:rPr>
            </w:r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379" w:type="dxa"/>
            <w:vAlign w:val="center"/>
            <w:textDirection w:val="lrTb"/>
            <w:noWrap w:val="false"/>
          </w:tcPr>
          <w:p>
            <w:pPr>
              <w:jc w:val="left"/>
              <w:rPr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 w:val="false"/>
                <w:bCs/>
                <w:sz w:val="22"/>
                <w:szCs w:val="28"/>
                <w:highlight w:val="none"/>
                <w:lang w:val="ru-RU"/>
              </w:rPr>
              <w:t xml:space="preserve">{{address}}.</w:t>
            </w:r>
            <w:r>
              <w:rPr>
                <w:b/>
                <w:sz w:val="22"/>
                <w:szCs w:val="28"/>
                <w:highlight w:val="none"/>
                <w:lang w:val="en-US"/>
              </w:rPr>
            </w:r>
            <w:r/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sz w:val="22"/>
                <w:highlight w:val="none"/>
                <w:lang w:val="en-US"/>
              </w:rPr>
            </w:r>
          </w:p>
        </w:tc>
      </w:tr>
      <w:tr>
        <w:trPr>
          <w:trHeight w:val="41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14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2"/>
                <w:szCs w:val="28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Email: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80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2"/>
                <w:szCs w:val="28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 w:val="false"/>
                <w:bCs/>
                <w:sz w:val="22"/>
                <w:szCs w:val="28"/>
                <w:highlight w:val="none"/>
                <w:lang w:val="ru-RU"/>
              </w:rPr>
              <w:t xml:space="preserve">{{email}}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</w:tr>
      <w:tr>
        <w:trPr>
          <w:trHeight w:val="44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b/>
                <w:sz w:val="22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Тип заказа</w:t>
            </w:r>
            <w:r>
              <w:rPr>
                <w:b w:val="false"/>
                <w:bCs/>
                <w:sz w:val="22"/>
                <w:szCs w:val="28"/>
                <w:highlight w:val="none"/>
                <w:lang w:val="ru-RU"/>
              </w:rPr>
              <w:t xml:space="preserve">: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-74" w:firstLine="0"/>
              <w:jc w:val="left"/>
              <w:rPr>
                <w:b/>
                <w:sz w:val="22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 w:val="false"/>
                <w:bCs/>
                <w:sz w:val="22"/>
                <w:szCs w:val="28"/>
                <w:highlight w:val="none"/>
                <w:lang w:val="ru-RU"/>
              </w:rPr>
              <w:t xml:space="preserve">Роллеты в сборе;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b/>
                <w:sz w:val="22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Тип совмещения роллет: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2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b/>
                <w:sz w:val="22"/>
                <w:highlight w:val="none"/>
                <w:lang w:val="en-US"/>
              </w:rPr>
            </w:pPr>
            <w:r>
              <w:rPr>
                <w:b/>
                <w:sz w:val="22"/>
                <w:highlight w:val="none"/>
                <w:lang w:val="en-US"/>
              </w:rPr>
            </w:r>
            <w:r>
              <w:rPr>
                <w:b w:val="false"/>
                <w:bCs/>
                <w:sz w:val="22"/>
                <w:szCs w:val="28"/>
                <w:highlight w:val="none"/>
                <w:lang w:val="ru-RU"/>
              </w:rPr>
              <w:t xml:space="preserve">Не совмещенная.</w:t>
            </w:r>
            <w:r>
              <w:rPr>
                <w:b/>
                <w:sz w:val="22"/>
                <w:highlight w:val="none"/>
                <w:lang w:val="en-US"/>
              </w:rPr>
            </w:r>
            <w:r/>
          </w:p>
        </w:tc>
      </w:tr>
    </w:tbl>
    <w:p>
      <w:pPr>
        <w:jc w:val="left"/>
        <w:rPr>
          <w:b/>
          <w:sz w:val="22"/>
          <w:szCs w:val="28"/>
          <w:highlight w:val="none"/>
          <w:lang w:val="ru-RU"/>
        </w:rPr>
      </w:pPr>
      <w:r>
        <w:rPr>
          <w:b/>
          <w:bCs/>
          <w:sz w:val="22"/>
          <w:szCs w:val="28"/>
          <w:highlight w:val="none"/>
          <w:lang w:val="ru-RU"/>
        </w:rPr>
        <w:t xml:space="preserve">Роллеты</w:t>
      </w:r>
      <w:r>
        <w:rPr>
          <w:b/>
          <w:bCs/>
          <w:sz w:val="22"/>
          <w:szCs w:val="28"/>
          <w:highlight w:val="none"/>
          <w:lang w:val="ru-RU"/>
        </w:rPr>
        <w:t xml:space="preserve">:</w:t>
      </w:r>
      <w:r/>
    </w:p>
    <w:tbl>
      <w:tblPr>
        <w:tblStyle w:val="651"/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432"/>
        <w:gridCol w:w="850"/>
        <w:gridCol w:w="850"/>
        <w:gridCol w:w="1417"/>
        <w:gridCol w:w="850"/>
        <w:gridCol w:w="1060"/>
        <w:gridCol w:w="992"/>
        <w:gridCol w:w="1984"/>
        <w:gridCol w:w="925"/>
        <w:gridCol w:w="709"/>
        <w:gridCol w:w="1276"/>
      </w:tblGrid>
      <w:tr>
        <w:trPr>
          <w:trHeight w:val="622"/>
        </w:trPr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№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Шир.</w:t>
            </w:r>
            <w:r>
              <w:rPr>
                <w:sz w:val="20"/>
              </w:rPr>
            </w:r>
            <w:r/>
          </w:p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рол.</w:t>
            </w:r>
            <w:r>
              <w:rPr>
                <w:sz w:val="20"/>
              </w:rPr>
            </w:r>
            <w:r/>
          </w:p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мм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Выс.</w:t>
            </w:r>
            <w:r>
              <w:rPr>
                <w:sz w:val="20"/>
              </w:rPr>
            </w:r>
            <w:r/>
          </w:p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рол. мм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Профиль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Вал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Короб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Блок-ка подъема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Привод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Ветр.</w:t>
            </w:r>
            <w:r>
              <w:rPr>
                <w:sz w:val="20"/>
              </w:rPr>
            </w:r>
            <w:r/>
          </w:p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р-он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Кол., шт.</w:t>
            </w:r>
            <w:r>
              <w:rPr>
                <w:sz w:val="20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hd w:val="clear" w:fill="auto" w:color="auto"/>
              <w:rPr>
                <w:b w:val="false"/>
                <w:sz w:val="18"/>
                <w:highlight w:val="none"/>
              </w:rPr>
              <w:suppressLineNumbers w:val="0"/>
            </w:pPr>
            <w:r>
              <w:rPr>
                <w:b w:val="false"/>
                <w:sz w:val="18"/>
                <w:highlight w:val="none"/>
                <w:lang w:val="ru-RU"/>
              </w:rPr>
              <w:t xml:space="preserve">Стоимость, руб.</w:t>
            </w:r>
            <w:r>
              <w:rPr>
                <w:sz w:val="20"/>
              </w:rPr>
            </w:r>
            <w:r/>
          </w:p>
        </w:tc>
      </w:tr>
      <w:tr>
        <w:trPr>
          <w:trHeight w:val="300"/>
        </w:trPr>
        <w:tc>
          <w:tcPr>
            <w:gridSpan w:val="11"/>
            <w:tcW w:w="11345" w:type="dxa"/>
            <w:vAlign w:val="center"/>
            <w:vMerge w:val="restart"/>
            <w:textDirection w:val="lrTb"/>
            <w:noWrap w:val="false"/>
          </w:tcPr>
          <w:p>
            <w:pPr>
              <w:pStyle w:val="795"/>
              <w:jc w:val="center"/>
              <w:spacing w:lineRule="auto" w:line="240" w:after="0" w:before="0"/>
              <w:rPr>
                <w:sz w:val="14"/>
              </w:rPr>
            </w:pPr>
            <w:r>
              <w:rPr>
                <w:b/>
                <w:bCs/>
                <w:sz w:val="14"/>
                <w:lang w:val="en-US"/>
              </w:rPr>
              <w:t xml:space="preserve">{%tr for item in tbl_contents %}</w:t>
            </w:r>
            <w:r>
              <w:rPr>
                <w:b w:val="false"/>
                <w:sz w:val="18"/>
                <w:highlight w:val="none"/>
                <w:lang w:val="ru-RU"/>
              </w:rPr>
            </w:r>
            <w:r/>
          </w:p>
        </w:tc>
      </w:tr>
      <w:tr>
        <w:trPr>
          <w:trHeight w:val="259"/>
        </w:trPr>
        <w:tc>
          <w:tcPr>
            <w:tcW w:w="432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ind w:left="0" w:right="-1343" w:firstLine="0"/>
              <w:jc w:val="left"/>
              <w:rPr>
                <w:rFonts w:ascii="Arial" w:hAnsi="Arial" w:cs="Arial" w:eastAsia="Arial"/>
                <w:color w:val="00000A"/>
                <w:sz w:val="14"/>
              </w:rPr>
            </w:pPr>
            <w:r>
              <w:rPr>
                <w:rFonts w:ascii="Arial" w:hAnsi="Arial" w:cs="Arial" w:eastAsia="Arial"/>
                <w:b/>
                <w:bCs/>
                <w:sz w:val="14"/>
              </w:rPr>
              <w:t xml:space="preserve">{{ item.</w:t>
            </w:r>
            <w:r>
              <w:rPr>
                <w:rFonts w:ascii="Arial" w:hAnsi="Arial" w:cs="Arial" w:eastAsia="Arial"/>
                <w:b/>
                <w:color w:val="auto"/>
                <w:sz w:val="14"/>
                <w:highlight w:val="none"/>
              </w:rPr>
              <w:t xml:space="preserve">num </w:t>
            </w:r>
            <w:r>
              <w:rPr>
                <w:rFonts w:ascii="Arial" w:hAnsi="Arial" w:cs="Arial" w:eastAsia="Arial"/>
                <w:b/>
                <w:bCs/>
                <w:sz w:val="14"/>
              </w:rPr>
              <w:t xml:space="preserve">}}</w:t>
            </w:r>
            <w:r>
              <w:rPr>
                <w:sz w:val="22"/>
              </w:rPr>
            </w:r>
            <w:r/>
            <w:r>
              <w:rPr>
                <w:rFonts w:ascii="Arial" w:hAnsi="Arial" w:cs="Arial" w:eastAsia="Arial"/>
                <w:sz w:val="14"/>
              </w:rPr>
            </w:r>
            <w:r>
              <w:rPr>
                <w:rFonts w:ascii="Arial" w:hAnsi="Arial" w:cs="Arial" w:eastAsia="Arial"/>
                <w:sz w:val="14"/>
              </w:rPr>
            </w:r>
            <w:r/>
          </w:p>
        </w:tc>
        <w:tc>
          <w:tcPr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16"/>
              <w:ind w:left="0" w:right="-1775" w:firstLine="0"/>
              <w:jc w:val="left"/>
              <w:rPr>
                <w:rFonts w:ascii="Arial" w:hAnsi="Arial" w:cs="Arial" w:eastAsia="Arial"/>
                <w:sz w:val="14"/>
              </w:rPr>
            </w:pPr>
            <w:r>
              <w:rPr>
                <w:rFonts w:ascii="Arial" w:hAnsi="Arial" w:cs="Arial" w:eastAsia="Arial"/>
                <w:sz w:val="14"/>
              </w:rPr>
              <w:t xml:space="preserve">{%tc for col in item.cols %}</w:t>
            </w:r>
            <w:r>
              <w:rPr>
                <w:sz w:val="22"/>
              </w:rPr>
            </w:r>
            <w:r/>
          </w:p>
        </w:tc>
        <w:tc>
          <w:tcPr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rPr>
                <w:rFonts w:ascii="Arial" w:hAnsi="Arial" w:cs="Arial" w:eastAsia="Arial"/>
                <w:sz w:val="14"/>
              </w:rPr>
            </w:pPr>
            <w:r>
              <w:rPr>
                <w:rFonts w:ascii="Arial" w:hAnsi="Arial" w:cs="Arial" w:eastAsia="Arial"/>
                <w:sz w:val="14"/>
              </w:rPr>
              <w:t xml:space="preserve">{{ col }}</w:t>
            </w:r>
            <w:r>
              <w:rPr>
                <w:sz w:val="22"/>
              </w:rPr>
            </w:r>
            <w:r/>
          </w:p>
        </w:tc>
        <w:tc>
          <w:tcPr>
            <w:gridSpan w:val="8"/>
            <w:tcW w:w="9213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rPr>
                <w:rFonts w:ascii="Arial" w:hAnsi="Arial" w:cs="Arial" w:eastAsia="Arial"/>
                <w:sz w:val="14"/>
              </w:rPr>
            </w:pPr>
            <w:r>
              <w:rPr>
                <w:rFonts w:ascii="Arial" w:hAnsi="Arial" w:cs="Arial" w:eastAsia="Arial"/>
                <w:sz w:val="14"/>
              </w:rPr>
              <w:t xml:space="preserve"> </w:t>
            </w:r>
            <w:bookmarkStart w:id="0" w:name="__DdeLink__6997_957214208"/>
            <w:r>
              <w:rPr>
                <w:rFonts w:ascii="Arial" w:hAnsi="Arial" w:cs="Arial" w:eastAsia="Arial"/>
                <w:sz w:val="14"/>
              </w:rPr>
            </w:r>
            <w:bookmarkEnd w:id="0"/>
            <w:r>
              <w:rPr>
                <w:rFonts w:ascii="Arial" w:hAnsi="Arial" w:cs="Arial" w:eastAsia="Arial"/>
                <w:sz w:val="14"/>
              </w:rPr>
              <w:t xml:space="preserve">{%tc endfor %}</w:t>
            </w:r>
            <w:r>
              <w:rPr>
                <w:b w:val="false"/>
                <w:sz w:val="18"/>
                <w:highlight w:val="none"/>
                <w:lang w:val="ru-RU"/>
              </w:rPr>
            </w:r>
            <w:r/>
          </w:p>
        </w:tc>
      </w:tr>
      <w:tr>
        <w:trPr>
          <w:trHeight w:val="273"/>
        </w:trPr>
        <w:tc>
          <w:tcPr>
            <w:tcW w:w="43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10"/>
            <w:tcW w:w="10913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ind w:left="0" w:right="0" w:firstLine="0"/>
              <w:jc w:val="left"/>
              <w:rPr>
                <w:rFonts w:ascii="Arial" w:hAnsi="Arial" w:cs="Arial" w:eastAsia="Arial"/>
                <w:sz w:val="14"/>
              </w:rPr>
            </w:pPr>
            <w:r>
              <w:rPr>
                <w:rFonts w:ascii="Arial" w:hAnsi="Arial" w:cs="Arial" w:eastAsia="Arial"/>
                <w:sz w:val="14"/>
              </w:rPr>
              <w:t xml:space="preserve">Направл. шина: {{ item.gear }}</w:t>
            </w:r>
            <w:r>
              <w:rPr>
                <w:rFonts w:ascii="Arial" w:hAnsi="Arial" w:cs="Arial" w:eastAsia="Arial"/>
                <w:sz w:val="14"/>
              </w:rPr>
            </w:r>
            <w:r/>
          </w:p>
        </w:tc>
      </w:tr>
      <w:tr>
        <w:trPr>
          <w:trHeight w:val="316"/>
        </w:trPr>
        <w:tc>
          <w:tcPr>
            <w:gridSpan w:val="11"/>
            <w:tcW w:w="11345" w:type="dxa"/>
            <w:vAlign w:val="center"/>
            <w:vMerge w:val="restart"/>
            <w:textDirection w:val="lrTb"/>
            <w:noWrap w:val="false"/>
          </w:tcPr>
          <w:p>
            <w:pPr>
              <w:pStyle w:val="795"/>
              <w:jc w:val="center"/>
              <w:spacing w:lineRule="auto" w:line="240" w:after="0" w:before="0"/>
              <w:rPr>
                <w:rFonts w:ascii="Arial" w:hAnsi="Arial" w:cs="Arial" w:eastAsia="Arial"/>
                <w:sz w:val="14"/>
              </w:rPr>
            </w:pPr>
            <w:r>
              <w:rPr>
                <w:rFonts w:ascii="Arial" w:hAnsi="Arial" w:cs="Arial" w:eastAsia="Arial"/>
                <w:b/>
                <w:bCs/>
                <w:sz w:val="14"/>
                <w:lang w:val="en-US"/>
              </w:rPr>
              <w:t xml:space="preserve">{%tr endfor %}</w:t>
            </w:r>
            <w:r>
              <w:rPr>
                <w:b w:val="false"/>
                <w:sz w:val="1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 w:afterAutospacing="0"/>
        <w:rPr>
          <w:highlight w:val="none"/>
          <w:lang w:val="ru-RU"/>
        </w:rPr>
      </w:pPr>
      <w:r>
        <w:rPr>
          <w:b/>
          <w:bCs/>
          <w:sz w:val="22"/>
          <w:szCs w:val="28"/>
          <w:highlight w:val="none"/>
          <w:u w:val="single"/>
          <w:lang w:val="ru-RU"/>
        </w:rPr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{% if all_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automatic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 %}</w:t>
      </w:r>
      <w:r>
        <w:rPr>
          <w:b w:val="false"/>
          <w:sz w:val="22"/>
          <w:szCs w:val="28"/>
          <w:highlight w:val="none"/>
          <w:u w:val="none"/>
          <w:lang w:val="ru-RU"/>
        </w:rPr>
      </w:r>
      <w:r/>
    </w:p>
    <w:p>
      <w:pPr>
        <w:jc w:val="left"/>
        <w:spacing w:lineRule="auto" w:line="240" w:after="0" w:afterAutospacing="0"/>
        <w:rPr>
          <w:b/>
          <w:sz w:val="24"/>
          <w:szCs w:val="28"/>
          <w:highlight w:val="none"/>
        </w:rPr>
      </w:pPr>
      <w:r>
        <w:rPr>
          <w:b/>
          <w:sz w:val="24"/>
          <w:szCs w:val="28"/>
        </w:rPr>
        <w:t xml:space="preserve">Автоматика:</w:t>
      </w:r>
      <w:r>
        <w:rPr>
          <w:b/>
          <w:sz w:val="24"/>
          <w:szCs w:val="28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2647"/>
        <w:gridCol w:w="567"/>
        <w:gridCol w:w="850"/>
        <w:gridCol w:w="2835"/>
        <w:gridCol w:w="567"/>
      </w:tblGrid>
      <w:tr>
        <w:trPr>
          <w:trHeight w:val="259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6" w:type="dxa"/>
            <w:vAlign w:val="center"/>
            <w:vMerge w:val="restart"/>
            <w:textDirection w:val="lrTb"/>
            <w:noWrap w:val="false"/>
          </w:tcPr>
          <w:p>
            <w:pPr>
              <w:pStyle w:val="795"/>
              <w:jc w:val="center"/>
              <w:spacing w:lineRule="auto" w:line="240" w:after="0" w:before="0"/>
            </w:pPr>
            <w:r>
              <w:rPr>
                <w:b/>
                <w:bCs/>
                <w:sz w:val="24"/>
                <w:lang w:val="en-US"/>
              </w:rPr>
              <w:t xml:space="preserve">{%tr for automatic in </w:t>
            </w:r>
            <w:r>
              <w:rPr>
                <w:rFonts w:ascii="Arial" w:hAnsi="Arial" w:cs="Arial" w:eastAsia="Arial"/>
                <w:b/>
                <w:i w:val="false"/>
                <w:color w:val="auto"/>
                <w:sz w:val="24"/>
                <w:highlight w:val="none"/>
              </w:rPr>
              <w:t xml:space="preserve">all_automatic</w:t>
            </w:r>
            <w:r>
              <w:rPr>
                <w:b/>
                <w:bCs/>
                <w:sz w:val="24"/>
                <w:lang w:val="en-US"/>
              </w:rPr>
              <w:t xml:space="preserve"> %}</w:t>
            </w:r>
            <w:r>
              <w:rPr>
                <w:b/>
                <w:sz w:val="24"/>
              </w:rPr>
            </w:r>
            <w:r/>
          </w:p>
        </w:tc>
      </w:tr>
      <w:tr>
        <w:trPr>
          <w:trHeight w:val="26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2647" w:type="dxa"/>
            <w:vAlign w:val="center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{{ </w:t>
            </w:r>
            <w:r>
              <w:rPr>
                <w:b/>
                <w:bCs/>
                <w:sz w:val="24"/>
                <w:lang w:val="en-US"/>
              </w:rPr>
              <w:t xml:space="preserve">automatic</w:t>
            </w: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.name }}</w:t>
            </w:r>
            <w:r>
              <w:rPr>
                <w:b/>
                <w:sz w:val="24"/>
                <w:szCs w:val="28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2342" w:firstLine="0"/>
              <w:jc w:val="left"/>
              <w:rPr>
                <w:highlight w:val="none"/>
                <w:lang w:val="ru-RU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{{ automatic.count }}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4"/>
                <w:highlight w:val="none"/>
                <w:u w:val="none"/>
                <w:lang w:val="ru-RU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шт.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left"/>
              <w:rPr>
                <w:highlight w:val="none"/>
                <w:lang w:val="ru-RU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{{ </w:t>
            </w:r>
            <w:r>
              <w:rPr>
                <w:b/>
                <w:bCs/>
                <w:sz w:val="24"/>
                <w:lang w:val="en-US"/>
              </w:rPr>
              <w:t xml:space="preserve">automatic</w:t>
            </w: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.price }}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  <w:r/>
            <w:r>
              <w:rPr>
                <w:rFonts w:ascii="Arial" w:hAnsi="Arial" w:cs="Arial" w:eastAsia="Arial"/>
                <w:b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16"/>
              <w:ind w:left="0" w:right="-925" w:firstLine="0"/>
              <w:jc w:val="left"/>
              <w:rPr>
                <w:rFonts w:ascii="Arial" w:hAnsi="Arial" w:cs="Arial" w:eastAsia="Arial"/>
                <w:b/>
                <w:sz w:val="24"/>
              </w:rPr>
            </w:pPr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  <w:t xml:space="preserve">руб.</w:t>
            </w:r>
            <w:r/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</w:r>
            <w:r/>
          </w:p>
        </w:tc>
      </w:tr>
      <w:tr>
        <w:trPr>
          <w:trHeight w:val="132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6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ind w:left="0" w:right="-1917" w:firstLine="0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24"/>
              </w:rPr>
              <w:t xml:space="preserve">{%tr endfor %}</w:t>
            </w:r>
            <w:r>
              <w:rPr>
                <w:rFonts w:ascii="Arial" w:hAnsi="Arial" w:cs="Arial" w:eastAsia="Arial"/>
              </w:rPr>
            </w:r>
            <w:r/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</w:r>
          </w:p>
        </w:tc>
      </w:tr>
    </w:tbl>
    <w:p>
      <w:pPr>
        <w:ind w:left="0" w:right="0" w:firstLine="0"/>
        <w:jc w:val="left"/>
        <w:rPr>
          <w:highlight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{%endif%}</w:t>
      </w:r>
      <w:r>
        <w:rPr>
          <w:b w:val="false"/>
          <w:sz w:val="22"/>
          <w:szCs w:val="28"/>
          <w:highlight w:val="none"/>
          <w:u w:val="none"/>
          <w:lang w:val="ru-RU"/>
        </w:rPr>
      </w:r>
      <w:r/>
      <w:r>
        <w:rPr>
          <w:b w:val="false"/>
          <w:sz w:val="22"/>
          <w:szCs w:val="28"/>
          <w:highlight w:val="none"/>
          <w:u w:val="single"/>
          <w:lang w:val="ru-RU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1797"/>
        <w:gridCol w:w="184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97" w:type="dxa"/>
            <w:vAlign w:val="center"/>
            <w:textDirection w:val="lrTb"/>
            <w:noWrap w:val="false"/>
          </w:tcPr>
          <w:p>
            <w:pPr>
              <w:jc w:val="left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Всего роллет:</w:t>
            </w:r>
            <w:r>
              <w:rPr>
                <w:b w:val="false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left"/>
              <w:rPr>
                <w:b w:val="false"/>
                <w:sz w:val="24"/>
                <w:szCs w:val="28"/>
              </w:rPr>
            </w:pPr>
            <w:r>
              <w:rPr>
                <w:b w:val="false"/>
                <w:sz w:val="24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{{ num_rolls }}</w:t>
            </w:r>
            <w:r>
              <w:rPr>
                <w:b w:val="false"/>
                <w:sz w:val="24"/>
              </w:rPr>
            </w:r>
            <w:r/>
          </w:p>
        </w:tc>
      </w:tr>
    </w:tbl>
    <w:tbl>
      <w:tblPr>
        <w:tblStyle w:val="651"/>
        <w:tblW w:w="0" w:type="auto"/>
        <w:tblInd w:w="5482" w:type="dxa"/>
        <w:tblLayout w:type="fixed"/>
        <w:tblLook w:val="04A0" w:firstRow="1" w:lastRow="0" w:firstColumn="1" w:lastColumn="0" w:noHBand="0" w:noVBand="1"/>
      </w:tblPr>
      <w:tblGrid>
        <w:gridCol w:w="2976"/>
        <w:gridCol w:w="2835"/>
      </w:tblGrid>
      <w:tr>
        <w:trPr>
          <w:trHeight w:val="370"/>
        </w:trPr>
        <w:tc>
          <w:tcPr>
            <w:tcBorders>
              <w:left w:val="none" w:color="000000" w:sz="4" w:space="0"/>
              <w:top w:val="single" w:color="000000" w:sz="18" w:space="0"/>
              <w:right w:val="none" w:color="000000" w:sz="4" w:space="0"/>
              <w:bottom w:val="non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sz w:val="28"/>
                <w:szCs w:val="28"/>
                <w:highlight w:val="none"/>
                <w:lang w:val="ru-RU"/>
              </w:rPr>
            </w:pPr>
            <w:r>
              <w:rPr>
                <w:b/>
                <w:sz w:val="28"/>
                <w:highlight w:val="none"/>
                <w:lang w:val="ru-RU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Итого:</w:t>
            </w:r>
            <w:r>
              <w:rPr>
                <w:b w:val="false"/>
                <w:bCs/>
                <w:sz w:val="22"/>
                <w:szCs w:val="28"/>
                <w:highlight w:val="none"/>
                <w:lang w:val="ru-RU"/>
              </w:rPr>
              <w:tab/>
            </w:r>
            <w:r>
              <w:rPr>
                <w:b/>
                <w:sz w:val="28"/>
                <w:highlight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8" w:space="0"/>
              <w:right w:val="none" w:color="000000" w:sz="4" w:space="0"/>
              <w:bottom w:val="non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sz w:val="22"/>
                <w:szCs w:val="28"/>
                <w:highlight w:val="none"/>
              </w:rPr>
            </w:pPr>
            <w:r>
              <w:rPr>
                <w:b/>
                <w:sz w:val="28"/>
                <w:highlight w:val="none"/>
                <w:lang w:val="ru-RU"/>
              </w:rPr>
            </w:r>
            <w:r>
              <w:rPr>
                <w:b/>
                <w:bCs/>
                <w:sz w:val="22"/>
                <w:szCs w:val="28"/>
                <w:highlight w:val="none"/>
                <w:lang w:val="ru-RU"/>
              </w:rPr>
              <w:t xml:space="preserve">{{total_price_rolls}}</w:t>
            </w:r>
            <w:r>
              <w:rPr>
                <w:b/>
                <w:sz w:val="22"/>
                <w:szCs w:val="28"/>
                <w:highlight w:val="none"/>
              </w:rPr>
              <w:t xml:space="preserve"> руб.</w:t>
            </w:r>
            <w:r>
              <w:rPr>
                <w:b/>
                <w:sz w:val="28"/>
                <w:highlight w:val="none"/>
                <w:lang w:val="ru-RU"/>
              </w:rPr>
            </w:r>
            <w:r/>
            <w:r>
              <w:rPr>
                <w:b/>
                <w:sz w:val="22"/>
                <w:szCs w:val="28"/>
                <w:highlight w:val="none"/>
              </w:rPr>
            </w:r>
            <w:r>
              <w:rPr>
                <w:b/>
                <w:sz w:val="22"/>
                <w:szCs w:val="28"/>
                <w:highlight w:val="none"/>
              </w:rPr>
            </w:r>
          </w:p>
        </w:tc>
      </w:tr>
    </w:tbl>
    <w:tbl>
      <w:tblPr>
        <w:tblStyle w:val="651"/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3967"/>
        <w:gridCol w:w="1560"/>
        <w:gridCol w:w="567"/>
      </w:tblGrid>
      <w:tr>
        <w:trPr>
          <w:trHeight w:val="36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967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Работы по доставке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{{delivery_price}}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</w:tr>
      <w:tr>
        <w:trPr>
          <w:trHeight w:val="413"/>
        </w:trPr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3967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Работы по установке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{{installation_price}}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</w:tr>
      <w:tr>
        <w:trPr>
          <w:trHeight w:val="366"/>
        </w:trPr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3967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Скидка 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{{discount}} %: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discount_recalculation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}}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b/>
                <w:sz w:val="24"/>
                <w:highlight w:val="none"/>
                <w:u w:val="none"/>
              </w:rPr>
            </w:r>
            <w:r/>
          </w:p>
        </w:tc>
      </w:tr>
    </w:tbl>
    <w:p>
      <w:pPr>
        <w:spacing w:lineRule="auto" w:line="163" w:after="0" w:afterAutospacing="0"/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{% if additional_discount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%}</w:t>
      </w:r>
      <w:r/>
    </w:p>
    <w:tbl>
      <w:tblPr>
        <w:tblStyle w:val="651"/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3967"/>
        <w:gridCol w:w="1560"/>
        <w:gridCol w:w="567"/>
      </w:tblGrid>
      <w:tr>
        <w:trPr>
          <w:trHeight w:val="33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967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0" w:afterAutospacing="1"/>
              <w:rPr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Дополнительная скидка:</w:t>
            </w:r>
            <w:r>
              <w:rPr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774" w:firstLine="0"/>
              <w:jc w:val="left"/>
              <w:spacing w:lineRule="auto" w:line="240" w:after="0" w:afterAutospacing="1"/>
              <w:rPr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additional_discount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}}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925" w:firstLine="0"/>
              <w:jc w:val="left"/>
              <w:spacing w:lineRule="auto" w:line="240" w:after="0" w:afterAutospacing="1"/>
              <w:rPr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  <w:u w:val="none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4"/>
              </w:rPr>
            </w:r>
            <w:r/>
          </w:p>
        </w:tc>
      </w:tr>
    </w:tbl>
    <w:p>
      <w:pPr>
        <w:spacing w:lineRule="auto" w:line="240" w:after="0" w:afterAutospacing="0"/>
        <w:rPr>
          <w:b w:val="false"/>
          <w:sz w:val="22"/>
          <w:szCs w:val="28"/>
          <w:highlight w:val="none"/>
          <w:u w:val="single"/>
          <w:lang w:val="ru-RU"/>
        </w:rPr>
      </w:pPr>
      <w:r>
        <w:rPr>
          <w:b w:val="false"/>
          <w:bCs/>
          <w:sz w:val="22"/>
          <w:szCs w:val="28"/>
          <w:highlight w:val="none"/>
          <w:u w:val="single"/>
          <w:lang w:val="ru-RU"/>
        </w:rPr>
        <w:t xml:space="preserve">{%endif%}</w:t>
      </w:r>
      <w:r>
        <w:rPr>
          <w:b w:val="false"/>
          <w:bCs/>
          <w:sz w:val="22"/>
          <w:szCs w:val="28"/>
          <w:highlight w:val="none"/>
          <w:u w:val="single"/>
          <w:lang w:val="ru-RU"/>
        </w:rPr>
      </w:r>
      <w:r/>
    </w:p>
    <w:tbl>
      <w:tblPr>
        <w:tblStyle w:val="651"/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7228"/>
        <w:gridCol w:w="411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28" w:type="dxa"/>
            <w:textDirection w:val="lrTb"/>
            <w:noWrap w:val="false"/>
          </w:tcPr>
          <w:p>
            <w:pPr>
              <w:spacing w:lineRule="auto" w:line="240" w:after="0" w:afterAutospacing="1"/>
              <w:rPr>
                <w:b/>
                <w:sz w:val="36"/>
                <w:szCs w:val="28"/>
                <w:highlight w:val="none"/>
                <w:u w:val="single"/>
              </w:rPr>
            </w:pPr>
            <w:r>
              <w:rPr>
                <w:b/>
                <w:sz w:val="36"/>
                <w:highlight w:val="none"/>
                <w:u w:val="single"/>
                <w:lang w:val="ru-RU"/>
              </w:rPr>
            </w:r>
            <w:r>
              <w:rPr>
                <w:b/>
                <w:bCs/>
                <w:sz w:val="36"/>
                <w:szCs w:val="28"/>
                <w:highlight w:val="none"/>
                <w:u w:val="none"/>
                <w:lang w:val="ru-RU"/>
              </w:rPr>
              <w:t xml:space="preserve">Итого:</w:t>
            </w:r>
            <w:r>
              <w:rPr>
                <w:b/>
                <w:sz w:val="36"/>
                <w:highlight w:val="none"/>
                <w:u w:val="singl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0" w:type="dxa"/>
            <w:textDirection w:val="lrTb"/>
            <w:noWrap w:val="false"/>
          </w:tcPr>
          <w:p>
            <w:pPr>
              <w:jc w:val="right"/>
              <w:spacing w:lineRule="auto" w:line="240" w:after="0" w:afterAutospacing="1"/>
              <w:rPr>
                <w:b w:val="false"/>
                <w:sz w:val="24"/>
                <w:szCs w:val="28"/>
                <w:highlight w:val="none"/>
                <w:u w:val="single"/>
                <w:lang w:val="ru-RU"/>
              </w:rPr>
            </w:pPr>
            <w:r>
              <w:rPr>
                <w:b w:val="false"/>
                <w:sz w:val="24"/>
                <w:highlight w:val="none"/>
                <w:u w:val="single"/>
                <w:lang w:val="ru-RU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{{total_price}}</w:t>
            </w: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b w:val="false"/>
                <w:sz w:val="24"/>
                <w:highlight w:val="none"/>
                <w:u w:val="single"/>
                <w:lang w:val="ru-RU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7228" w:type="dxa"/>
            <w:textDirection w:val="lrTb"/>
            <w:noWrap w:val="false"/>
          </w:tcPr>
          <w:p>
            <w:pPr>
              <w:spacing w:lineRule="auto" w:line="240" w:after="0" w:afterAutospacing="1"/>
              <w:rPr>
                <w:b w:val="false"/>
                <w:sz w:val="22"/>
                <w:szCs w:val="28"/>
                <w:highlight w:val="none"/>
                <w:u w:val="single"/>
                <w:lang w:val="ru-RU"/>
              </w:rPr>
            </w:pPr>
            <w:r>
              <w:rPr>
                <w:b w:val="false"/>
                <w:sz w:val="22"/>
                <w:highlight w:val="none"/>
                <w:u w:val="single"/>
                <w:lang w:val="ru-RU"/>
              </w:rPr>
            </w:r>
            <w:r>
              <w:rPr>
                <w:b w:val="false"/>
                <w:sz w:val="22"/>
                <w:highlight w:val="none"/>
                <w:u w:val="singl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4110" w:type="dxa"/>
            <w:textDirection w:val="lrTb"/>
            <w:noWrap w:val="false"/>
          </w:tcPr>
          <w:p>
            <w:pPr>
              <w:jc w:val="right"/>
              <w:spacing w:lineRule="auto" w:line="240" w:after="0" w:afterAutospacing="1"/>
              <w:rPr>
                <w:b w:val="false"/>
                <w:sz w:val="24"/>
                <w:szCs w:val="28"/>
                <w:highlight w:val="none"/>
                <w:u w:val="single"/>
                <w:lang w:val="ru-RU"/>
              </w:rPr>
            </w:pPr>
            <w:r>
              <w:rPr>
                <w:b w:val="false"/>
                <w:sz w:val="24"/>
                <w:highlight w:val="none"/>
                <w:u w:val="single"/>
                <w:lang w:val="ru-RU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В том числе НДС: 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{{vat}}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b w:val="false"/>
                <w:sz w:val="24"/>
                <w:highlight w:val="none"/>
                <w:u w:val="singl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0" w:afterAutospacing="0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/>
          <w:bCs/>
          <w:sz w:val="22"/>
          <w:szCs w:val="28"/>
          <w:highlight w:val="none"/>
          <w:u w:val="single"/>
          <w:lang w:val="ru-RU"/>
        </w:rPr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{%if 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additional_services 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%}</w:t>
      </w:r>
      <w:r>
        <w:rPr>
          <w:b w:val="false"/>
          <w:sz w:val="22"/>
          <w:szCs w:val="28"/>
          <w:highlight w:val="none"/>
          <w:u w:val="none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3923"/>
        <w:gridCol w:w="1559"/>
        <w:gridCol w:w="567"/>
      </w:tblGrid>
      <w:tr>
        <w:trPr/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49" w:type="dxa"/>
            <w:vAlign w:val="center"/>
            <w:vMerge w:val="restart"/>
            <w:textDirection w:val="lrTb"/>
            <w:noWrap w:val="false"/>
          </w:tcPr>
          <w:p>
            <w:pPr>
              <w:pStyle w:val="795"/>
              <w:jc w:val="center"/>
              <w:spacing w:lineRule="auto" w:line="240" w:after="0" w:before="0"/>
              <w:rPr>
                <w:b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 xml:space="preserve">{%tr for service in </w:t>
            </w:r>
            <w:r>
              <w:rPr>
                <w:rFonts w:ascii="Arial" w:hAnsi="Arial" w:cs="Arial" w:eastAsia="Arial"/>
                <w:b/>
                <w:i w:val="false"/>
                <w:color w:val="auto"/>
                <w:sz w:val="24"/>
                <w:highlight w:val="none"/>
              </w:rPr>
              <w:t xml:space="preserve">additional_services</w:t>
            </w:r>
            <w:r>
              <w:rPr>
                <w:b/>
                <w:bCs/>
                <w:sz w:val="24"/>
                <w:lang w:val="en-US"/>
              </w:rPr>
              <w:t xml:space="preserve"> %}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29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923" w:type="dxa"/>
            <w:vAlign w:val="center"/>
            <w:textDirection w:val="lrTb"/>
            <w:noWrap w:val="false"/>
          </w:tcPr>
          <w:p>
            <w:pPr>
              <w:jc w:val="left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{{ service.name }}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ind w:left="0" w:right="-3901" w:firstLine="0"/>
              <w:jc w:val="left"/>
              <w:rPr>
                <w:b/>
                <w:sz w:val="24"/>
                <w:highlight w:val="none"/>
                <w:u w:val="none"/>
                <w:lang w:val="ru-RU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  <w:t xml:space="preserve">{{ service.price }}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16"/>
              <w:ind w:left="0" w:right="-925" w:firstLine="0"/>
              <w:jc w:val="left"/>
              <w:rPr>
                <w:rFonts w:ascii="Arial" w:hAnsi="Arial" w:cs="Arial" w:eastAsia="Arial"/>
                <w:b/>
                <w:sz w:val="24"/>
              </w:rPr>
            </w:pPr>
            <w:r>
              <w:rPr>
                <w:rFonts w:ascii="Arial" w:hAnsi="Arial" w:cs="Arial" w:eastAsia="Arial"/>
                <w:b/>
                <w:sz w:val="24"/>
              </w:rPr>
              <w:t xml:space="preserve">руб.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  <w:r/>
            <w:r>
              <w:rPr>
                <w:rFonts w:ascii="Arial" w:hAnsi="Arial" w:cs="Arial" w:eastAsia="Arial"/>
                <w:b/>
                <w:sz w:val="24"/>
              </w:rPr>
            </w:r>
            <w:r/>
          </w:p>
        </w:tc>
      </w:tr>
      <w:tr>
        <w:trPr>
          <w:trHeight w:val="283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4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ind w:left="0" w:right="22" w:firstLine="0"/>
              <w:jc w:val="center"/>
              <w:rPr>
                <w:rFonts w:ascii="Arial" w:hAnsi="Arial" w:cs="Arial" w:eastAsia="Arial"/>
                <w:b/>
                <w:sz w:val="24"/>
              </w:rPr>
            </w:pPr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  <w:t xml:space="preserve">{%tr endfor %}</w:t>
            </w:r>
            <w:r/>
            <w:r>
              <w:rPr>
                <w:rFonts w:ascii="Arial" w:hAnsi="Arial" w:cs="Arial" w:eastAsia="Arial"/>
                <w:b/>
                <w:sz w:val="24"/>
              </w:rPr>
            </w:r>
            <w:r>
              <w:rPr>
                <w:rFonts w:ascii="Arial" w:hAnsi="Arial" w:cs="Arial" w:eastAsia="Arial"/>
                <w:b/>
                <w:sz w:val="24"/>
              </w:rPr>
            </w:r>
          </w:p>
        </w:tc>
      </w:tr>
    </w:tbl>
    <w:p>
      <w:pPr>
        <w:ind w:left="0" w:right="0" w:firstLine="0"/>
        <w:jc w:val="left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{%endif%}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rPr>
          <w:b w:val="false"/>
          <w:sz w:val="18"/>
          <w:szCs w:val="28"/>
          <w:highlight w:val="none"/>
          <w:u w:val="none"/>
          <w:lang w:val="ru-RU"/>
        </w:rPr>
      </w:pPr>
      <w:r>
        <w:rPr>
          <w:b w:val="false"/>
          <w:bCs/>
          <w:sz w:val="18"/>
          <w:szCs w:val="28"/>
          <w:highlight w:val="none"/>
          <w:u w:val="none"/>
          <w:lang w:val="ru-RU"/>
        </w:rPr>
        <w:t xml:space="preserve">Планируемый срок производства и поставки товара до {{</w:t>
      </w:r>
      <w:r>
        <w:rPr>
          <w:b w:val="false"/>
          <w:bCs/>
          <w:sz w:val="18"/>
          <w:szCs w:val="28"/>
          <w:highlight w:val="none"/>
          <w:u w:val="none"/>
          <w:lang w:val="ru-RU"/>
        </w:rPr>
        <w:t xml:space="preserve">expiration_date</w:t>
      </w:r>
      <w:r>
        <w:rPr>
          <w:b w:val="false"/>
          <w:bCs/>
          <w:sz w:val="18"/>
          <w:szCs w:val="28"/>
          <w:highlight w:val="none"/>
          <w:u w:val="none"/>
          <w:lang w:val="ru-RU"/>
        </w:rPr>
        <w:t xml:space="preserve">}} рабочих дней с момента оплаты.</w:t>
      </w:r>
      <w:r>
        <w:rPr>
          <w:b w:val="false"/>
          <w:bCs/>
          <w:sz w:val="18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rPr>
          <w:b w:val="false"/>
          <w:sz w:val="18"/>
          <w:szCs w:val="28"/>
          <w:highlight w:val="none"/>
          <w:u w:val="none"/>
          <w:lang w:val="ru-RU"/>
        </w:rPr>
      </w:pPr>
      <w:r>
        <w:rPr>
          <w:b w:val="false"/>
          <w:bCs/>
          <w:sz w:val="18"/>
          <w:szCs w:val="28"/>
          <w:highlight w:val="none"/>
          <w:u w:val="none"/>
          <w:lang w:val="ru-RU"/>
        </w:rPr>
        <w:t xml:space="preserve">Срок осуществления монтажа: не более 5 рабочих дней после поставки товара.</w:t>
      </w:r>
      <w:r>
        <w:rPr>
          <w:b w:val="false"/>
          <w:bCs/>
          <w:sz w:val="18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ПРИМЕЧАНИЕ: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—————————————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</w: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К СВЕДЕНИЮ ЗАКАЗЧИКА: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—————————————</w:t>
      </w:r>
      <w:r>
        <w:rPr>
          <w:b w:val="false"/>
          <w:bCs/>
          <w:sz w:val="22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spacing w:lineRule="auto" w:line="240" w:after="113" w:afterAutospacing="0"/>
        <w:rPr>
          <w:b w:val="false"/>
          <w:sz w:val="20"/>
          <w:szCs w:val="28"/>
          <w:highlight w:val="none"/>
          <w:u w:val="none"/>
          <w:lang w:val="ru-RU"/>
        </w:rPr>
      </w:pPr>
      <w:r>
        <w:rPr>
          <w:b w:val="false"/>
          <w:bCs/>
          <w:sz w:val="20"/>
          <w:szCs w:val="28"/>
          <w:highlight w:val="none"/>
          <w:u w:val="none"/>
          <w:lang w:val="ru-RU"/>
        </w:rPr>
        <w:t xml:space="preserve">Потребитель не в праве отказаться от товара надлежащего качества, имеющего индивидуально определенные свойства </w:t>
        <w:br/>
        <w:t xml:space="preserve">(мерное изделие), если указанный товар может быть использован исключительно приобретающим его потребителем.</w:t>
      </w:r>
      <w:r>
        <w:rPr>
          <w:sz w:val="24"/>
        </w:rPr>
      </w:r>
      <w:r/>
    </w:p>
    <w:p>
      <w:pPr>
        <w:ind w:left="0" w:right="0" w:firstLine="0"/>
        <w:jc w:val="left"/>
        <w:spacing w:lineRule="auto" w:line="240" w:after="113" w:afterAutospacing="0"/>
        <w:rPr>
          <w:b w:val="false"/>
          <w:sz w:val="18"/>
          <w:szCs w:val="28"/>
          <w:highlight w:val="none"/>
          <w:u w:val="none"/>
          <w:lang w:val="ru-RU"/>
        </w:rPr>
      </w:pPr>
      <w:r>
        <w:rPr>
          <w:b w:val="false"/>
          <w:bCs/>
          <w:sz w:val="22"/>
          <w:szCs w:val="28"/>
          <w:highlight w:val="none"/>
          <w:u w:val="none"/>
          <w:lang w:val="ru-RU"/>
        </w:rPr>
        <w:t xml:space="preserve">ПОДТВЕРЖДАЮ,</w:t>
      </w:r>
      <w:r>
        <w:rPr>
          <w:b w:val="false"/>
          <w:bCs/>
          <w:sz w:val="18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spacing w:lineRule="auto" w:line="240" w:after="113" w:afterAutospacing="0"/>
        <w:rPr>
          <w:b w:val="false"/>
          <w:sz w:val="20"/>
          <w:szCs w:val="28"/>
          <w:highlight w:val="none"/>
          <w:u w:val="none"/>
          <w:lang w:val="ru-RU"/>
        </w:rPr>
      </w:pPr>
      <w:r>
        <w:rPr>
          <w:b w:val="false"/>
          <w:bCs/>
          <w:sz w:val="20"/>
          <w:szCs w:val="28"/>
          <w:highlight w:val="none"/>
          <w:u w:val="none"/>
          <w:lang w:val="ru-RU"/>
        </w:rPr>
        <w:t xml:space="preserve">что с потребительскими свойствами товара (в т.ч. с техническими характеристиками, формой, габаритами, расцветкой, </w:t>
        <w:br/>
        <w:t xml:space="preserve">правилами эксплуатации) полностью ознакомлен.</w:t>
      </w:r>
      <w:r>
        <w:rPr>
          <w:sz w:val="24"/>
        </w:rPr>
      </w:r>
      <w:r/>
    </w:p>
    <w:p>
      <w:pPr>
        <w:ind w:left="0" w:right="0" w:firstLine="0"/>
        <w:jc w:val="left"/>
        <w:spacing w:lineRule="auto" w:line="240" w:after="113" w:afterAutospacing="0"/>
        <w:rPr>
          <w:b w:val="false"/>
          <w:sz w:val="20"/>
          <w:szCs w:val="28"/>
          <w:highlight w:val="none"/>
          <w:u w:val="none"/>
          <w:lang w:val="ru-RU"/>
        </w:rPr>
      </w:pPr>
      <w:r>
        <w:rPr>
          <w:b w:val="false"/>
          <w:bCs/>
          <w:sz w:val="20"/>
          <w:szCs w:val="28"/>
          <w:highlight w:val="none"/>
          <w:u w:val="none"/>
          <w:lang w:val="ru-RU"/>
        </w:rPr>
        <w:t xml:space="preserve">Подтверждаю, что ознакомлен и согласен с условиями Договора-оферты, размещенного в сети интернет по адресу: </w:t>
        <w:br/>
      </w:r>
      <w:r>
        <w:rPr>
          <w:b w:val="false"/>
          <w:bCs/>
          <w:sz w:val="20"/>
          <w:szCs w:val="28"/>
          <w:highlight w:val="none"/>
          <w:u w:val="none"/>
          <w:lang w:val="ru-RU"/>
        </w:rPr>
        <w:t xml:space="preserve">www.abc-safety.ru/oferta</w:t>
      </w:r>
      <w:r>
        <w:rPr>
          <w:sz w:val="24"/>
        </w:rPr>
      </w:r>
      <w:r/>
    </w:p>
    <w:p>
      <w:pPr>
        <w:ind w:left="0" w:right="0" w:firstLine="0"/>
        <w:jc w:val="left"/>
        <w:spacing w:lineRule="auto" w:line="240" w:after="113" w:afterAutospacing="0"/>
        <w:rPr>
          <w:b w:val="false"/>
          <w:sz w:val="20"/>
          <w:szCs w:val="28"/>
          <w:highlight w:val="none"/>
          <w:u w:val="none"/>
          <w:lang w:val="ru-RU"/>
        </w:rPr>
      </w:pPr>
      <w:r>
        <w:rPr>
          <w:b w:val="false"/>
          <w:bCs/>
          <w:sz w:val="20"/>
          <w:szCs w:val="28"/>
          <w:highlight w:val="none"/>
          <w:u w:val="none"/>
          <w:lang w:val="ru-RU"/>
        </w:rPr>
        <w:t xml:space="preserve">Подтверждаю, что положения Договора-оферты мне понятны и я обязуюсь из выполнять.</w:t>
      </w:r>
      <w:r>
        <w:rPr>
          <w:sz w:val="24"/>
        </w:rPr>
      </w:r>
      <w:r/>
    </w:p>
    <w:p>
      <w:pPr>
        <w:ind w:left="0" w:right="0" w:firstLine="0"/>
        <w:jc w:val="left"/>
        <w:spacing w:lineRule="auto" w:line="240" w:after="113" w:afterAutospacing="0"/>
        <w:rPr>
          <w:b w:val="false"/>
          <w:sz w:val="20"/>
          <w:szCs w:val="28"/>
          <w:highlight w:val="none"/>
          <w:u w:val="none"/>
          <w:lang w:val="ru-RU"/>
        </w:rPr>
      </w:pPr>
      <w:r>
        <w:rPr>
          <w:b w:val="false"/>
          <w:bCs/>
          <w:sz w:val="20"/>
          <w:szCs w:val="28"/>
          <w:highlight w:val="none"/>
          <w:u w:val="none"/>
          <w:lang w:val="ru-RU"/>
        </w:rPr>
        <w:t xml:space="preserve">Согласен на обработку и хранение своих персональных данных ООО ГК КВАН, в том числе на получение информационных сообщений в соответствии с ФЗ «О персональных данных» и ФЗ «О рекламе».</w:t>
      </w:r>
      <w:r>
        <w:rPr>
          <w:sz w:val="24"/>
        </w:rPr>
      </w:r>
      <w:r/>
    </w:p>
    <w:p>
      <w:pPr>
        <w:ind w:left="0" w:right="0" w:firstLine="0"/>
        <w:jc w:val="left"/>
        <w:rPr>
          <w:b w:val="false"/>
          <w:sz w:val="18"/>
          <w:szCs w:val="28"/>
          <w:highlight w:val="none"/>
          <w:u w:val="none"/>
          <w:lang w:val="ru-RU"/>
        </w:rPr>
      </w:pPr>
      <w:r>
        <w:rPr>
          <w:b w:val="false"/>
          <w:sz w:val="18"/>
          <w:szCs w:val="28"/>
          <w:highlight w:val="none"/>
          <w:u w:val="none"/>
          <w:lang w:val="ru-RU"/>
        </w:rPr>
      </w:r>
      <w:r>
        <w:rPr>
          <w:b w:val="false"/>
          <w:sz w:val="18"/>
          <w:szCs w:val="28"/>
          <w:highlight w:val="none"/>
          <w:u w:val="none"/>
          <w:lang w:val="ru-RU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666"/>
        <w:gridCol w:w="439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ind w:left="0" w:right="-533" w:firstLine="0"/>
              <w:jc w:val="left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  <w:t xml:space="preserve">ФИО:</w:t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4666" w:type="dxa"/>
            <w:vAlign w:val="center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sz w:val="22"/>
                <w:szCs w:val="28"/>
                <w:highlight w:val="none"/>
                <w:u w:val="none"/>
              </w:rPr>
            </w:pPr>
            <w:r>
              <w:rPr>
                <w:b/>
                <w:sz w:val="22"/>
                <w:highlight w:val="none"/>
                <w:u w:val="none"/>
                <w:lang w:val="ru-RU"/>
              </w:rPr>
              <w:t xml:space="preserve">М.П.</w:t>
            </w:r>
            <w:r>
              <w:rPr>
                <w:b/>
                <w:sz w:val="22"/>
                <w:szCs w:val="28"/>
                <w:highlight w:val="none"/>
                <w:u w:val="none"/>
              </w:rPr>
            </w:r>
            <w:r/>
          </w:p>
        </w:tc>
      </w:tr>
    </w:tbl>
    <w:p>
      <w:pPr>
        <w:ind w:left="0" w:right="0" w:firstLine="0"/>
        <w:jc w:val="left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sz w:val="22"/>
          <w:szCs w:val="28"/>
          <w:highlight w:val="none"/>
          <w:u w:val="none"/>
          <w:lang w:val="ru-RU"/>
        </w:rPr>
      </w:r>
      <w:r>
        <w:rPr>
          <w:b w:val="false"/>
          <w:sz w:val="22"/>
          <w:szCs w:val="28"/>
          <w:highlight w:val="none"/>
          <w:u w:val="none"/>
          <w:lang w:val="ru-RU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53"/>
        <w:gridCol w:w="697"/>
        <w:gridCol w:w="67"/>
        <w:gridCol w:w="216"/>
        <w:gridCol w:w="142"/>
        <w:gridCol w:w="1134"/>
        <w:gridCol w:w="67"/>
        <w:gridCol w:w="216"/>
        <w:gridCol w:w="142"/>
        <w:gridCol w:w="425"/>
        <w:gridCol w:w="142"/>
        <w:gridCol w:w="142"/>
        <w:gridCol w:w="74"/>
        <w:gridCol w:w="1060"/>
        <w:gridCol w:w="1984"/>
      </w:tblGrid>
      <w:tr>
        <w:trPr/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75" w:type="dxa"/>
            <w:vAlign w:val="center"/>
            <w:textDirection w:val="lrTb"/>
            <w:noWrap/>
          </w:tcPr>
          <w:p>
            <w:pPr>
              <w:ind w:left="0" w:right="-545" w:firstLine="0"/>
              <w:jc w:val="left"/>
              <w:rPr>
                <w:b w:val="false"/>
                <w:sz w:val="22"/>
                <w:szCs w:val="28"/>
                <w:highlight w:val="none"/>
                <w:u w:val="none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  <w:t xml:space="preserve">Дата:</w:t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97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134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" w:type="dxa"/>
            <w:vAlign w:val="center"/>
            <w:textDirection w:val="lrTb"/>
            <w:noWrap/>
          </w:tcPr>
          <w:p>
            <w:pPr>
              <w:ind w:left="0" w:right="-925" w:firstLine="0"/>
              <w:jc w:val="left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  <w:t xml:space="preserve">20</w:t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vAlign w:val="center"/>
            <w:textDirection w:val="lrTb"/>
            <w:noWrap/>
          </w:tcPr>
          <w:p>
            <w:pPr>
              <w:ind w:left="0" w:right="-925" w:firstLine="0"/>
              <w:jc w:val="left"/>
              <w:rPr>
                <w:b w:val="false"/>
                <w:sz w:val="22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  <w:t xml:space="preserve">г.</w:t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134" w:type="dxa"/>
            <w:vAlign w:val="center"/>
            <w:textDirection w:val="lrTb"/>
            <w:noWrap/>
          </w:tcPr>
          <w:p>
            <w:pPr>
              <w:ind w:left="0" w:right="-358" w:firstLine="0"/>
              <w:jc w:val="left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  <w:t xml:space="preserve">Подпись</w:t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12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22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18" w:type="dxa"/>
            <w:vAlign w:val="center"/>
            <w:textDirection w:val="lrTb"/>
            <w:noWrap/>
          </w:tcPr>
          <w:p>
            <w:pPr>
              <w:jc w:val="center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14"/>
                <w:highlight w:val="none"/>
                <w:u w:val="none"/>
                <w:lang w:val="ru-RU"/>
              </w:rPr>
              <w:t xml:space="preserve">(число)</w:t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center"/>
              <w:rPr>
                <w:b w:val="false"/>
                <w:sz w:val="14"/>
                <w:highlight w:val="none"/>
                <w:u w:val="none"/>
                <w:lang w:val="ru-RU"/>
              </w:rPr>
            </w:pP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43" w:type="dxa"/>
            <w:vAlign w:val="center"/>
            <w:textDirection w:val="lrTb"/>
            <w:noWrap/>
          </w:tcPr>
          <w:p>
            <w:pPr>
              <w:jc w:val="center"/>
              <w:rPr>
                <w:b w:val="false"/>
                <w:sz w:val="14"/>
                <w:highlight w:val="none"/>
                <w:u w:val="none"/>
                <w:lang w:val="ru-RU"/>
              </w:rPr>
            </w:pPr>
            <w:r>
              <w:rPr>
                <w:b w:val="false"/>
                <w:sz w:val="14"/>
                <w:highlight w:val="none"/>
                <w:u w:val="none"/>
                <w:lang w:val="ru-RU"/>
              </w:rPr>
              <w:t xml:space="preserve">(месяц)</w:t>
            </w: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14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>
              <w:rPr>
                <w:b w:val="false"/>
                <w:sz w:val="14"/>
                <w:szCs w:val="28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09" w:type="dxa"/>
            <w:vAlign w:val="center"/>
            <w:textDirection w:val="lrTb"/>
            <w:noWrap/>
          </w:tcPr>
          <w:p>
            <w:pPr>
              <w:jc w:val="center"/>
              <w:rPr>
                <w:b w:val="false"/>
                <w:sz w:val="14"/>
                <w:highlight w:val="none"/>
                <w:u w:val="none"/>
                <w:lang w:val="ru-RU"/>
              </w:rPr>
            </w:pPr>
            <w:r>
              <w:rPr>
                <w:b w:val="false"/>
                <w:sz w:val="14"/>
                <w:highlight w:val="none"/>
                <w:u w:val="none"/>
                <w:lang w:val="ru-RU"/>
              </w:rPr>
              <w:t xml:space="preserve">(год)</w:t>
            </w: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14"/>
                <w:highlight w:val="none"/>
                <w:u w:val="none"/>
                <w:lang w:val="ru-RU"/>
              </w:rPr>
            </w:pP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>
              <w:rPr>
                <w:b w:val="false"/>
                <w:sz w:val="14"/>
                <w:highlight w:val="none"/>
                <w:u w:val="none"/>
                <w:lang w:val="ru-RU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044" w:type="dxa"/>
            <w:vAlign w:val="center"/>
            <w:textDirection w:val="lrTb"/>
            <w:noWrap/>
          </w:tcPr>
          <w:p>
            <w:pPr>
              <w:jc w:val="left"/>
              <w:rPr>
                <w:b w:val="false"/>
                <w:sz w:val="22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>
              <w:rPr>
                <w:b w:val="false"/>
                <w:sz w:val="22"/>
                <w:highlight w:val="none"/>
                <w:u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afterAutospacing="1"/>
        <w:rPr>
          <w:b w:val="false"/>
          <w:sz w:val="22"/>
          <w:szCs w:val="28"/>
          <w:highlight w:val="none"/>
          <w:u w:val="none"/>
          <w:lang w:val="ru-RU"/>
        </w:rPr>
      </w:pPr>
      <w:r>
        <w:rPr>
          <w:b w:val="false"/>
          <w:sz w:val="22"/>
          <w:szCs w:val="28"/>
          <w:highlight w:val="none"/>
          <w:u w:val="none"/>
          <w:lang w:val="ru-RU"/>
        </w:rPr>
      </w:r>
      <w:r>
        <w:rPr>
          <w:b w:val="false"/>
          <w:sz w:val="22"/>
          <w:szCs w:val="28"/>
          <w:highlight w:val="none"/>
          <w:u w:val="none"/>
          <w:lang w:val="ru-RU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1514"/>
        <w:gridCol w:w="6661"/>
      </w:tblGrid>
      <w:tr>
        <w:trPr>
          <w:trHeight w:val="504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175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76" w:after="0" w:afterAutospacing="1"/>
              <w:rPr>
                <w:b/>
                <w:sz w:val="24"/>
                <w:szCs w:val="28"/>
                <w:highlight w:val="none"/>
                <w:u w:val="none"/>
              </w:rPr>
            </w:pPr>
            <w:r>
              <w:rPr>
                <w:b/>
                <w:sz w:val="24"/>
                <w:highlight w:val="none"/>
                <w:u w:val="none"/>
                <w:lang w:val="ru-RU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ООО «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ГК КВАН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»</w:t>
            </w:r>
            <w:r>
              <w:rPr>
                <w:b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507"/>
        </w:trPr>
        <w:tc>
          <w:tcPr>
            <w:gridSpan w:val="2"/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none" w:color="000000" w:sz="4" w:space="0"/>
            </w:tcBorders>
            <w:tcW w:w="817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76" w:after="0" w:afterAutospacing="1"/>
              <w:rPr>
                <w:sz w:val="24"/>
                <w:highlight w:val="none"/>
              </w:rPr>
            </w:pPr>
            <w:r>
              <w:rPr>
                <w:b/>
                <w:bCs/>
                <w:i/>
                <w:sz w:val="24"/>
                <w:szCs w:val="28"/>
                <w:highlight w:val="none"/>
                <w:u w:val="none"/>
                <w:lang w:val="ru-RU"/>
              </w:rPr>
            </w:r>
            <w:r>
              <w:rPr>
                <w:b/>
                <w:bCs/>
                <w:i/>
                <w:sz w:val="24"/>
                <w:szCs w:val="28"/>
                <w:highlight w:val="none"/>
                <w:u w:val="none"/>
                <w:lang w:val="ru-RU"/>
              </w:rPr>
              <w:t xml:space="preserve">Специалист по замеру роллетных систем и секционных ворот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507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17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76" w:after="0" w:afterAutospacing="1"/>
              <w:shd w:val="clear" w:color="FFFFFF" w:fill="FFFFFF" w:themeColor="background1"/>
              <w:rPr>
                <w:sz w:val="24"/>
                <w:highlight w:val="none"/>
                <w:lang w:val="ru-RU"/>
              </w:rPr>
            </w:pP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Вихорев Алексей Владимирович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507"/>
        </w:trPr>
        <w:tc>
          <w:tcPr>
            <w:gridSpan w:val="2"/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none" w:color="000000" w:sz="4" w:space="0"/>
            </w:tcBorders>
            <w:tcW w:w="817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76" w:after="0" w:afterAutospacing="1"/>
              <w:rPr>
                <w:sz w:val="24"/>
                <w:highlight w:val="none"/>
              </w:rPr>
            </w:pPr>
            <w:r>
              <w:rPr>
                <w:b/>
                <w:bCs/>
                <w:i/>
                <w:sz w:val="24"/>
                <w:szCs w:val="28"/>
                <w:highlight w:val="none"/>
                <w:u w:val="none"/>
                <w:lang w:val="ru-RU"/>
              </w:rPr>
            </w:r>
            <w:r>
              <w:rPr>
                <w:b/>
                <w:bCs/>
                <w:i/>
                <w:sz w:val="24"/>
                <w:szCs w:val="28"/>
                <w:highlight w:val="none"/>
                <w:u w:val="none"/>
                <w:lang w:val="ru-RU"/>
              </w:rPr>
              <w:t xml:space="preserve">Ваш персональный менеджер по продажам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507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17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76" w:after="0" w:afterAutospacing="1"/>
              <w:rPr>
                <w:sz w:val="24"/>
                <w:highlight w:val="none"/>
                <w:lang w:val="ru-RU"/>
              </w:rPr>
            </w:pP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{{full_name_manager}}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473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14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76" w:after="0" w:afterAutospacing="1"/>
              <w:rPr>
                <w:b w:val="false"/>
                <w:sz w:val="24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Телефон:</w:t>
            </w: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76" w:after="0" w:afterAutospacing="1"/>
              <w:rPr>
                <w:b w:val="false"/>
                <w:sz w:val="24"/>
                <w:highlight w:val="none"/>
                <w:u w:val="none"/>
                <w:lang w:val="ru-RU"/>
              </w:rPr>
            </w:pP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{{phone_manager}}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</w:tr>
      <w:tr>
        <w:trPr>
          <w:trHeight w:val="50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14" w:type="dxa"/>
            <w:vAlign w:val="center"/>
            <w:textDirection w:val="lrTb"/>
            <w:noWrap/>
          </w:tcPr>
          <w:p>
            <w:pPr>
              <w:ind w:left="0" w:right="0" w:firstLine="0"/>
              <w:jc w:val="left"/>
              <w:spacing w:lineRule="auto" w:line="276" w:after="0" w:afterAutospacing="1"/>
              <w:rPr>
                <w:sz w:val="24"/>
                <w:highlight w:val="none"/>
                <w:lang w:val="ru-RU"/>
              </w:rPr>
            </w:pP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Email:</w:t>
            </w: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 w:val="false"/>
                <w:sz w:val="24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6661" w:type="dxa"/>
            <w:vAlign w:val="center"/>
            <w:textDirection w:val="lrTb"/>
            <w:noWrap/>
          </w:tcPr>
          <w:p>
            <w:pPr>
              <w:ind w:left="0" w:right="0" w:firstLine="0"/>
              <w:jc w:val="left"/>
              <w:spacing w:lineRule="auto" w:line="276" w:after="0" w:afterAutospacing="1"/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</w:pP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</w:r>
            <w:r>
              <w:rPr>
                <w:b w:val="false"/>
                <w:bCs/>
                <w:sz w:val="24"/>
                <w:szCs w:val="28"/>
                <w:highlight w:val="none"/>
                <w:u w:val="none"/>
                <w:lang w:val="ru-RU"/>
              </w:rPr>
              <w:t xml:space="preserve">{{email_manager}}</w:t>
            </w:r>
            <w:r>
              <w:rPr>
                <w:b/>
                <w:bCs/>
                <w:sz w:val="24"/>
                <w:szCs w:val="28"/>
                <w:highlight w:val="none"/>
                <w:u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120" w:after="0" w:afterAutospacing="0"/>
        <w:rPr>
          <w:b w:val="false"/>
          <w:sz w:val="20"/>
          <w:szCs w:val="28"/>
          <w:highlight w:val="none"/>
          <w:u w:val="none"/>
          <w:lang w:val="ru-RU"/>
        </w:rPr>
      </w:pPr>
      <w:r>
        <w:rPr>
          <w:b w:val="false"/>
          <w:bCs/>
          <w:sz w:val="20"/>
          <w:szCs w:val="28"/>
          <w:highlight w:val="none"/>
          <w:u w:val="none"/>
          <w:lang w:val="ru-RU"/>
        </w:rPr>
      </w:r>
      <w:r>
        <w:rPr>
          <w:b w:val="false"/>
          <w:bCs/>
          <w:sz w:val="20"/>
          <w:szCs w:val="28"/>
          <w:highlight w:val="none"/>
          <w:u w:val="none"/>
          <w:lang w:val="ru-RU"/>
        </w:rPr>
      </w:r>
      <w:r/>
    </w:p>
    <w:p>
      <w:pPr>
        <w:ind w:left="0" w:right="0" w:firstLine="0"/>
        <w:jc w:val="left"/>
        <w:spacing w:after="0" w:afterAutospacing="1"/>
        <w:rPr>
          <w:b/>
          <w:sz w:val="22"/>
          <w:szCs w:val="28"/>
          <w:highlight w:val="none"/>
          <w:u w:val="none"/>
        </w:rPr>
      </w:pPr>
      <w:r>
        <w:rPr>
          <w:b/>
          <w:bCs/>
          <w:sz w:val="22"/>
          <w:szCs w:val="28"/>
          <w:highlight w:val="none"/>
          <w:u w:val="none"/>
          <w:lang w:val="ru-RU"/>
        </w:rPr>
        <w:t xml:space="preserve">Москва, Павелецкая набережная, дом 2</w:t>
      </w:r>
      <w:r>
        <w:rPr>
          <w:b/>
          <w:sz w:val="28"/>
        </w:rPr>
      </w:r>
      <w:r/>
    </w:p>
    <w:p>
      <w:pPr>
        <w:ind w:left="0" w:right="0" w:firstLine="0"/>
        <w:jc w:val="left"/>
        <w:spacing w:after="0" w:afterAutospacing="1"/>
        <w:rPr>
          <w:b/>
          <w:sz w:val="22"/>
          <w:szCs w:val="28"/>
          <w:highlight w:val="none"/>
          <w:u w:val="none"/>
        </w:rPr>
      </w:pPr>
      <w:r>
        <w:rPr>
          <w:b/>
          <w:bCs/>
          <w:sz w:val="22"/>
          <w:szCs w:val="28"/>
          <w:highlight w:val="none"/>
          <w:u w:val="none"/>
          <w:lang w:val="ru-RU"/>
        </w:rPr>
        <w:t xml:space="preserve">Email: info@abc-safety.ru</w:t>
      </w:r>
      <w:r>
        <w:rPr>
          <w:b/>
          <w:sz w:val="28"/>
        </w:rPr>
      </w:r>
      <w:r/>
    </w:p>
    <w:p>
      <w:pPr>
        <w:ind w:left="0" w:right="0" w:firstLine="0"/>
        <w:jc w:val="left"/>
        <w:spacing w:after="0" w:afterAutospacing="1"/>
        <w:rPr>
          <w:b/>
          <w:sz w:val="22"/>
          <w:szCs w:val="28"/>
          <w:highlight w:val="none"/>
          <w:u w:val="none"/>
        </w:rPr>
      </w:pPr>
      <w:r>
        <w:rPr>
          <w:b/>
          <w:bCs/>
          <w:sz w:val="22"/>
          <w:szCs w:val="28"/>
          <w:highlight w:val="none"/>
          <w:u w:val="none"/>
          <w:lang w:val="ru-RU"/>
        </w:rPr>
        <w:t xml:space="preserve">Телефон: +7 (495) 926-26-21 (круглосуточно)</w:t>
      </w:r>
      <w:r>
        <w:rPr>
          <w:b/>
          <w:sz w:val="28"/>
        </w:rPr>
      </w:r>
      <w:r/>
    </w:p>
    <w:sectPr>
      <w:headerReference w:type="default" r:id="rId8"/>
      <w:footerReference w:type="default" r:id="rId9"/>
      <w:footnotePr/>
      <w:endnotePr/>
      <w:type w:val="continuous"/>
      <w:pgSz w:w="11906" w:h="16838" w:orient="portrait"/>
      <w:pgMar w:top="1104" w:right="131" w:bottom="720" w:left="437" w:header="295" w:footer="105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00603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contextualSpacing w:val="false"/>
      <w:jc w:val="right"/>
      <w:rPr>
        <w:color w:val="595959" w:themeColor="text1" w:themeTint="A6"/>
        <w:sz w:val="14"/>
      </w:rPr>
      <w:suppressLineNumbers w:val="0"/>
    </w:pPr>
    <w:fldSimple w:instr="PAGE \* MERGEFORMAT">
      <w:r>
        <w:rPr>
          <w:color w:val="595959" w:themeColor="text1" w:themeTint="A6"/>
          <w:sz w:val="14"/>
        </w:rPr>
        <w:t xml:space="preserve">1</w:t>
      </w:r>
    </w:fldSimple>
    <w:r>
      <w:rPr>
        <w:color w:val="595959" w:themeColor="text1" w:themeTint="A6"/>
        <w:sz w:val="14"/>
      </w:rPr>
      <w:t xml:space="preserve">/</w:t>
    </w:r>
    <w:fldSimple w:instr="NUMPAGES \* MERGEFORMAT">
      <w:r>
        <w:rPr>
          <w:color w:val="595959" w:themeColor="text1" w:themeTint="A6"/>
          <w:sz w:val="14"/>
        </w:rPr>
        <w:t xml:space="preserve">2</w:t>
      </w:r>
    </w:fldSimple>
    <w:r>
      <w:rPr>
        <w:color w:val="595959" w:themeColor="text1" w:themeTint="A6"/>
        <w:sz w:val="14"/>
      </w:rPr>
    </w:r>
    <w:r>
      <w:rPr>
        <w:color w:val="595959" w:themeColor="text1" w:themeTint="A6"/>
        <w:sz w:val="14"/>
      </w:rPr>
    </w:r>
  </w:p>
  <w:p>
    <w:pPr>
      <w:pStyle w:val="807"/>
      <w:jc w:val="center"/>
      <w:rPr>
        <w:color w:val="595959" w:themeColor="text1" w:themeTint="A6"/>
        <w:sz w:val="14"/>
      </w:rPr>
    </w:pPr>
    <w:r>
      <w:rPr>
        <w:color w:val="595959" w:themeColor="text1" w:themeTint="A6"/>
        <w:sz w:val="14"/>
      </w:rPr>
    </w:r>
    <w:r>
      <w:rPr>
        <w:rFonts w:ascii="Arial" w:hAnsi="Arial" w:cs="Arial" w:eastAsia="Arial"/>
        <w:b/>
        <w:color w:val="595959" w:themeColor="text1" w:themeTint="A6"/>
        <w:sz w:val="14"/>
      </w:rPr>
      <w:t xml:space="preserve">№</w:t>
    </w:r>
    <w:r>
      <w:rPr>
        <w:rFonts w:ascii="Arial" w:hAnsi="Arial" w:cs="Arial" w:eastAsia="Arial"/>
        <w:b/>
        <w:color w:val="595959" w:themeColor="text1" w:themeTint="A6"/>
        <w:sz w:val="14"/>
      </w:rPr>
      <w:t xml:space="preserve"> ВАР </w:t>
    </w:r>
    <w:r>
      <w:rPr>
        <w:b/>
        <w:bCs/>
        <w:color w:val="595959" w:themeColor="text1" w:themeTint="A6"/>
        <w:sz w:val="14"/>
        <w:szCs w:val="28"/>
        <w:lang w:val="en-US"/>
      </w:rPr>
      <w:t xml:space="preserve">{{number}}/{{date</w:t>
    </w:r>
    <w:r>
      <w:rPr>
        <w:b/>
        <w:bCs/>
        <w:color w:val="595959" w:themeColor="text1" w:themeTint="A6"/>
        <w:sz w:val="14"/>
        <w:szCs w:val="28"/>
        <w:lang w:val="en-US"/>
      </w:rPr>
      <w:t xml:space="preserve">}} от {{date}}.</w:t>
    </w:r>
    <w:r>
      <w:rPr>
        <w:color w:val="595959" w:themeColor="text1" w:themeTint="A6"/>
        <w:sz w:val="14"/>
      </w:rPr>
    </w:r>
    <w:r>
      <w:rPr>
        <w:color w:val="595959" w:themeColor="text1" w:themeTint="A6"/>
        <w:sz w:val="1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-283" w:right="0" w:firstLine="0"/>
    </w:pPr>
    <w:r/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5120" behindDoc="0" locked="0" layoutInCell="1" allowOverlap="1">
              <wp:simplePos x="0" y="0"/>
              <wp:positionH relativeFrom="column">
                <wp:posOffset>-201797</wp:posOffset>
              </wp:positionH>
              <wp:positionV relativeFrom="paragraph">
                <wp:posOffset>-187200</wp:posOffset>
              </wp:positionV>
              <wp:extent cx="2305552" cy="600075"/>
              <wp:effectExtent l="0" t="0" r="0" b="0"/>
              <wp:wrapTopAndBottom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2305551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5120;o:allowoverlap:true;o:allowincell:true;mso-position-horizontal-relative:text;margin-left:-15.9pt;mso-position-horizontal:absolute;mso-position-vertical-relative:text;margin-top:-14.7pt;mso-position-vertical:absolute;width:181.5pt;height:47.2pt;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5437698</wp:posOffset>
              </wp:positionH>
              <wp:positionV relativeFrom="paragraph">
                <wp:posOffset>-97157</wp:posOffset>
              </wp:positionV>
              <wp:extent cx="1761622" cy="610813"/>
              <wp:effectExtent l="0" t="0" r="0" b="0"/>
              <wp:wrapTopAndBottom/>
              <wp:docPr id="2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 flipH="0" flipV="0">
                        <a:off x="0" y="0"/>
                        <a:ext cx="1761621" cy="6108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text;margin-left:428.2pt;mso-position-horizontal:absolute;mso-position-vertical-relative:text;margin-top:-7.7pt;mso-position-vertical:absolute;width:138.7pt;height:48.1pt;" stroked="false">
              <v:path textboxrect="0,0,0,0"/>
              <v:imagedata r:id="rId2" o:title=""/>
            </v:shape>
          </w:pict>
        </mc:Fallback>
      </mc:AlternateContent>
    </w: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>
    <w:name w:val="Obsah tabulky"/>
    <w:rPr>
      <w:rFonts w:ascii="Liberation Serif" w:hAnsi="Liberation Serif" w:cs="FreeSans" w:eastAsia="Droid Sans Fallback"/>
      <w:b w:val="false"/>
      <w:bCs w:val="false"/>
      <w:i w:val="false"/>
      <w:iCs w:val="false"/>
      <w:caps w:val="false"/>
      <w:smallCaps w:val="false"/>
      <w:strike w:val="false"/>
      <w:vanish w:val="false"/>
      <w:color w:val="00000A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cs-CZ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2021-09-09T11:14:57Z</dcterms:modified>
</cp:coreProperties>
</file>