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7"/>
        <w:gridCol w:w="8323"/>
        <w:gridCol w:w="1202"/>
      </w:tblGrid>
      <w:tr w:rsidR="004A1B5F" w14:paraId="3F84DBCE" w14:textId="77777777" w:rsidTr="1AE6CFAD">
        <w:tc>
          <w:tcPr>
            <w:tcW w:w="1260" w:type="dxa"/>
            <w:vAlign w:val="center"/>
            <w:hideMark/>
          </w:tcPr>
          <w:p w14:paraId="7C111F66" w14:textId="617D4517" w:rsidR="00BD2EE8" w:rsidRDefault="00BD2EE8" w:rsidP="00BE3494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FAE4180" wp14:editId="1AE6CFAD">
                  <wp:extent cx="600075" cy="6000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2" w:type="dxa"/>
            <w:vAlign w:val="center"/>
            <w:hideMark/>
          </w:tcPr>
          <w:p w14:paraId="40B0AFBA" w14:textId="54BFE445" w:rsidR="00B5237C" w:rsidRPr="007342AE" w:rsidRDefault="00B92514" w:rsidP="00B5237C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44"/>
                <w:szCs w:val="44"/>
              </w:rPr>
            </w:pPr>
            <w:r>
              <w:rPr>
                <w:rFonts w:ascii="OCR A Extended" w:eastAsia="OCR A Extended" w:hAnsi="OCR A Extended" w:cs="OCR A Extended"/>
                <w:sz w:val="44"/>
                <w:szCs w:val="44"/>
              </w:rPr>
              <w:t xml:space="preserve">MAKE-UP </w:t>
            </w:r>
            <w:r w:rsidR="004A1B5F" w:rsidRPr="007342AE">
              <w:rPr>
                <w:rFonts w:ascii="OCR A Extended" w:eastAsia="OCR A Extended" w:hAnsi="OCR A Extended" w:cs="OCR A Extended"/>
                <w:sz w:val="44"/>
                <w:szCs w:val="44"/>
              </w:rPr>
              <w:t>LAB</w:t>
            </w:r>
            <w:r w:rsidR="00BD2EE8" w:rsidRPr="007342AE">
              <w:rPr>
                <w:rFonts w:ascii="OCR A Extended" w:eastAsia="OCR A Extended" w:hAnsi="OCR A Extended" w:cs="OCR A Extended"/>
                <w:sz w:val="44"/>
                <w:szCs w:val="44"/>
              </w:rPr>
              <w:t xml:space="preserve"> </w:t>
            </w:r>
            <w:r w:rsidR="00B5237C" w:rsidRPr="007342AE">
              <w:rPr>
                <w:rFonts w:ascii="OCR A Extended" w:eastAsia="OCR A Extended" w:hAnsi="OCR A Extended" w:cs="OCR A Extended"/>
                <w:sz w:val="44"/>
                <w:szCs w:val="44"/>
              </w:rPr>
              <w:t>#</w:t>
            </w:r>
            <w:r w:rsidR="007342AE">
              <w:rPr>
                <w:rFonts w:ascii="OCR A Extended" w:eastAsia="OCR A Extended" w:hAnsi="OCR A Extended" w:cs="OCR A Extended"/>
                <w:sz w:val="44"/>
                <w:szCs w:val="44"/>
              </w:rPr>
              <w:t>6</w:t>
            </w:r>
          </w:p>
          <w:p w14:paraId="52D2D0F7" w14:textId="43E27F9B" w:rsidR="00BD2EE8" w:rsidRDefault="007342AE" w:rsidP="00B5237C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32"/>
                <w:szCs w:val="32"/>
              </w:rPr>
            </w:pPr>
            <w:r>
              <w:rPr>
                <w:rFonts w:ascii="OCR A Extended" w:eastAsia="OCR A Extended" w:hAnsi="OCR A Extended" w:cs="OCR A Extended"/>
                <w:sz w:val="44"/>
                <w:szCs w:val="44"/>
              </w:rPr>
              <w:t>Object Oriented Programming</w:t>
            </w:r>
          </w:p>
        </w:tc>
        <w:tc>
          <w:tcPr>
            <w:tcW w:w="1236" w:type="dxa"/>
            <w:vAlign w:val="center"/>
            <w:hideMark/>
          </w:tcPr>
          <w:p w14:paraId="7CA776C8" w14:textId="2AB94A43" w:rsidR="00BD2EE8" w:rsidRDefault="00BD2EE8" w:rsidP="00BE3494">
            <w:pPr>
              <w:spacing w:after="0" w:line="240" w:lineRule="auto"/>
              <w:jc w:val="center"/>
            </w:pPr>
          </w:p>
        </w:tc>
      </w:tr>
    </w:tbl>
    <w:p w14:paraId="155EB5A1" w14:textId="77777777" w:rsidR="004A1B5F" w:rsidRDefault="004A1B5F" w:rsidP="004A1B5F">
      <w:pPr>
        <w:spacing w:after="0" w:line="240" w:lineRule="auto"/>
        <w:rPr>
          <w:color w:val="000000"/>
          <w:sz w:val="24"/>
          <w:szCs w:val="24"/>
        </w:rPr>
      </w:pPr>
    </w:p>
    <w:p w14:paraId="2BDCCAE7" w14:textId="4D33DD44" w:rsidR="000F25B2" w:rsidRDefault="00B92514" w:rsidP="004A1B5F">
      <w:pPr>
        <w:spacing w:after="0" w:line="240" w:lineRule="auto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This make-up lab exercise is 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open book/open notes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and an 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individual effort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; however, collaboration is permitted with the four 2/c TOOP Assistants. This make-up lab will allow you to earn up to half the points you missed on Lab #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6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(I will take the average of both scores). You m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ay complete this lab in Code::Blocks,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Sloeber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, or by hand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 Submit via the D2L 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dropbox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 by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your last military obligation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on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23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November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B292FC1" w14:textId="77777777" w:rsidR="00B92514" w:rsidRDefault="00B92514" w:rsidP="004A1B5F">
      <w:pPr>
        <w:spacing w:after="0" w:line="240" w:lineRule="auto"/>
        <w:rPr>
          <w:color w:val="000000"/>
          <w:sz w:val="24"/>
          <w:szCs w:val="24"/>
        </w:rPr>
      </w:pPr>
    </w:p>
    <w:tbl>
      <w:tblPr>
        <w:tblStyle w:val="TableGrid"/>
        <w:tblW w:w="10884" w:type="dxa"/>
        <w:tblInd w:w="0" w:type="dxa"/>
        <w:tblLook w:val="04A0" w:firstRow="1" w:lastRow="0" w:firstColumn="1" w:lastColumn="0" w:noHBand="0" w:noVBand="1"/>
      </w:tblPr>
      <w:tblGrid>
        <w:gridCol w:w="10884"/>
      </w:tblGrid>
      <w:tr w:rsidR="004A1B5F" w14:paraId="4997318A" w14:textId="77777777" w:rsidTr="008F63EA">
        <w:trPr>
          <w:trHeight w:val="4433"/>
        </w:trPr>
        <w:tc>
          <w:tcPr>
            <w:tcW w:w="10884" w:type="dxa"/>
          </w:tcPr>
          <w:p w14:paraId="3BDBF82F" w14:textId="77777777" w:rsidR="008F63EA" w:rsidRDefault="008F63EA" w:rsidP="008F63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00CCF3A0" w14:textId="77777777" w:rsidR="008F63EA" w:rsidRDefault="008F63EA" w:rsidP="008F63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</w:p>
          <w:p w14:paraId="51AAFEB7" w14:textId="77777777" w:rsidR="008F63EA" w:rsidRDefault="008F63EA" w:rsidP="008F63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stdlib.h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14:paraId="27FA9829" w14:textId="77777777" w:rsidR="008F63EA" w:rsidRDefault="008F63EA" w:rsidP="008F63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AC2E7E" w14:textId="77777777" w:rsidR="008F63EA" w:rsidRDefault="008F63EA" w:rsidP="008F63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std;</w:t>
            </w:r>
            <w:proofErr w:type="gramEnd"/>
          </w:p>
          <w:p w14:paraId="0F806A33" w14:textId="77777777" w:rsidR="008F63EA" w:rsidRDefault="008F63EA" w:rsidP="008F63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C76D283" w14:textId="77777777" w:rsidR="008F63EA" w:rsidRDefault="008F63EA" w:rsidP="008F63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CAcademicCourse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1D690A03" w14:textId="61B1E32A" w:rsidR="008F63EA" w:rsidRDefault="008F63EA" w:rsidP="008F63EA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6E89110F" w14:textId="5A9EE94D" w:rsidR="008F63EA" w:rsidRDefault="008F63EA" w:rsidP="008F63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1B60531B" w14:textId="77777777" w:rsidR="008F63EA" w:rsidRDefault="008F63EA" w:rsidP="008F63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60E097" w14:textId="77777777" w:rsidR="008F63EA" w:rsidRDefault="008F63EA" w:rsidP="008F63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CTOOP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CAcademicCourse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4B7D1649" w14:textId="77777777" w:rsidR="008F63EA" w:rsidRDefault="008F63EA" w:rsidP="008F63EA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12224A3D" w14:textId="77777777" w:rsidR="008F63EA" w:rsidRDefault="008F63EA" w:rsidP="008F63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  <w:p w14:paraId="4886B896" w14:textId="77777777" w:rsidR="008F63EA" w:rsidRDefault="008F63EA" w:rsidP="008F63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6435B2" w14:textId="77777777" w:rsidR="008F63EA" w:rsidRDefault="008F63EA" w:rsidP="008F63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 {</w:t>
            </w:r>
          </w:p>
          <w:p w14:paraId="666CDA62" w14:textId="77777777" w:rsidR="008F63EA" w:rsidRDefault="008F63EA" w:rsidP="008F63EA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"TOOP Makeup Lab 6 (Last Lab!)\n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8CCBC39" w14:textId="77777777" w:rsidR="008F63EA" w:rsidRDefault="008F63EA" w:rsidP="008F63EA">
            <w:pP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603A58C0" w14:textId="77777777" w:rsidR="008F63EA" w:rsidRDefault="008F63EA" w:rsidP="008F63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59BEB1C" w14:textId="37D190B3" w:rsidR="009E0CC5" w:rsidRPr="000F25B2" w:rsidRDefault="009E0CC5" w:rsidP="00E10B91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479064EA" w14:textId="5C9D0E2B" w:rsidR="007342AE" w:rsidRDefault="007342AE" w:rsidP="00B92514">
      <w:pPr>
        <w:spacing w:after="0" w:line="240" w:lineRule="auto"/>
        <w:rPr>
          <w:rFonts w:eastAsiaTheme="minorEastAsia"/>
        </w:rPr>
      </w:pPr>
    </w:p>
    <w:p w14:paraId="4F8720D9" w14:textId="77777777" w:rsidR="0084153D" w:rsidRDefault="008F63EA" w:rsidP="00B9251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Your goal for this make-up lab exercise is to implement a class structure between Academic Courses and </w:t>
      </w:r>
      <w:proofErr w:type="spellStart"/>
      <w:r>
        <w:rPr>
          <w:rFonts w:eastAsiaTheme="minorEastAsia"/>
        </w:rPr>
        <w:t>Toop</w:t>
      </w:r>
      <w:proofErr w:type="spellEnd"/>
      <w:r>
        <w:rPr>
          <w:rFonts w:eastAsiaTheme="minorEastAsia"/>
        </w:rPr>
        <w:t>.</w:t>
      </w:r>
    </w:p>
    <w:p w14:paraId="6D907231" w14:textId="1BDEDB13" w:rsidR="008F63EA" w:rsidRDefault="008F63EA" w:rsidP="00B92514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0357B04" w14:textId="43B0F209" w:rsidR="008F63EA" w:rsidRDefault="008F63EA" w:rsidP="008F63EA">
      <w:pPr>
        <w:pStyle w:val="ListParagraph"/>
        <w:numPr>
          <w:ilvl w:val="0"/>
          <w:numId w:val="6"/>
        </w:numPr>
        <w:spacing w:after="0" w:line="240" w:lineRule="auto"/>
        <w:rPr>
          <w:rFonts w:eastAsiaTheme="minorEastAsia"/>
        </w:rPr>
      </w:pPr>
      <w:r w:rsidRPr="008F63EA">
        <w:rPr>
          <w:rFonts w:eastAsiaTheme="minorEastAsia"/>
        </w:rPr>
        <w:t xml:space="preserve">Each </w:t>
      </w:r>
      <w:r w:rsidR="00A81C57">
        <w:rPr>
          <w:rFonts w:eastAsiaTheme="minorEastAsia"/>
        </w:rPr>
        <w:t xml:space="preserve">instance of </w:t>
      </w:r>
      <w:proofErr w:type="spellStart"/>
      <w:r w:rsidR="00A81C57" w:rsidRPr="00A81C57">
        <w:rPr>
          <w:rFonts w:ascii="Consolas" w:eastAsiaTheme="minorEastAsia" w:hAnsi="Consolas"/>
        </w:rPr>
        <w:t>CAcademicCourse</w:t>
      </w:r>
      <w:proofErr w:type="spellEnd"/>
      <w:r w:rsidRPr="008F63EA">
        <w:rPr>
          <w:rFonts w:eastAsiaTheme="minorEastAsia"/>
        </w:rPr>
        <w:t xml:space="preserve"> has a number of credits (consider that you can have half credits) and a name. </w:t>
      </w:r>
    </w:p>
    <w:p w14:paraId="45DCD837" w14:textId="1B6B971B" w:rsidR="0084153D" w:rsidRDefault="0084153D" w:rsidP="0084153D">
      <w:pPr>
        <w:pStyle w:val="ListParagraph"/>
        <w:numPr>
          <w:ilvl w:val="1"/>
          <w:numId w:val="6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You should implement a default constructor and a parameterized constructor with respect to these elements. </w:t>
      </w:r>
    </w:p>
    <w:p w14:paraId="21C7C27D" w14:textId="617D6BAE" w:rsidR="008F63EA" w:rsidRDefault="00A81C57" w:rsidP="008F63EA">
      <w:pPr>
        <w:pStyle w:val="ListParagraph"/>
        <w:numPr>
          <w:ilvl w:val="0"/>
          <w:numId w:val="6"/>
        </w:numPr>
        <w:spacing w:after="0" w:line="240" w:lineRule="auto"/>
        <w:rPr>
          <w:rFonts w:eastAsiaTheme="minorEastAsia"/>
        </w:rPr>
      </w:pPr>
      <w:proofErr w:type="spellStart"/>
      <w:r w:rsidRPr="00A81C57">
        <w:rPr>
          <w:rFonts w:ascii="Consolas" w:eastAsiaTheme="minorEastAsia" w:hAnsi="Consolas"/>
        </w:rPr>
        <w:t>C</w:t>
      </w:r>
      <w:r w:rsidR="008F63EA" w:rsidRPr="00A81C57">
        <w:rPr>
          <w:rFonts w:ascii="Consolas" w:eastAsiaTheme="minorEastAsia" w:hAnsi="Consolas"/>
        </w:rPr>
        <w:t>AcademicCourse</w:t>
      </w:r>
      <w:proofErr w:type="spellEnd"/>
      <w:r w:rsidR="008F63EA">
        <w:rPr>
          <w:rFonts w:eastAsiaTheme="minorEastAsia"/>
        </w:rPr>
        <w:t xml:space="preserve"> has a </w:t>
      </w:r>
      <w:proofErr w:type="spellStart"/>
      <w:r w:rsidR="008F63EA" w:rsidRPr="00A81C57">
        <w:rPr>
          <w:rFonts w:ascii="Consolas" w:eastAsiaTheme="minorEastAsia" w:hAnsi="Consolas"/>
        </w:rPr>
        <w:t>printInfo</w:t>
      </w:r>
      <w:proofErr w:type="spellEnd"/>
      <w:r w:rsidR="0084153D" w:rsidRPr="00A81C57">
        <w:rPr>
          <w:rFonts w:ascii="Consolas" w:eastAsiaTheme="minorEastAsia" w:hAnsi="Consolas"/>
        </w:rPr>
        <w:t>()</w:t>
      </w:r>
      <w:r w:rsidR="008F63EA">
        <w:rPr>
          <w:rFonts w:eastAsiaTheme="minorEastAsia"/>
        </w:rPr>
        <w:t xml:space="preserve"> method </w:t>
      </w:r>
      <w:r w:rsidR="0084153D">
        <w:rPr>
          <w:rFonts w:eastAsiaTheme="minorEastAsia"/>
        </w:rPr>
        <w:t xml:space="preserve">and a </w:t>
      </w:r>
      <w:proofErr w:type="spellStart"/>
      <w:r w:rsidR="0084153D" w:rsidRPr="00A81C57">
        <w:rPr>
          <w:rFonts w:ascii="Consolas" w:eastAsiaTheme="minorEastAsia" w:hAnsi="Consolas"/>
        </w:rPr>
        <w:t>doExamination</w:t>
      </w:r>
      <w:proofErr w:type="spellEnd"/>
      <w:r w:rsidR="0084153D" w:rsidRPr="00A81C57">
        <w:rPr>
          <w:rFonts w:ascii="Consolas" w:eastAsiaTheme="minorEastAsia" w:hAnsi="Consolas"/>
        </w:rPr>
        <w:t>()</w:t>
      </w:r>
      <w:r w:rsidR="0084153D">
        <w:rPr>
          <w:rFonts w:eastAsiaTheme="minorEastAsia"/>
        </w:rPr>
        <w:t xml:space="preserve"> method</w:t>
      </w:r>
    </w:p>
    <w:p w14:paraId="4BD4C25C" w14:textId="55A25490" w:rsidR="0084153D" w:rsidRDefault="0084153D" w:rsidP="0084153D">
      <w:pPr>
        <w:pStyle w:val="ListParagraph"/>
        <w:numPr>
          <w:ilvl w:val="1"/>
          <w:numId w:val="6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 w:rsidRPr="00A81C57">
        <w:rPr>
          <w:rFonts w:ascii="Consolas" w:eastAsiaTheme="minorEastAsia" w:hAnsi="Consolas"/>
        </w:rPr>
        <w:t>doExamination</w:t>
      </w:r>
      <w:proofErr w:type="spellEnd"/>
      <w:r w:rsidRPr="00A81C57">
        <w:rPr>
          <w:rFonts w:ascii="Consolas" w:eastAsiaTheme="minorEastAsia" w:hAnsi="Consolas"/>
        </w:rPr>
        <w:t>()</w:t>
      </w:r>
      <w:r>
        <w:rPr>
          <w:rFonts w:eastAsiaTheme="minorEastAsia"/>
        </w:rPr>
        <w:t xml:space="preserve"> method will print the average grade for that examination as a random number anywhere from 70-85.</w:t>
      </w:r>
    </w:p>
    <w:p w14:paraId="338A29CF" w14:textId="1BFBFEB3" w:rsidR="0084153D" w:rsidRDefault="0084153D" w:rsidP="0084153D">
      <w:pPr>
        <w:spacing w:after="0" w:line="240" w:lineRule="auto"/>
        <w:rPr>
          <w:rFonts w:eastAsiaTheme="minorEastAsia"/>
        </w:rPr>
      </w:pPr>
    </w:p>
    <w:p w14:paraId="2D66C935" w14:textId="42EEA0AB" w:rsidR="0084153D" w:rsidRPr="0084153D" w:rsidRDefault="0084153D" w:rsidP="0084153D">
      <w:pPr>
        <w:pStyle w:val="ListParagraph"/>
        <w:numPr>
          <w:ilvl w:val="0"/>
          <w:numId w:val="6"/>
        </w:numPr>
        <w:spacing w:after="0" w:line="240" w:lineRule="auto"/>
        <w:rPr>
          <w:rFonts w:eastAsiaTheme="minorEastAsia"/>
        </w:rPr>
      </w:pPr>
      <w:r w:rsidRPr="00A81C57">
        <w:rPr>
          <w:rFonts w:ascii="Consolas" w:eastAsiaTheme="minorEastAsia" w:hAnsi="Consolas"/>
        </w:rPr>
        <w:t>CTOOP</w:t>
      </w:r>
      <w:r>
        <w:rPr>
          <w:rFonts w:eastAsiaTheme="minorEastAsia"/>
        </w:rPr>
        <w:t xml:space="preserve"> extends from </w:t>
      </w:r>
      <w:proofErr w:type="spellStart"/>
      <w:r w:rsidRPr="00A81C57">
        <w:rPr>
          <w:rFonts w:ascii="Consolas" w:eastAsiaTheme="minorEastAsia" w:hAnsi="Consolas"/>
        </w:rPr>
        <w:t>CAcademicCourse</w:t>
      </w:r>
      <w:proofErr w:type="spellEnd"/>
    </w:p>
    <w:p w14:paraId="3A52320E" w14:textId="7F659CF5" w:rsidR="008F63EA" w:rsidRDefault="0084153D" w:rsidP="0084153D">
      <w:pPr>
        <w:pStyle w:val="ListParagraph"/>
        <w:numPr>
          <w:ilvl w:val="1"/>
          <w:numId w:val="6"/>
        </w:numPr>
        <w:spacing w:after="0" w:line="240" w:lineRule="auto"/>
        <w:rPr>
          <w:rFonts w:eastAsiaTheme="minorEastAsia"/>
        </w:rPr>
      </w:pPr>
      <w:r w:rsidRPr="00A81C57">
        <w:rPr>
          <w:rFonts w:ascii="Consolas" w:eastAsiaTheme="minorEastAsia" w:hAnsi="Consolas"/>
        </w:rPr>
        <w:t>CTOOP</w:t>
      </w:r>
      <w:r>
        <w:rPr>
          <w:rFonts w:eastAsiaTheme="minorEastAsia"/>
        </w:rPr>
        <w:t xml:space="preserve"> will define itself as a child of </w:t>
      </w:r>
      <w:proofErr w:type="spellStart"/>
      <w:r w:rsidRPr="00A81C57">
        <w:rPr>
          <w:rFonts w:ascii="Consolas" w:eastAsiaTheme="minorEastAsia" w:hAnsi="Consolas"/>
        </w:rPr>
        <w:t>CAcademicCourse</w:t>
      </w:r>
      <w:proofErr w:type="spellEnd"/>
      <w:r>
        <w:rPr>
          <w:rFonts w:eastAsiaTheme="minorEastAsia"/>
        </w:rPr>
        <w:t xml:space="preserve"> with a name and a number of credits.</w:t>
      </w:r>
    </w:p>
    <w:p w14:paraId="70EDB7BF" w14:textId="498310F9" w:rsidR="0084153D" w:rsidRDefault="0084153D" w:rsidP="0084153D">
      <w:pPr>
        <w:pStyle w:val="ListParagraph"/>
        <w:numPr>
          <w:ilvl w:val="1"/>
          <w:numId w:val="6"/>
        </w:numPr>
        <w:spacing w:after="0" w:line="240" w:lineRule="auto"/>
        <w:rPr>
          <w:rFonts w:eastAsiaTheme="minorEastAsia"/>
        </w:rPr>
      </w:pPr>
      <w:r w:rsidRPr="00A81C57">
        <w:rPr>
          <w:rFonts w:ascii="Consolas" w:eastAsiaTheme="minorEastAsia" w:hAnsi="Consolas"/>
        </w:rPr>
        <w:t>CTOOP</w:t>
      </w:r>
      <w:r>
        <w:rPr>
          <w:rFonts w:eastAsiaTheme="minorEastAsia"/>
        </w:rPr>
        <w:t xml:space="preserve"> will override (redefine) the </w:t>
      </w:r>
      <w:proofErr w:type="spellStart"/>
      <w:r w:rsidRPr="00A81C57">
        <w:rPr>
          <w:rFonts w:ascii="Consolas" w:eastAsiaTheme="minorEastAsia" w:hAnsi="Consolas"/>
        </w:rPr>
        <w:t>doExamination</w:t>
      </w:r>
      <w:proofErr w:type="spellEnd"/>
      <w:r w:rsidRPr="00A81C57">
        <w:rPr>
          <w:rFonts w:ascii="Consolas" w:eastAsiaTheme="minorEastAsia" w:hAnsi="Consolas"/>
        </w:rPr>
        <w:t>()</w:t>
      </w:r>
      <w:r>
        <w:rPr>
          <w:rFonts w:eastAsiaTheme="minorEastAsia"/>
        </w:rPr>
        <w:t xml:space="preserve"> method in order to change the average grade from 85-100.</w:t>
      </w:r>
    </w:p>
    <w:p w14:paraId="442EF44D" w14:textId="485C94D9" w:rsidR="0084153D" w:rsidRDefault="0084153D" w:rsidP="0084153D">
      <w:pPr>
        <w:pStyle w:val="ListParagraph"/>
        <w:spacing w:after="0" w:line="240" w:lineRule="auto"/>
        <w:rPr>
          <w:rFonts w:eastAsiaTheme="minorEastAsia"/>
        </w:rPr>
      </w:pPr>
    </w:p>
    <w:p w14:paraId="336E6EDD" w14:textId="226FC101" w:rsidR="0084153D" w:rsidRPr="0084153D" w:rsidRDefault="0084153D" w:rsidP="0084153D">
      <w:pPr>
        <w:pStyle w:val="ListParagraph"/>
        <w:numPr>
          <w:ilvl w:val="0"/>
          <w:numId w:val="6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You shall </w:t>
      </w:r>
      <w:r w:rsidR="00A81C57">
        <w:rPr>
          <w:rFonts w:eastAsiaTheme="minorEastAsia"/>
        </w:rPr>
        <w:t>instantiate</w:t>
      </w:r>
      <w:r>
        <w:rPr>
          <w:rFonts w:eastAsiaTheme="minorEastAsia"/>
        </w:rPr>
        <w:t xml:space="preserve"> an academic course of your choosing</w:t>
      </w:r>
      <w:r w:rsidR="00A81C57">
        <w:rPr>
          <w:rFonts w:eastAsiaTheme="minorEastAsia"/>
        </w:rPr>
        <w:t xml:space="preserve"> (from </w:t>
      </w:r>
      <w:proofErr w:type="spellStart"/>
      <w:r w:rsidR="00A81C57" w:rsidRPr="00A81C57">
        <w:rPr>
          <w:rFonts w:ascii="Consolas" w:eastAsiaTheme="minorEastAsia" w:hAnsi="Consolas"/>
        </w:rPr>
        <w:t>CAcademicCourse</w:t>
      </w:r>
      <w:proofErr w:type="spellEnd"/>
      <w:r w:rsidR="00A81C57">
        <w:rPr>
          <w:rFonts w:eastAsiaTheme="minorEastAsia"/>
        </w:rPr>
        <w:t>)</w:t>
      </w:r>
      <w:r>
        <w:rPr>
          <w:rFonts w:eastAsiaTheme="minorEastAsia"/>
        </w:rPr>
        <w:t xml:space="preserve"> and one of TOOP</w:t>
      </w:r>
      <w:r w:rsidR="00A81C57">
        <w:rPr>
          <w:rFonts w:eastAsiaTheme="minorEastAsia"/>
        </w:rPr>
        <w:t xml:space="preserve"> (</w:t>
      </w:r>
      <w:r w:rsidR="00A81C57" w:rsidRPr="00A81C57">
        <w:rPr>
          <w:rFonts w:ascii="Consolas" w:eastAsiaTheme="minorEastAsia" w:hAnsi="Consolas"/>
        </w:rPr>
        <w:t>CTOOP</w:t>
      </w:r>
      <w:r w:rsidR="00A81C57">
        <w:rPr>
          <w:rFonts w:eastAsiaTheme="minorEastAsia"/>
        </w:rPr>
        <w:t>)</w:t>
      </w:r>
      <w:r>
        <w:rPr>
          <w:rFonts w:eastAsiaTheme="minorEastAsia"/>
        </w:rPr>
        <w:t xml:space="preserve"> in your main method. You will print the information for both these classes and perform examinations on both.</w:t>
      </w:r>
    </w:p>
    <w:sectPr w:rsidR="0084153D" w:rsidRPr="0084153D" w:rsidSect="004A1B5F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F7F3E" w14:textId="77777777" w:rsidR="00D56A4A" w:rsidRDefault="00D56A4A" w:rsidP="00BF359F">
      <w:pPr>
        <w:spacing w:after="0" w:line="240" w:lineRule="auto"/>
      </w:pPr>
      <w:r>
        <w:separator/>
      </w:r>
    </w:p>
  </w:endnote>
  <w:endnote w:type="continuationSeparator" w:id="0">
    <w:p w14:paraId="27156B4B" w14:textId="77777777" w:rsidR="00D56A4A" w:rsidRDefault="00D56A4A" w:rsidP="00BF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CR A Extended">
    <w:altName w:val="Didot"/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0455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844AD3" w14:textId="0DF43ADC" w:rsidR="00BF359F" w:rsidRDefault="00BF35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2C9878" w14:textId="77777777" w:rsidR="00BF359F" w:rsidRDefault="00BF3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3875E" w14:textId="77777777" w:rsidR="00D56A4A" w:rsidRDefault="00D56A4A" w:rsidP="00BF359F">
      <w:pPr>
        <w:spacing w:after="0" w:line="240" w:lineRule="auto"/>
      </w:pPr>
      <w:r>
        <w:separator/>
      </w:r>
    </w:p>
  </w:footnote>
  <w:footnote w:type="continuationSeparator" w:id="0">
    <w:p w14:paraId="652DD62C" w14:textId="77777777" w:rsidR="00D56A4A" w:rsidRDefault="00D56A4A" w:rsidP="00BF3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3BAC"/>
    <w:multiLevelType w:val="hybridMultilevel"/>
    <w:tmpl w:val="98EAB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272DA"/>
    <w:multiLevelType w:val="hybridMultilevel"/>
    <w:tmpl w:val="ACB4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C2797"/>
    <w:multiLevelType w:val="hybridMultilevel"/>
    <w:tmpl w:val="3FD2A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F1761"/>
    <w:multiLevelType w:val="hybridMultilevel"/>
    <w:tmpl w:val="F2A0A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64841"/>
    <w:multiLevelType w:val="multilevel"/>
    <w:tmpl w:val="95AC4B7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837375A"/>
    <w:multiLevelType w:val="hybridMultilevel"/>
    <w:tmpl w:val="139E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E8"/>
    <w:rsid w:val="00087B85"/>
    <w:rsid w:val="000C246F"/>
    <w:rsid w:val="000D087E"/>
    <w:rsid w:val="000D1E01"/>
    <w:rsid w:val="000F25B2"/>
    <w:rsid w:val="00101279"/>
    <w:rsid w:val="001C5C6C"/>
    <w:rsid w:val="002F63B3"/>
    <w:rsid w:val="00333C4A"/>
    <w:rsid w:val="003711DD"/>
    <w:rsid w:val="003C1F7C"/>
    <w:rsid w:val="003D63EB"/>
    <w:rsid w:val="003E4FB5"/>
    <w:rsid w:val="004253F9"/>
    <w:rsid w:val="00435593"/>
    <w:rsid w:val="0046705F"/>
    <w:rsid w:val="00482FEC"/>
    <w:rsid w:val="004A1B5F"/>
    <w:rsid w:val="004D1B9B"/>
    <w:rsid w:val="00575D91"/>
    <w:rsid w:val="00616362"/>
    <w:rsid w:val="007342AE"/>
    <w:rsid w:val="007858F8"/>
    <w:rsid w:val="007D7E4F"/>
    <w:rsid w:val="008023FC"/>
    <w:rsid w:val="0082479B"/>
    <w:rsid w:val="0084153D"/>
    <w:rsid w:val="0087354D"/>
    <w:rsid w:val="00894D0E"/>
    <w:rsid w:val="008E5254"/>
    <w:rsid w:val="008F63EA"/>
    <w:rsid w:val="00923C19"/>
    <w:rsid w:val="00942815"/>
    <w:rsid w:val="009E0CC5"/>
    <w:rsid w:val="00A222D4"/>
    <w:rsid w:val="00A4110D"/>
    <w:rsid w:val="00A677E7"/>
    <w:rsid w:val="00A81C57"/>
    <w:rsid w:val="00AC64B0"/>
    <w:rsid w:val="00AD1A21"/>
    <w:rsid w:val="00B5237C"/>
    <w:rsid w:val="00B92514"/>
    <w:rsid w:val="00B95E9C"/>
    <w:rsid w:val="00BD2EE8"/>
    <w:rsid w:val="00BE3494"/>
    <w:rsid w:val="00BF359F"/>
    <w:rsid w:val="00C519DF"/>
    <w:rsid w:val="00CD39AA"/>
    <w:rsid w:val="00D56A4A"/>
    <w:rsid w:val="00DD31A2"/>
    <w:rsid w:val="00E10B91"/>
    <w:rsid w:val="00E6093F"/>
    <w:rsid w:val="00F715E1"/>
    <w:rsid w:val="00F7637B"/>
    <w:rsid w:val="00F847DA"/>
    <w:rsid w:val="1AE6CFAD"/>
    <w:rsid w:val="49DD1890"/>
    <w:rsid w:val="5E080B16"/>
    <w:rsid w:val="5F0C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4E2A"/>
  <w15:chartTrackingRefBased/>
  <w15:docId w15:val="{2EE447E1-73AF-4B7F-BCD1-4ED3640C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E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E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2E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E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59F"/>
  </w:style>
  <w:style w:type="paragraph" w:styleId="Footer">
    <w:name w:val="footer"/>
    <w:basedOn w:val="Normal"/>
    <w:link w:val="Foot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59F"/>
  </w:style>
  <w:style w:type="character" w:styleId="PlaceholderText">
    <w:name w:val="Placeholder Text"/>
    <w:basedOn w:val="DefaultParagraphFont"/>
    <w:uiPriority w:val="99"/>
    <w:semiHidden/>
    <w:rsid w:val="000C246F"/>
    <w:rPr>
      <w:color w:val="808080"/>
    </w:rPr>
  </w:style>
  <w:style w:type="character" w:customStyle="1" w:styleId="normaltextrun">
    <w:name w:val="normaltextrun"/>
    <w:basedOn w:val="DefaultParagraphFont"/>
    <w:rsid w:val="00087B85"/>
  </w:style>
  <w:style w:type="character" w:customStyle="1" w:styleId="eop">
    <w:name w:val="eop"/>
    <w:basedOn w:val="DefaultParagraphFont"/>
    <w:rsid w:val="00087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03B5AA0BD0E4590CEA1DF84D59DAF" ma:contentTypeVersion="8" ma:contentTypeDescription="Create a new document." ma:contentTypeScope="" ma:versionID="d290a721d71f69e1842ca67eb248a7b5">
  <xsd:schema xmlns:xsd="http://www.w3.org/2001/XMLSchema" xmlns:xs="http://www.w3.org/2001/XMLSchema" xmlns:p="http://schemas.microsoft.com/office/2006/metadata/properties" xmlns:ns2="d60b6e7d-930f-466a-a6e5-7a97159882d0" targetNamespace="http://schemas.microsoft.com/office/2006/metadata/properties" ma:root="true" ma:fieldsID="e65db99cf11eafd72b4e89eacf6c0871" ns2:_="">
    <xsd:import namespace="d60b6e7d-930f-466a-a6e5-7a9715988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b6e7d-930f-466a-a6e5-7a9715988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D38C3E-3EC0-481A-9668-69B9088EBB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8FD22D-556C-4840-8D67-70D79B83CE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b6e7d-930f-466a-a6e5-7a9715988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A68E3C-21EB-4389-BCB0-1427D11480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Schellman, Jacob CDT (EDU)</dc:creator>
  <cp:keywords/>
  <dc:description/>
  <cp:lastModifiedBy>Schellman, Jacob CDT (EDU)</cp:lastModifiedBy>
  <cp:revision>9</cp:revision>
  <cp:lastPrinted>2021-03-30T06:45:00Z</cp:lastPrinted>
  <dcterms:created xsi:type="dcterms:W3CDTF">2021-05-04T16:07:00Z</dcterms:created>
  <dcterms:modified xsi:type="dcterms:W3CDTF">2021-11-17T15:41:00Z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0x010100B9D03B5AA0BD0E4590CEA1DF84D59DAF</vt:lpwstr>
  </property>
</Properties>
</file>