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583C95" w14:textId="7278F676" w:rsidR="009D5CCF" w:rsidRPr="00CD6975" w:rsidRDefault="00CD6975" w:rsidP="00CD6975">
      <w:pPr>
        <w:jc w:val="center"/>
        <w:rPr>
          <w:b/>
          <w:bCs/>
          <w:sz w:val="32"/>
          <w:szCs w:val="32"/>
        </w:rPr>
      </w:pPr>
      <w:proofErr w:type="spellStart"/>
      <w:r w:rsidRPr="00CD6975">
        <w:rPr>
          <w:b/>
          <w:bCs/>
          <w:sz w:val="32"/>
          <w:szCs w:val="32"/>
        </w:rPr>
        <w:t>ElektroCheck</w:t>
      </w:r>
      <w:proofErr w:type="spellEnd"/>
      <w:r w:rsidRPr="00CD6975">
        <w:rPr>
          <w:b/>
          <w:bCs/>
          <w:sz w:val="32"/>
          <w:szCs w:val="32"/>
        </w:rPr>
        <w:t>-AI</w:t>
      </w:r>
    </w:p>
    <w:p w14:paraId="2E1F6C03" w14:textId="77777777" w:rsidR="00CD6975" w:rsidRPr="00CD6975" w:rsidRDefault="00CD6975" w:rsidP="00CD6975">
      <w:pPr>
        <w:jc w:val="center"/>
        <w:rPr>
          <w:b/>
          <w:bCs/>
          <w:sz w:val="32"/>
          <w:szCs w:val="32"/>
        </w:rPr>
      </w:pPr>
      <w:r w:rsidRPr="00CD6975">
        <w:rPr>
          <w:b/>
          <w:bCs/>
          <w:sz w:val="32"/>
          <w:szCs w:val="32"/>
        </w:rPr>
        <w:t xml:space="preserve">Partner-Briefing: Werden Sie Teil des </w:t>
      </w:r>
      <w:proofErr w:type="spellStart"/>
      <w:r w:rsidRPr="00CD6975">
        <w:rPr>
          <w:b/>
          <w:bCs/>
          <w:sz w:val="32"/>
          <w:szCs w:val="32"/>
        </w:rPr>
        <w:t>ElektroCheck</w:t>
      </w:r>
      <w:proofErr w:type="spellEnd"/>
      <w:r w:rsidRPr="00CD6975">
        <w:rPr>
          <w:b/>
          <w:bCs/>
          <w:sz w:val="32"/>
          <w:szCs w:val="32"/>
        </w:rPr>
        <w:t xml:space="preserve"> AI Ökosystems</w:t>
      </w:r>
    </w:p>
    <w:p w14:paraId="37E0CA16" w14:textId="0F844411" w:rsidR="00CD6975" w:rsidRPr="00CD6975" w:rsidRDefault="00CD6975" w:rsidP="00CD6975">
      <w:pPr>
        <w:jc w:val="right"/>
        <w:rPr>
          <w:b/>
          <w:bCs/>
          <w:i/>
          <w:iCs/>
          <w:sz w:val="16"/>
          <w:szCs w:val="16"/>
        </w:rPr>
      </w:pPr>
      <w:r w:rsidRPr="00CD6975">
        <w:rPr>
          <w:b/>
          <w:bCs/>
          <w:i/>
          <w:iCs/>
          <w:sz w:val="16"/>
          <w:szCs w:val="16"/>
        </w:rPr>
        <w:t>04.04.2026</w:t>
      </w:r>
    </w:p>
    <w:p w14:paraId="067F6E8F" w14:textId="77777777" w:rsidR="00CD6975" w:rsidRPr="00CD6975" w:rsidRDefault="00CD6975" w:rsidP="00CD6975">
      <w:pPr>
        <w:rPr>
          <w:b/>
          <w:bCs/>
        </w:rPr>
      </w:pPr>
      <w:r w:rsidRPr="00CD6975">
        <w:rPr>
          <w:b/>
          <w:bCs/>
        </w:rPr>
        <w:t>1. Vision und Marktopportunität</w:t>
      </w:r>
    </w:p>
    <w:p w14:paraId="61C111A7" w14:textId="77777777" w:rsidR="00CD6975" w:rsidRPr="00CD6975" w:rsidRDefault="00CD6975" w:rsidP="00CD6975">
      <w:r w:rsidRPr="00CD6975">
        <w:t xml:space="preserve">In der aktuellen Marktlandschaft stehen Konsumenten vor einer massiven „Informationsasymmetrie“. Während Hersteller technische Details oft unter Verschluss halten, führen komplexe Fehlermeldungen bei Endverbrauchern zu vorschnellen Entsorgungsentscheidungen. </w:t>
      </w:r>
      <w:proofErr w:type="spellStart"/>
      <w:r w:rsidRPr="00CD6975">
        <w:t>ElektroCheck</w:t>
      </w:r>
      <w:proofErr w:type="spellEnd"/>
      <w:r w:rsidRPr="00CD6975">
        <w:t xml:space="preserve"> AI bricht diese Barrieren auf. Unsere Vision ist es, als digitaler Brückenschlag zwischen Laien und technischem Expertenwissen zu fungieren und so ein hocheffizientes Ökosystem für die „</w:t>
      </w:r>
      <w:proofErr w:type="spellStart"/>
      <w:r w:rsidRPr="00CD6975">
        <w:t>Circular</w:t>
      </w:r>
      <w:proofErr w:type="spellEnd"/>
      <w:r w:rsidRPr="00CD6975">
        <w:t xml:space="preserve"> Economy“ im Bereich Kleingeräte und Unterhaltungselektronik zu etablieren.</w:t>
      </w:r>
    </w:p>
    <w:p w14:paraId="46CF2C3A" w14:textId="77777777" w:rsidR="00CD6975" w:rsidRPr="00CD6975" w:rsidRDefault="00CD6975" w:rsidP="00CD6975">
      <w:r w:rsidRPr="00CD6975">
        <w:rPr>
          <w:b/>
          <w:bCs/>
        </w:rPr>
        <w:t>Unsere Kernziele für das Ökosystem:</w:t>
      </w:r>
    </w:p>
    <w:p w14:paraId="14E090E1" w14:textId="77777777" w:rsidR="00CD6975" w:rsidRPr="00CD6975" w:rsidRDefault="00CD6975" w:rsidP="00CD6975">
      <w:pPr>
        <w:numPr>
          <w:ilvl w:val="0"/>
          <w:numId w:val="1"/>
        </w:numPr>
      </w:pPr>
      <w:r w:rsidRPr="00CD6975">
        <w:rPr>
          <w:b/>
          <w:bCs/>
        </w:rPr>
        <w:t>Reduzierung von Elektroschrott:</w:t>
      </w:r>
      <w:r w:rsidRPr="00CD6975">
        <w:t xml:space="preserve"> Maximierung der Produktlebensdauer durch fundierte Reparaturunterstützung.</w:t>
      </w:r>
    </w:p>
    <w:p w14:paraId="0622B91F" w14:textId="77777777" w:rsidR="00CD6975" w:rsidRPr="00CD6975" w:rsidRDefault="00CD6975" w:rsidP="00CD6975">
      <w:pPr>
        <w:numPr>
          <w:ilvl w:val="0"/>
          <w:numId w:val="1"/>
        </w:numPr>
      </w:pPr>
      <w:r w:rsidRPr="00CD6975">
        <w:rPr>
          <w:b/>
          <w:bCs/>
        </w:rPr>
        <w:t>Demokratisierung von Expertenwissen:</w:t>
      </w:r>
      <w:r w:rsidRPr="00CD6975">
        <w:t xml:space="preserve"> Befähigung von Nutzern zum sicheren Verständnis ihrer Technik.</w:t>
      </w:r>
    </w:p>
    <w:p w14:paraId="7D248245" w14:textId="77777777" w:rsidR="00CD6975" w:rsidRPr="00CD6975" w:rsidRDefault="00CD6975" w:rsidP="00CD6975">
      <w:pPr>
        <w:numPr>
          <w:ilvl w:val="0"/>
          <w:numId w:val="1"/>
        </w:numPr>
      </w:pPr>
      <w:r w:rsidRPr="00CD6975">
        <w:rPr>
          <w:b/>
          <w:bCs/>
        </w:rPr>
        <w:t>Wirtschaftliche Brückenbildung:</w:t>
      </w:r>
      <w:r w:rsidRPr="00CD6975">
        <w:t xml:space="preserve"> Gezielte Kanalisierung von Reparaturanfragen an qualifizierte Fachbetriebe.</w:t>
      </w:r>
    </w:p>
    <w:p w14:paraId="7CA6911E" w14:textId="77777777" w:rsidR="00CD6975" w:rsidRPr="00CD6975" w:rsidRDefault="00CD6975" w:rsidP="00CD6975">
      <w:pPr>
        <w:rPr>
          <w:b/>
          <w:bCs/>
        </w:rPr>
      </w:pPr>
      <w:r w:rsidRPr="00CD6975">
        <w:rPr>
          <w:b/>
          <w:bCs/>
        </w:rPr>
        <w:t>2. Das Konzept: KI-gestützte Diagnose der nächsten Generation</w:t>
      </w:r>
    </w:p>
    <w:p w14:paraId="1D1A1613" w14:textId="77777777" w:rsidR="00CD6975" w:rsidRPr="00CD6975" w:rsidRDefault="00CD6975" w:rsidP="00CD6975">
      <w:proofErr w:type="spellStart"/>
      <w:r w:rsidRPr="00CD6975">
        <w:t>ElektroCheck</w:t>
      </w:r>
      <w:proofErr w:type="spellEnd"/>
      <w:r w:rsidRPr="00CD6975">
        <w:t xml:space="preserve"> AI ist keine einfache Chatbot-Lösung, sondern eine hochspezialisierte Plattform, die auf einer innovativen „Multi-AI-Orchestrierung“ basiert. Wir korrelieren Bilddaten (Gemini Pro), tagesaktuelle Fakten-Checks (</w:t>
      </w:r>
      <w:proofErr w:type="spellStart"/>
      <w:r w:rsidRPr="00CD6975">
        <w:t>Perplexity</w:t>
      </w:r>
      <w:proofErr w:type="spellEnd"/>
      <w:r w:rsidRPr="00CD6975">
        <w:t xml:space="preserve"> Pro) und tiefgreifendes technisches Dokumentationswissen (</w:t>
      </w:r>
      <w:proofErr w:type="spellStart"/>
      <w:r w:rsidRPr="00CD6975">
        <w:t>NotebookLM</w:t>
      </w:r>
      <w:proofErr w:type="spellEnd"/>
      <w:r w:rsidRPr="00CD6975">
        <w:t>), um eine Diagnosequalität auf Enterprise-Niveau zu gewährleisten.</w:t>
      </w:r>
    </w:p>
    <w:p w14:paraId="0CCD9938" w14:textId="77777777" w:rsidR="00CD6975" w:rsidRPr="00CD6975" w:rsidRDefault="00CD6975" w:rsidP="00CD6975">
      <w:r w:rsidRPr="00CD6975">
        <w:rPr>
          <w:b/>
          <w:bCs/>
        </w:rPr>
        <w:t>Der End-</w:t>
      </w:r>
      <w:proofErr w:type="spellStart"/>
      <w:r w:rsidRPr="00CD6975">
        <w:rPr>
          <w:b/>
          <w:bCs/>
        </w:rPr>
        <w:t>to</w:t>
      </w:r>
      <w:proofErr w:type="spellEnd"/>
      <w:r w:rsidRPr="00CD6975">
        <w:rPr>
          <w:b/>
          <w:bCs/>
        </w:rPr>
        <w:t>-End Diagnoseprozess:</w:t>
      </w:r>
    </w:p>
    <w:p w14:paraId="467BA34E" w14:textId="77777777" w:rsidR="00CD6975" w:rsidRPr="00CD6975" w:rsidRDefault="00CD6975" w:rsidP="00CD6975">
      <w:pPr>
        <w:numPr>
          <w:ilvl w:val="0"/>
          <w:numId w:val="2"/>
        </w:numPr>
      </w:pPr>
      <w:r w:rsidRPr="00CD6975">
        <w:rPr>
          <w:b/>
          <w:bCs/>
        </w:rPr>
        <w:t>Erfassung:</w:t>
      </w:r>
      <w:r w:rsidRPr="00CD6975">
        <w:t xml:space="preserve"> Der Nutzer fotografiert das Gerät und das Typenschild. Mittels OCR-</w:t>
      </w:r>
      <w:proofErr w:type="spellStart"/>
      <w:r w:rsidRPr="00CD6975">
        <w:t>Preprocessing</w:t>
      </w:r>
      <w:proofErr w:type="spellEnd"/>
      <w:r w:rsidRPr="00CD6975">
        <w:t xml:space="preserve"> werden Modell- und Seriennummern exakt identifiziert.</w:t>
      </w:r>
    </w:p>
    <w:p w14:paraId="1034B663" w14:textId="77777777" w:rsidR="00CD6975" w:rsidRPr="00CD6975" w:rsidRDefault="00CD6975" w:rsidP="00CD6975">
      <w:pPr>
        <w:numPr>
          <w:ilvl w:val="0"/>
          <w:numId w:val="2"/>
        </w:numPr>
      </w:pPr>
      <w:r w:rsidRPr="00CD6975">
        <w:rPr>
          <w:b/>
          <w:bCs/>
        </w:rPr>
        <w:t>Verarbeitung:</w:t>
      </w:r>
      <w:r w:rsidRPr="00CD6975">
        <w:t xml:space="preserve"> Die KI-Orchestrierung analysiert Schadensbilder (z. B. verschmorte Kontakte) und gleicht sie mit hunderten Service-Handbüchern ab.</w:t>
      </w:r>
    </w:p>
    <w:p w14:paraId="5145BFA4" w14:textId="77777777" w:rsidR="00CD6975" w:rsidRPr="00CD6975" w:rsidRDefault="00CD6975" w:rsidP="00CD6975">
      <w:pPr>
        <w:numPr>
          <w:ilvl w:val="0"/>
          <w:numId w:val="2"/>
        </w:numPr>
      </w:pPr>
      <w:r w:rsidRPr="00CD6975">
        <w:rPr>
          <w:b/>
          <w:bCs/>
        </w:rPr>
        <w:t>Interaktion:</w:t>
      </w:r>
      <w:r w:rsidRPr="00CD6975">
        <w:t xml:space="preserve"> Über ein intuitives Interface beschreibt der Nutzer Symptome; die KI führt eine geführte Fehlersuche durch.</w:t>
      </w:r>
    </w:p>
    <w:p w14:paraId="7BD5E1F2" w14:textId="77777777" w:rsidR="00CD6975" w:rsidRPr="00CD6975" w:rsidRDefault="00CD6975" w:rsidP="00CD6975">
      <w:pPr>
        <w:numPr>
          <w:ilvl w:val="0"/>
          <w:numId w:val="2"/>
        </w:numPr>
      </w:pPr>
      <w:r w:rsidRPr="00CD6975">
        <w:rPr>
          <w:b/>
          <w:bCs/>
        </w:rPr>
        <w:lastRenderedPageBreak/>
        <w:t>Ergebnis:</w:t>
      </w:r>
      <w:r w:rsidRPr="00CD6975">
        <w:t xml:space="preserve"> Die App liefert einen strukturierten Diagnosebericht inklusive einer Wirtschaftlichkeitsanalyse durch unseren integrierten Nachhaltigkeits-Kalkulator.</w:t>
      </w:r>
    </w:p>
    <w:p w14:paraId="574A0C48" w14:textId="77777777" w:rsidR="00CD6975" w:rsidRPr="00CD6975" w:rsidRDefault="00CD6975" w:rsidP="00CD6975">
      <w:pPr>
        <w:rPr>
          <w:b/>
          <w:bCs/>
        </w:rPr>
      </w:pPr>
      <w:r w:rsidRPr="00CD6975">
        <w:rPr>
          <w:b/>
          <w:bCs/>
        </w:rPr>
        <w:t xml:space="preserve">3. Das Partnermodell: </w:t>
      </w:r>
      <w:proofErr w:type="spellStart"/>
      <w:r w:rsidRPr="00CD6975">
        <w:rPr>
          <w:b/>
          <w:bCs/>
        </w:rPr>
        <w:t>Win-Win</w:t>
      </w:r>
      <w:proofErr w:type="spellEnd"/>
      <w:r w:rsidRPr="00CD6975">
        <w:rPr>
          <w:b/>
          <w:bCs/>
        </w:rPr>
        <w:t xml:space="preserve"> durch intelligente Vernetzung</w:t>
      </w:r>
    </w:p>
    <w:p w14:paraId="4EC5FA4D" w14:textId="77777777" w:rsidR="00CD6975" w:rsidRPr="00CD6975" w:rsidRDefault="00CD6975" w:rsidP="00CD6975">
      <w:r w:rsidRPr="00CD6975">
        <w:t xml:space="preserve">Für Fachbetriebe und E-Commerce-Händler bietet </w:t>
      </w:r>
      <w:proofErr w:type="spellStart"/>
      <w:r w:rsidRPr="00CD6975">
        <w:t>ElektroCheck</w:t>
      </w:r>
      <w:proofErr w:type="spellEnd"/>
      <w:r w:rsidRPr="00CD6975">
        <w:t xml:space="preserve"> AI einen direkten Zugang zu vorqualifizierten Kunden. Besonders der </w:t>
      </w:r>
      <w:r w:rsidRPr="00CD6975">
        <w:rPr>
          <w:b/>
          <w:bCs/>
        </w:rPr>
        <w:t>Nachhaltigkeits-Kalkulator</w:t>
      </w:r>
      <w:r w:rsidRPr="00CD6975">
        <w:t xml:space="preserve"> fungiert hierbei als „Closing-Tool“: Durch den direkten Vergleich der Reparaturkosten mit dem Wiederbeschaffungswert wird die Entscheidung des Kunden pro Reparatur massiv beschleunigt.</w:t>
      </w:r>
    </w:p>
    <w:tbl>
      <w:tblPr>
        <w:tblW w:w="5000" w:type="pct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89"/>
        <w:gridCol w:w="6267"/>
      </w:tblGrid>
      <w:tr w:rsidR="00CD6975" w:rsidRPr="00CD6975" w14:paraId="088FA42D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C203524" w14:textId="77777777" w:rsidR="00CD6975" w:rsidRPr="00CD6975" w:rsidRDefault="00CD6975" w:rsidP="00CD6975">
            <w:r w:rsidRPr="00CD6975">
              <w:t>Partner-Vorteil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AA35F67" w14:textId="77777777" w:rsidR="00CD6975" w:rsidRPr="00CD6975" w:rsidRDefault="00CD6975" w:rsidP="00CD6975">
            <w:r w:rsidRPr="00CD6975">
              <w:t>Mechanismus / Datenpunkt</w:t>
            </w:r>
          </w:p>
        </w:tc>
      </w:tr>
      <w:tr w:rsidR="00CD6975" w:rsidRPr="00CD6975" w14:paraId="667A2C68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999F6D7" w14:textId="77777777" w:rsidR="00CD6975" w:rsidRPr="00CD6975" w:rsidRDefault="00CD6975" w:rsidP="00CD6975">
            <w:r w:rsidRPr="00CD6975">
              <w:rPr>
                <w:b/>
                <w:bCs/>
              </w:rPr>
              <w:t>Gezielte Lead-Generierung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29F5B30" w14:textId="77777777" w:rsidR="00CD6975" w:rsidRPr="00CD6975" w:rsidRDefault="00CD6975" w:rsidP="00CD6975">
            <w:r w:rsidRPr="00CD6975">
              <w:t>Weiterleitung komplexer Fälle, die Fachwissen erfordern, an Partnerbetriebe.</w:t>
            </w:r>
          </w:p>
        </w:tc>
      </w:tr>
      <w:tr w:rsidR="00CD6975" w:rsidRPr="00CD6975" w14:paraId="440671F2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806883D" w14:textId="77777777" w:rsidR="00CD6975" w:rsidRPr="00CD6975" w:rsidRDefault="00CD6975" w:rsidP="00CD6975">
            <w:r w:rsidRPr="00CD6975">
              <w:rPr>
                <w:b/>
                <w:bCs/>
              </w:rPr>
              <w:t xml:space="preserve">Marktführende </w:t>
            </w:r>
            <w:proofErr w:type="spellStart"/>
            <w:r w:rsidRPr="00CD6975">
              <w:rPr>
                <w:b/>
                <w:bCs/>
              </w:rPr>
              <w:t>Conversion</w:t>
            </w:r>
            <w:proofErr w:type="spellEnd"/>
            <w:r w:rsidRPr="00CD6975">
              <w:rPr>
                <w:b/>
                <w:bCs/>
              </w:rPr>
              <w:t>-Rate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DA59308" w14:textId="77777777" w:rsidR="00CD6975" w:rsidRPr="00CD6975" w:rsidRDefault="00CD6975" w:rsidP="00CD6975">
            <w:r w:rsidRPr="00CD6975">
              <w:t xml:space="preserve">In der Testphase wurde eine </w:t>
            </w:r>
            <w:proofErr w:type="spellStart"/>
            <w:r w:rsidRPr="00CD6975">
              <w:t>Conversion</w:t>
            </w:r>
            <w:proofErr w:type="spellEnd"/>
            <w:r w:rsidRPr="00CD6975">
              <w:t xml:space="preserve">-Rate von </w:t>
            </w:r>
            <w:r w:rsidRPr="00CD6975">
              <w:rPr>
                <w:b/>
                <w:bCs/>
              </w:rPr>
              <w:t>4,2 %</w:t>
            </w:r>
            <w:r w:rsidRPr="00CD6975">
              <w:t xml:space="preserve"> bei der Vermittlung erzielt.</w:t>
            </w:r>
          </w:p>
        </w:tc>
      </w:tr>
      <w:tr w:rsidR="00CD6975" w:rsidRPr="00CD6975" w14:paraId="40003177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64E3B2A" w14:textId="77777777" w:rsidR="00CD6975" w:rsidRPr="00CD6975" w:rsidRDefault="00CD6975" w:rsidP="00CD6975">
            <w:r w:rsidRPr="00CD6975">
              <w:rPr>
                <w:b/>
                <w:bCs/>
              </w:rPr>
              <w:t>Zusatzumsatz (</w:t>
            </w:r>
            <w:proofErr w:type="spellStart"/>
            <w:r w:rsidRPr="00CD6975">
              <w:rPr>
                <w:b/>
                <w:bCs/>
              </w:rPr>
              <w:t>Affiliate</w:t>
            </w:r>
            <w:proofErr w:type="spellEnd"/>
            <w:r w:rsidRPr="00CD6975">
              <w:rPr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2408377" w14:textId="77777777" w:rsidR="00CD6975" w:rsidRPr="00CD6975" w:rsidRDefault="00CD6975" w:rsidP="00CD6975">
            <w:r w:rsidRPr="00CD6975">
              <w:t>Automatische Verlinkung passender Ersatzteile bei verifizierten DIY-Szenarien.</w:t>
            </w:r>
          </w:p>
        </w:tc>
      </w:tr>
      <w:tr w:rsidR="00CD6975" w:rsidRPr="00CD6975" w14:paraId="5AC88231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27675C6" w14:textId="77777777" w:rsidR="00CD6975" w:rsidRPr="00CD6975" w:rsidRDefault="00CD6975" w:rsidP="00CD6975">
            <w:r w:rsidRPr="00CD6975">
              <w:rPr>
                <w:b/>
                <w:bCs/>
              </w:rPr>
              <w:t>Effiziente Fallbearbeitung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5911B12" w14:textId="77777777" w:rsidR="00CD6975" w:rsidRPr="00CD6975" w:rsidRDefault="00CD6975" w:rsidP="00CD6975">
            <w:r w:rsidRPr="00CD6975">
              <w:t xml:space="preserve">Partner erhalten </w:t>
            </w:r>
            <w:r w:rsidRPr="00CD6975">
              <w:rPr>
                <w:b/>
                <w:bCs/>
              </w:rPr>
              <w:t>vorstrukturierte Diagnoseberichte</w:t>
            </w:r>
            <w:r w:rsidRPr="00CD6975">
              <w:t xml:space="preserve"> statt vager Fehlerbeschreibungen.</w:t>
            </w:r>
          </w:p>
        </w:tc>
      </w:tr>
    </w:tbl>
    <w:p w14:paraId="593766FE" w14:textId="77777777" w:rsidR="00CD6975" w:rsidRPr="00CD6975" w:rsidRDefault="00CD6975" w:rsidP="00CD6975">
      <w:pPr>
        <w:rPr>
          <w:b/>
          <w:bCs/>
        </w:rPr>
      </w:pPr>
      <w:r w:rsidRPr="00CD6975">
        <w:rPr>
          <w:b/>
          <w:bCs/>
        </w:rPr>
        <w:t>4. Technologische Exzellenz und Sicherheit</w:t>
      </w:r>
    </w:p>
    <w:p w14:paraId="3D770C45" w14:textId="77777777" w:rsidR="00CD6975" w:rsidRPr="00CD6975" w:rsidRDefault="00CD6975" w:rsidP="00CD6975">
      <w:r w:rsidRPr="00CD6975">
        <w:t>Die Plattform simuliert die Logik eines erfahrenen Servicetechnikers und setzt dabei höchste Sicherheitsstandards, um Haftungsrisiken zu minimieren und die Integrität der Diagnosen zu wahren.</w:t>
      </w:r>
    </w:p>
    <w:p w14:paraId="1B1E7F6C" w14:textId="77777777" w:rsidR="00CD6975" w:rsidRPr="00CD6975" w:rsidRDefault="00CD6975" w:rsidP="00CD6975">
      <w:r w:rsidRPr="00CD6975">
        <w:rPr>
          <w:b/>
          <w:bCs/>
        </w:rPr>
        <w:t>KI-Logik</w:t>
      </w:r>
      <w:r w:rsidRPr="00CD6975">
        <w:t xml:space="preserve"> Durch „Chain-</w:t>
      </w:r>
      <w:proofErr w:type="spellStart"/>
      <w:r w:rsidRPr="00CD6975">
        <w:t>of</w:t>
      </w:r>
      <w:proofErr w:type="spellEnd"/>
      <w:r w:rsidRPr="00CD6975">
        <w:t>-</w:t>
      </w:r>
      <w:proofErr w:type="spellStart"/>
      <w:r w:rsidRPr="00CD6975">
        <w:t>Thought</w:t>
      </w:r>
      <w:proofErr w:type="spellEnd"/>
      <w:r w:rsidRPr="00CD6975">
        <w:t xml:space="preserve"> </w:t>
      </w:r>
      <w:proofErr w:type="spellStart"/>
      <w:r w:rsidRPr="00CD6975">
        <w:t>Prompting</w:t>
      </w:r>
      <w:proofErr w:type="spellEnd"/>
      <w:r w:rsidRPr="00CD6975">
        <w:t>“ arbeitet das System nach dem strengen Ausschlussprinzip: Identifikation des Modells, Hypothesenbildung über Fehlerquellen (Netzteil, Steuerung, Peripherie) und finale Validierung durch gezielte Rückfragen zum Gerätestatus.</w:t>
      </w:r>
    </w:p>
    <w:p w14:paraId="7C0B093A" w14:textId="77777777" w:rsidR="00CD6975" w:rsidRPr="00CD6975" w:rsidRDefault="00CD6975" w:rsidP="00CD6975">
      <w:r w:rsidRPr="00CD6975">
        <w:rPr>
          <w:b/>
          <w:bCs/>
        </w:rPr>
        <w:t>Sicherheit</w:t>
      </w:r>
      <w:r w:rsidRPr="00CD6975">
        <w:t xml:space="preserve"> Unsere VDE-basierte „</w:t>
      </w:r>
      <w:proofErr w:type="spellStart"/>
      <w:r w:rsidRPr="00CD6975">
        <w:t>Safety</w:t>
      </w:r>
      <w:proofErr w:type="spellEnd"/>
      <w:r w:rsidRPr="00CD6975">
        <w:t>-Engine“ fungiert als unbestechlicher Filter. Erkennt das System Lebensgefahr (z. B. Gasgeruch oder offene 230V-Leitungen), wird die Diagnose sofort abgebrochen. Ein spezielles Output-</w:t>
      </w:r>
      <w:proofErr w:type="spellStart"/>
      <w:r w:rsidRPr="00CD6975">
        <w:t>Parsing</w:t>
      </w:r>
      <w:proofErr w:type="spellEnd"/>
      <w:r w:rsidRPr="00CD6975">
        <w:t xml:space="preserve"> verhindert die Ausgabe gefährlicher Anweisungen – so werden beispielsweise Reparaturhinweise unterdrückt, die das </w:t>
      </w:r>
      <w:r w:rsidRPr="00CD6975">
        <w:rPr>
          <w:b/>
          <w:bCs/>
        </w:rPr>
        <w:t>Öffnen von Kondensatoren ohne explizite Entladehinweise</w:t>
      </w:r>
      <w:r w:rsidRPr="00CD6975">
        <w:t xml:space="preserve"> vorsehen würden. In diesen Fällen wird der Nutzer zwingend an Sie als Fachmann verwiesen.</w:t>
      </w:r>
    </w:p>
    <w:p w14:paraId="4E6E02B6" w14:textId="77777777" w:rsidR="00CD6975" w:rsidRPr="00CD6975" w:rsidRDefault="00CD6975" w:rsidP="00CD6975">
      <w:pPr>
        <w:rPr>
          <w:b/>
          <w:bCs/>
        </w:rPr>
      </w:pPr>
      <w:r w:rsidRPr="00CD6975">
        <w:rPr>
          <w:b/>
          <w:bCs/>
        </w:rPr>
        <w:t>5. Qualitätssicherung und kontinuierliche Verbesserung</w:t>
      </w:r>
    </w:p>
    <w:p w14:paraId="6D6AD7B5" w14:textId="77777777" w:rsidR="00CD6975" w:rsidRPr="00CD6975" w:rsidRDefault="00CD6975" w:rsidP="00CD6975">
      <w:r w:rsidRPr="00CD6975">
        <w:lastRenderedPageBreak/>
        <w:t>Durch eine lernende Feedback-Schleife optimiert sich das System mit jedem realen Szenario selbst. Die Validierung an Geräten wie Kaffeemaschinen und Monitoren belegt die Präzision unseres Ansatzes.</w:t>
      </w:r>
    </w:p>
    <w:p w14:paraId="36E2218E" w14:textId="77777777" w:rsidR="00CD6975" w:rsidRPr="00CD6975" w:rsidRDefault="00CD6975" w:rsidP="00CD6975">
      <w:r w:rsidRPr="00CD6975">
        <w:t>„Die Korrekturen aus Nutzer-Feedback fließen automatisiert in einen Vektorspeicher ein, der als Langzeitgedächtnis der App fungiert und Fehlinterpretationen für zukünftige Diagnosen minimiert.“</w:t>
      </w:r>
    </w:p>
    <w:p w14:paraId="1C2E2685" w14:textId="77777777" w:rsidR="00CD6975" w:rsidRPr="00CD6975" w:rsidRDefault="00CD6975" w:rsidP="00CD6975">
      <w:r w:rsidRPr="00CD6975">
        <w:t xml:space="preserve">Dank dieser Methodik konnte die Fehlerrate bereits von initial 18 % auf aktuell </w:t>
      </w:r>
      <w:r w:rsidRPr="00CD6975">
        <w:rPr>
          <w:b/>
          <w:bCs/>
        </w:rPr>
        <w:t>unter 5 %</w:t>
      </w:r>
      <w:r w:rsidRPr="00CD6975">
        <w:t xml:space="preserve"> gesenkt werden, was die Qualität der an Sie übermittelten Leads auf ein marktführendes Niveau hebt.</w:t>
      </w:r>
    </w:p>
    <w:p w14:paraId="31887F4E" w14:textId="77777777" w:rsidR="00CD6975" w:rsidRPr="00CD6975" w:rsidRDefault="00CD6975" w:rsidP="00CD6975">
      <w:pPr>
        <w:rPr>
          <w:b/>
          <w:bCs/>
        </w:rPr>
      </w:pPr>
      <w:r w:rsidRPr="00CD6975">
        <w:rPr>
          <w:b/>
          <w:bCs/>
        </w:rPr>
        <w:t>6. Roadmap und zukünftige Synergien</w:t>
      </w:r>
    </w:p>
    <w:p w14:paraId="5C8895A5" w14:textId="77777777" w:rsidR="00CD6975" w:rsidRPr="00CD6975" w:rsidRDefault="00CD6975" w:rsidP="00CD6975">
      <w:proofErr w:type="spellStart"/>
      <w:r w:rsidRPr="00CD6975">
        <w:t>ElektroCheck</w:t>
      </w:r>
      <w:proofErr w:type="spellEnd"/>
      <w:r w:rsidRPr="00CD6975">
        <w:t xml:space="preserve"> AI steht erst am Anfang. Geplante Erweiterungen wie eine AR-Integration zur Markierung von Bauteilen im Live-Bild und die Expansion auf industrielle Anlagen eröffnen zukünftig noch größere Umsatzpotenziale im B2B-Sektor.</w:t>
      </w:r>
    </w:p>
    <w:p w14:paraId="7EE1D1A0" w14:textId="77777777" w:rsidR="00CD6975" w:rsidRPr="00CD6975" w:rsidRDefault="00CD6975" w:rsidP="00CD6975">
      <w:r w:rsidRPr="00CD6975">
        <w:rPr>
          <w:b/>
          <w:bCs/>
        </w:rPr>
        <w:t>Nächste Schritte für interessierte Partner:</w:t>
      </w:r>
    </w:p>
    <w:p w14:paraId="3833DC8A" w14:textId="77777777" w:rsidR="00CD6975" w:rsidRPr="00CD6975" w:rsidRDefault="00CD6975" w:rsidP="00CD6975">
      <w:pPr>
        <w:numPr>
          <w:ilvl w:val="0"/>
          <w:numId w:val="3"/>
        </w:numPr>
      </w:pPr>
      <w:r w:rsidRPr="00CD6975">
        <w:rPr>
          <w:b/>
          <w:bCs/>
        </w:rPr>
        <w:t>Registrierung:</w:t>
      </w:r>
      <w:r w:rsidRPr="00CD6975">
        <w:t xml:space="preserve"> Aufnahme in unser Fachbetriebs-Verzeichnis für die regionale Lead-Weiterleitung.</w:t>
      </w:r>
    </w:p>
    <w:p w14:paraId="38A065E3" w14:textId="77777777" w:rsidR="00CD6975" w:rsidRPr="00CD6975" w:rsidRDefault="00CD6975" w:rsidP="00CD6975">
      <w:pPr>
        <w:numPr>
          <w:ilvl w:val="0"/>
          <w:numId w:val="3"/>
        </w:numPr>
      </w:pPr>
      <w:r w:rsidRPr="00CD6975">
        <w:rPr>
          <w:b/>
          <w:bCs/>
        </w:rPr>
        <w:t>Daten-Synergie:</w:t>
      </w:r>
      <w:r w:rsidRPr="00CD6975">
        <w:t xml:space="preserve"> Laden Sie Ihre eigenen </w:t>
      </w:r>
      <w:r w:rsidRPr="00CD6975">
        <w:rPr>
          <w:b/>
          <w:bCs/>
        </w:rPr>
        <w:t>Service-Handbücher</w:t>
      </w:r>
      <w:r w:rsidRPr="00CD6975">
        <w:t xml:space="preserve"> in unser „Digitales Gedächtnis“ (</w:t>
      </w:r>
      <w:proofErr w:type="spellStart"/>
      <w:r w:rsidRPr="00CD6975">
        <w:t>NotebookLM</w:t>
      </w:r>
      <w:proofErr w:type="spellEnd"/>
      <w:r w:rsidRPr="00CD6975">
        <w:t>) hoch, um sicherzustellen, dass die KI bei Ihren Spezialgebieten Ihre Expertise priorisiert und exakt Ihre Ersatzteile verlinkt.</w:t>
      </w:r>
    </w:p>
    <w:p w14:paraId="7C718170" w14:textId="77777777" w:rsidR="00CD6975" w:rsidRPr="00CD6975" w:rsidRDefault="00CD6975" w:rsidP="00CD6975">
      <w:pPr>
        <w:numPr>
          <w:ilvl w:val="0"/>
          <w:numId w:val="3"/>
        </w:numPr>
      </w:pPr>
      <w:r w:rsidRPr="00CD6975">
        <w:rPr>
          <w:b/>
          <w:bCs/>
        </w:rPr>
        <w:t>Schnittstellen-Check:</w:t>
      </w:r>
      <w:r w:rsidRPr="00CD6975">
        <w:t xml:space="preserve"> Abstimmung zur Integration Ihrer Ersatzteil-Kataloge für automatisierte </w:t>
      </w:r>
      <w:proofErr w:type="spellStart"/>
      <w:r w:rsidRPr="00CD6975">
        <w:t>Affiliate</w:t>
      </w:r>
      <w:proofErr w:type="spellEnd"/>
      <w:r w:rsidRPr="00CD6975">
        <w:t>-Prozesse.</w:t>
      </w:r>
    </w:p>
    <w:p w14:paraId="297FACEF" w14:textId="77777777" w:rsidR="00CD6975" w:rsidRPr="00CD6975" w:rsidRDefault="00CD6975" w:rsidP="00CD6975">
      <w:r w:rsidRPr="00CD6975">
        <w:t>Werden Sie Teil dieser technologischen Revolution und sichern Sie sich Ihren Platz in der Zukunft der Reparaturwirtschaft.</w:t>
      </w:r>
    </w:p>
    <w:p w14:paraId="52E53458" w14:textId="24D22D45" w:rsidR="00CD6975" w:rsidRDefault="00CD6975"/>
    <w:sectPr w:rsidR="00CD6975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922A5B"/>
    <w:multiLevelType w:val="multilevel"/>
    <w:tmpl w:val="28BC3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66E4927"/>
    <w:multiLevelType w:val="multilevel"/>
    <w:tmpl w:val="49BAD4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B3B61F7"/>
    <w:multiLevelType w:val="multilevel"/>
    <w:tmpl w:val="1E1C9E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18972065">
    <w:abstractNumId w:val="0"/>
  </w:num>
  <w:num w:numId="2" w16cid:durableId="139425577">
    <w:abstractNumId w:val="2"/>
  </w:num>
  <w:num w:numId="3" w16cid:durableId="140294385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6975"/>
    <w:rsid w:val="001228E1"/>
    <w:rsid w:val="00135022"/>
    <w:rsid w:val="00525E8C"/>
    <w:rsid w:val="00791684"/>
    <w:rsid w:val="007B2697"/>
    <w:rsid w:val="009D5CCF"/>
    <w:rsid w:val="00AD6DFD"/>
    <w:rsid w:val="00B064EB"/>
    <w:rsid w:val="00C1260A"/>
    <w:rsid w:val="00C97FE0"/>
    <w:rsid w:val="00CD6975"/>
    <w:rsid w:val="00D649A3"/>
    <w:rsid w:val="00DB5A7D"/>
    <w:rsid w:val="00E64584"/>
    <w:rsid w:val="00E954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9DDC9D"/>
  <w15:chartTrackingRefBased/>
  <w15:docId w15:val="{519CA34D-8236-447E-A502-83950AEC4C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CD69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CD69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CD697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CD69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CD697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CD69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CD69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CD69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CD69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CD697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CD697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CD697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CD6975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CD6975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CD6975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CD6975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CD6975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CD6975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CD69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CD69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CD69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CD69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CD69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CD6975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CD6975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CD6975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CD69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CD6975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CD697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745</Words>
  <Characters>4696</Characters>
  <Application>Microsoft Office Word</Application>
  <DocSecurity>0</DocSecurity>
  <Lines>39</Lines>
  <Paragraphs>10</Paragraphs>
  <ScaleCrop>false</ScaleCrop>
  <Company/>
  <LinksUpToDate>false</LinksUpToDate>
  <CharactersWithSpaces>5431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Schenk, Maximilian</dc:creator>
  <cp:keywords/>
  <dc:description/>
  <cp:lastModifiedBy>Schenk, Maximilian</cp:lastModifiedBy>
  <cp:revision>1</cp:revision>
  <dcterms:created xsi:type="dcterms:W3CDTF">2026-04-04T21:04:00Z</dcterms:created>
  <dcterms:modified xsi:type="dcterms:W3CDTF">2026-04-04T21:06:00Z</dcterms:modified>
</cp:coreProperties>
</file>