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5ltbmcoud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-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Benjamin Antonio Huentemilla Huiniguir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d4tejo9geyf6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cumplo perfectamente con esta competencia, pues es algo que ya he puesto en práctica en situaciones anteriores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soluciones sistémicas integrales para automatizar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 optimizar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esta competencia siento que me manejo bien al igual que la anterior, pues en veces anteriores la he puesto en práctica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considero que cumplo con el conocimiento de esta competencia, pero no en su totalidad, pues siento que me faltan aprendizajes para la construcción de sistemas transformables o escalables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esta competencia considero que poseo conocimientos, pero me faltan cosas por reforzar, como las arquitecturas y su selección dependiendo de la situación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YpkMS6aC8RO5Wvgjy7vX6jn1mA==">CgMxLjAyDWgubzVsdGJtY291ZGkyDmguZDR0ZWpvOWdleWY2OAByITFtcDdzVktFYkNsTjl1cFJlaDZRdXY4RFZ3SDNTRmVlcg==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