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2551"/>
        <w:gridCol w:w="2835"/>
      </w:tblGrid>
      <w:tr w:rsidR="007750C4" w14:paraId="58674C48" w14:textId="77777777">
        <w:tc>
          <w:tcPr>
            <w:tcW w:w="4252" w:type="dxa"/>
          </w:tcPr>
          <w:p w14:paraId="26B79FDE" w14:textId="08E5FBAD" w:rsidR="007750C4" w:rsidRDefault="007750C4">
            <w:pPr>
              <w:spacing w:after="0"/>
            </w:pPr>
          </w:p>
        </w:tc>
        <w:tc>
          <w:tcPr>
            <w:tcW w:w="2551" w:type="dxa"/>
          </w:tcPr>
          <w:p w14:paraId="6D7CCEE7" w14:textId="02BC3265" w:rsidR="007750C4" w:rsidRDefault="007750C4">
            <w:pPr>
              <w:spacing w:after="0"/>
            </w:pPr>
          </w:p>
        </w:tc>
        <w:tc>
          <w:tcPr>
            <w:tcW w:w="2835" w:type="dxa"/>
          </w:tcPr>
          <w:p w14:paraId="681A6A27" w14:textId="603595AF" w:rsidR="007750C4" w:rsidRDefault="007750C4">
            <w:pPr>
              <w:spacing w:after="0"/>
            </w:pPr>
          </w:p>
        </w:tc>
      </w:tr>
    </w:tbl>
    <w:p w14:paraId="0DE65880" w14:textId="77777777" w:rsidR="007750C4" w:rsidRDefault="00000000">
      <w:pPr>
        <w:spacing w:before="160" w:after="160"/>
      </w:pPr>
      <w:r>
        <w:rPr>
          <w:b/>
          <w:color w:val="1F4E79"/>
          <w:sz w:val="36"/>
        </w:rPr>
        <w:t>Versuch: Ermittlung der Coulomb-Kraft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9"/>
        <w:gridCol w:w="4989"/>
      </w:tblGrid>
      <w:tr w:rsidR="007750C4" w14:paraId="431BE00D" w14:textId="77777777">
        <w:tc>
          <w:tcPr>
            <w:tcW w:w="4649" w:type="dxa"/>
          </w:tcPr>
          <w:p w14:paraId="58DDE105" w14:textId="77777777" w:rsidR="007750C4" w:rsidRPr="003235EA" w:rsidRDefault="00000000">
            <w:pPr>
              <w:spacing w:after="140"/>
              <w:rPr>
                <w:lang w:val="de-DE"/>
              </w:rPr>
            </w:pPr>
            <w:r w:rsidRPr="003235EA">
              <w:rPr>
                <w:lang w:val="de-DE"/>
              </w:rPr>
              <w:t>Mit dem nebenstehenden Versuchsaufbau soll die Abhängigkeit der Coulomb-Kraft vom Abstand r zwischen den beiden Ladungen A und B ermittelt werden.</w:t>
            </w:r>
          </w:p>
          <w:p w14:paraId="530E5156" w14:textId="77777777" w:rsidR="007750C4" w:rsidRPr="003235EA" w:rsidRDefault="00000000">
            <w:pPr>
              <w:spacing w:after="60"/>
              <w:rPr>
                <w:lang w:val="de-DE"/>
              </w:rPr>
            </w:pPr>
            <w:r w:rsidRPr="003235EA">
              <w:rPr>
                <w:b/>
                <w:lang w:val="de-DE"/>
              </w:rPr>
              <w:t>Messmethode: Torsionsfaden</w:t>
            </w:r>
          </w:p>
          <w:p w14:paraId="675325E2" w14:textId="77777777" w:rsidR="007750C4" w:rsidRPr="003235EA" w:rsidRDefault="00000000">
            <w:pPr>
              <w:spacing w:after="140"/>
              <w:rPr>
                <w:lang w:val="de-DE"/>
              </w:rPr>
            </w:pPr>
            <w:r w:rsidRPr="003235EA">
              <w:rPr>
                <w:lang w:val="de-DE"/>
              </w:rPr>
              <w:t>Die Kugel A hängt an einem dünnen Faden. Nähert man ihr die gleichnamig geladene Kugel B, so stoßen sich beide ab und der Faden verdrillt sich – so weit, bis sein Rückstellmoment die Coulomb-Kraft gerade ausgleicht.</w:t>
            </w:r>
          </w:p>
          <w:p w14:paraId="7BE1408A" w14:textId="77777777" w:rsidR="007750C4" w:rsidRPr="003235EA" w:rsidRDefault="00000000">
            <w:pPr>
              <w:spacing w:after="140"/>
              <w:rPr>
                <w:lang w:val="de-DE"/>
              </w:rPr>
            </w:pPr>
            <w:r w:rsidRPr="003235EA">
              <w:rPr>
                <w:lang w:val="de-DE"/>
              </w:rPr>
              <w:t xml:space="preserve">Der </w:t>
            </w:r>
            <w:proofErr w:type="spellStart"/>
            <w:r w:rsidRPr="003235EA">
              <w:rPr>
                <w:lang w:val="de-DE"/>
              </w:rPr>
              <w:t>Verdrehwinkel</w:t>
            </w:r>
            <w:proofErr w:type="spellEnd"/>
            <w:r w:rsidRPr="003235EA">
              <w:rPr>
                <w:lang w:val="de-DE"/>
              </w:rPr>
              <w:t xml:space="preserve"> ist dem Drehmoment und damit der Kraft proportional. Er lässt sich am Torsionskopf ablesen; ein Lichtzeiger am Spiegel S macht schon kleinste Drehungen sichtbar. So werden Kräfte im Bereich weniger Mikronewton messbar.</w:t>
            </w:r>
          </w:p>
          <w:p w14:paraId="0B75EE7D" w14:textId="77777777" w:rsidR="007750C4" w:rsidRPr="003235EA" w:rsidRDefault="00000000">
            <w:pPr>
              <w:spacing w:after="140"/>
              <w:rPr>
                <w:lang w:val="de-DE"/>
              </w:rPr>
            </w:pPr>
            <w:r w:rsidRPr="003235EA">
              <w:rPr>
                <w:lang w:val="de-DE"/>
              </w:rPr>
              <w:t>Die Ladungen auf den Kugeln A und B seien dabei gleich groß.</w:t>
            </w:r>
          </w:p>
        </w:tc>
        <w:tc>
          <w:tcPr>
            <w:tcW w:w="4989" w:type="dxa"/>
          </w:tcPr>
          <w:p w14:paraId="464AEABB" w14:textId="77777777" w:rsidR="007750C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7109F4" wp14:editId="2F97BAF2">
                  <wp:extent cx="3096000" cy="25575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ehwa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255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F1D94" w14:textId="77777777" w:rsidR="007750C4" w:rsidRPr="003235EA" w:rsidRDefault="00000000">
      <w:pPr>
        <w:pBdr>
          <w:bottom w:val="single" w:sz="6" w:space="0" w:color="1F4E79"/>
        </w:pBdr>
        <w:spacing w:before="220" w:after="100"/>
        <w:rPr>
          <w:lang w:val="de-DE"/>
        </w:rPr>
      </w:pPr>
      <w:r w:rsidRPr="003235EA">
        <w:rPr>
          <w:b/>
          <w:color w:val="1F4E79"/>
          <w:sz w:val="24"/>
          <w:lang w:val="de-DE"/>
        </w:rPr>
        <w:t>1   Durchführung</w:t>
      </w:r>
    </w:p>
    <w:p w14:paraId="04CE7BDA" w14:textId="77777777" w:rsidR="007750C4" w:rsidRPr="003235EA" w:rsidRDefault="00000000">
      <w:pPr>
        <w:spacing w:after="100"/>
        <w:rPr>
          <w:lang w:val="de-DE"/>
        </w:rPr>
      </w:pPr>
      <w:r w:rsidRPr="003235EA">
        <w:rPr>
          <w:color w:val="1A1A1A"/>
          <w:lang w:val="de-DE"/>
        </w:rPr>
        <w:t>Öffne die Simulation coulomb.html und stelle beide Ladungen ein: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</w:tblGrid>
      <w:tr w:rsidR="007750C4" w14:paraId="315D5E77" w14:textId="77777777"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00721FCF" w14:textId="77777777" w:rsidR="007750C4" w:rsidRDefault="00000000">
            <w:pPr>
              <w:spacing w:after="20"/>
            </w:pPr>
            <w:proofErr w:type="spellStart"/>
            <w:r>
              <w:rPr>
                <w:sz w:val="20"/>
              </w:rPr>
              <w:t>Ladung</w:t>
            </w:r>
            <w:proofErr w:type="spellEnd"/>
            <w:r>
              <w:rPr>
                <w:sz w:val="20"/>
              </w:rPr>
              <w:t xml:space="preserve"> der Kugel A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353AF1DC" w14:textId="77777777" w:rsidR="007750C4" w:rsidRDefault="00000000">
            <w:pPr>
              <w:spacing w:after="20"/>
            </w:pPr>
            <w:r>
              <w:rPr>
                <w:b/>
                <w:sz w:val="20"/>
              </w:rPr>
              <w:t>q₁ = 20 nC</w:t>
            </w:r>
          </w:p>
        </w:tc>
      </w:tr>
      <w:tr w:rsidR="007750C4" w14:paraId="0FC8AADB" w14:textId="77777777"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65FDBC87" w14:textId="77777777" w:rsidR="007750C4" w:rsidRDefault="00000000">
            <w:pPr>
              <w:spacing w:after="20"/>
            </w:pPr>
            <w:r>
              <w:rPr>
                <w:sz w:val="20"/>
              </w:rPr>
              <w:t>Ladung der Kugel B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 w14:paraId="52367F90" w14:textId="77777777" w:rsidR="007750C4" w:rsidRDefault="00000000">
            <w:pPr>
              <w:spacing w:after="20"/>
            </w:pPr>
            <w:r>
              <w:rPr>
                <w:b/>
                <w:sz w:val="20"/>
              </w:rPr>
              <w:t>q₂ = 20 nC</w:t>
            </w:r>
          </w:p>
        </w:tc>
      </w:tr>
    </w:tbl>
    <w:p w14:paraId="204F4A7C" w14:textId="77777777" w:rsidR="007750C4" w:rsidRPr="003235EA" w:rsidRDefault="00000000">
      <w:pPr>
        <w:spacing w:before="100"/>
        <w:rPr>
          <w:lang w:val="de-DE"/>
        </w:rPr>
      </w:pPr>
      <w:r w:rsidRPr="003235EA">
        <w:rPr>
          <w:i/>
          <w:color w:val="555555"/>
          <w:sz w:val="20"/>
          <w:lang w:val="de-DE"/>
        </w:rPr>
        <w:t>Diese Ladungen dürfen während der ganzen Messreihe nicht mehr verändert werden.</w:t>
      </w:r>
    </w:p>
    <w:p w14:paraId="1CE92FFF" w14:textId="77777777" w:rsidR="007750C4" w:rsidRPr="003235EA" w:rsidRDefault="00000000">
      <w:pPr>
        <w:spacing w:before="80"/>
        <w:rPr>
          <w:lang w:val="de-DE"/>
        </w:rPr>
      </w:pPr>
      <w:r w:rsidRPr="003235EA">
        <w:rPr>
          <w:color w:val="1A1A1A"/>
          <w:lang w:val="de-DE"/>
        </w:rPr>
        <w:t>Stelle nacheinander die acht unten angegebenen Abstände r ein, lies jeweils die Kraft F am Kraftmesser ab und trage sie in die Tabelle ein. Mit „Messwert speichern“ wandert jeder Wert zusätzlich in das Diagramm der Simulation.</w:t>
      </w:r>
    </w:p>
    <w:p w14:paraId="38E2FEE9" w14:textId="77777777" w:rsidR="007750C4" w:rsidRDefault="00000000">
      <w:pPr>
        <w:spacing w:before="160" w:after="40"/>
      </w:pPr>
      <w:r w:rsidRPr="003235EA">
        <w:rPr>
          <w:color w:val="1A1A1A"/>
          <w:lang w:val="de-DE"/>
        </w:rPr>
        <w:t xml:space="preserve">Vorüberlegung – vor dem Messen zu beantworten: Was erwartest du, wenn du den Abstand r verdoppelst? </w:t>
      </w:r>
      <w:proofErr w:type="spellStart"/>
      <w:r>
        <w:rPr>
          <w:color w:val="1A1A1A"/>
        </w:rPr>
        <w:t>Wird</w:t>
      </w:r>
      <w:proofErr w:type="spellEnd"/>
      <w:r>
        <w:rPr>
          <w:color w:val="1A1A1A"/>
        </w:rPr>
        <w:t xml:space="preserve"> die Kraft </w:t>
      </w:r>
      <w:proofErr w:type="spellStart"/>
      <w:r>
        <w:rPr>
          <w:color w:val="1A1A1A"/>
        </w:rPr>
        <w:t>halb</w:t>
      </w:r>
      <w:proofErr w:type="spellEnd"/>
      <w:r>
        <w:rPr>
          <w:color w:val="1A1A1A"/>
        </w:rPr>
        <w:t xml:space="preserve"> so groß? Notiere deine Vermutung.</w:t>
      </w:r>
    </w:p>
    <w:p w14:paraId="775A101A" w14:textId="77777777" w:rsidR="007750C4" w:rsidRDefault="007750C4">
      <w:pPr>
        <w:pBdr>
          <w:bottom w:val="dotted" w:sz="4" w:space="0" w:color="A6A6A6"/>
        </w:pBdr>
        <w:spacing w:before="40" w:after="240"/>
        <w:ind w:left="482"/>
      </w:pPr>
    </w:p>
    <w:p w14:paraId="55289F05" w14:textId="77777777" w:rsidR="007750C4" w:rsidRDefault="007750C4">
      <w:pPr>
        <w:pBdr>
          <w:bottom w:val="dotted" w:sz="4" w:space="0" w:color="A6A6A6"/>
        </w:pBdr>
        <w:spacing w:after="240"/>
        <w:ind w:left="482"/>
      </w:pPr>
    </w:p>
    <w:p w14:paraId="12695A1C" w14:textId="77777777" w:rsidR="007750C4" w:rsidRDefault="00000000">
      <w:pPr>
        <w:pBdr>
          <w:bottom w:val="single" w:sz="6" w:space="0" w:color="1F4E79"/>
        </w:pBdr>
        <w:spacing w:before="220" w:after="100"/>
      </w:pPr>
      <w:r>
        <w:rPr>
          <w:b/>
          <w:color w:val="1F4E79"/>
          <w:sz w:val="24"/>
        </w:rPr>
        <w:t>2   Messwerte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7750C4" w14:paraId="1ECB9E76" w14:textId="77777777">
        <w:trPr>
          <w:trHeight w:val="595"/>
        </w:trPr>
        <w:tc>
          <w:tcPr>
            <w:tcW w:w="1474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shd w:val="clear" w:color="auto" w:fill="DCE6F1"/>
            <w:vAlign w:val="center"/>
          </w:tcPr>
          <w:p w14:paraId="6EB2AF19" w14:textId="77777777" w:rsidR="007750C4" w:rsidRDefault="00000000">
            <w:pPr>
              <w:spacing w:after="0"/>
            </w:pPr>
            <w:r>
              <w:rPr>
                <w:b/>
                <w:sz w:val="22"/>
              </w:rPr>
              <w:t>r in cm</w:t>
            </w: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57F4447F" w14:textId="6D2B7F53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50F4A410" w14:textId="302DEEB6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5446D12E" w14:textId="6A0DD840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3BD3A39C" w14:textId="63024B41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41385F9A" w14:textId="6E9847AB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2AB87F2C" w14:textId="7508D31F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02F387DD" w14:textId="16E1F1E0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53AFEAB2" w14:textId="64A48728" w:rsidR="007750C4" w:rsidRDefault="007750C4">
            <w:pPr>
              <w:spacing w:after="0"/>
              <w:jc w:val="center"/>
            </w:pPr>
          </w:p>
        </w:tc>
      </w:tr>
      <w:tr w:rsidR="007750C4" w14:paraId="52A3CF7F" w14:textId="77777777">
        <w:trPr>
          <w:trHeight w:val="595"/>
        </w:trPr>
        <w:tc>
          <w:tcPr>
            <w:tcW w:w="1474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shd w:val="clear" w:color="auto" w:fill="DCE6F1"/>
            <w:vAlign w:val="center"/>
          </w:tcPr>
          <w:p w14:paraId="048ADFA6" w14:textId="77777777" w:rsidR="007750C4" w:rsidRDefault="00000000">
            <w:pPr>
              <w:spacing w:after="0"/>
            </w:pPr>
            <w:r>
              <w:rPr>
                <w:b/>
                <w:sz w:val="22"/>
              </w:rPr>
              <w:t>F in µN</w:t>
            </w: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5EB2A16B" w14:textId="77777777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05E775F8" w14:textId="77777777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1BA55462" w14:textId="77777777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30A2EA4D" w14:textId="77777777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75035660" w14:textId="77777777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1C1588E1" w14:textId="77777777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0130D7B7" w14:textId="77777777" w:rsidR="007750C4" w:rsidRDefault="007750C4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8" w:space="0" w:color="1F4E79"/>
              <w:left w:val="single" w:sz="6" w:space="0" w:color="1F4E79"/>
              <w:bottom w:val="single" w:sz="8" w:space="0" w:color="1F4E79"/>
              <w:right w:val="single" w:sz="6" w:space="0" w:color="1F4E79"/>
            </w:tcBorders>
            <w:vAlign w:val="center"/>
          </w:tcPr>
          <w:p w14:paraId="49D02EE4" w14:textId="77777777" w:rsidR="007750C4" w:rsidRDefault="007750C4">
            <w:pPr>
              <w:spacing w:after="0"/>
              <w:jc w:val="center"/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7750C4" w:rsidRPr="003235EA" w14:paraId="391ADA95" w14:textId="77777777">
        <w:tc>
          <w:tcPr>
            <w:tcW w:w="9638" w:type="dxa"/>
            <w:tcBorders>
              <w:top w:val="single" w:sz="8" w:space="0" w:color="1F4E79"/>
              <w:left w:val="single" w:sz="18" w:space="0" w:color="1F4E79"/>
              <w:bottom w:val="single" w:sz="8" w:space="0" w:color="1F4E79"/>
              <w:right w:val="single" w:sz="8" w:space="0" w:color="1F4E79"/>
            </w:tcBorders>
            <w:shd w:val="clear" w:color="auto" w:fill="EAF1F8"/>
          </w:tcPr>
          <w:p w14:paraId="715C2B4D" w14:textId="77777777" w:rsidR="007750C4" w:rsidRPr="003235EA" w:rsidRDefault="00000000">
            <w:pPr>
              <w:spacing w:after="40"/>
              <w:rPr>
                <w:lang w:val="de-DE"/>
              </w:rPr>
            </w:pPr>
            <w:r w:rsidRPr="003235EA">
              <w:rPr>
                <w:b/>
                <w:lang w:val="de-DE"/>
              </w:rPr>
              <w:t>Der Kraftmesser zeigt nicht exakt an</w:t>
            </w:r>
          </w:p>
          <w:p w14:paraId="77F625F3" w14:textId="77777777" w:rsidR="007750C4" w:rsidRPr="003235EA" w:rsidRDefault="00000000">
            <w:pPr>
              <w:spacing w:after="40"/>
              <w:rPr>
                <w:lang w:val="de-DE"/>
              </w:rPr>
            </w:pPr>
            <w:r w:rsidRPr="003235EA">
              <w:rPr>
                <w:lang w:val="de-DE"/>
              </w:rPr>
              <w:t>Wie ein echtes Messgerät streut jede Anzeige um bis zu 5 %. Zu einer festen Einstellung gehört aber immer derselbe Messwert – du kannst also jederzeit nachmessen und erhältst dasselbe Ergebnis.</w:t>
            </w:r>
          </w:p>
        </w:tc>
      </w:tr>
    </w:tbl>
    <w:p w14:paraId="564050FB" w14:textId="77777777" w:rsidR="007750C4" w:rsidRPr="003235EA" w:rsidRDefault="00000000">
      <w:pPr>
        <w:rPr>
          <w:lang w:val="de-DE"/>
        </w:rPr>
      </w:pPr>
      <w:r w:rsidRPr="003235EA">
        <w:rPr>
          <w:lang w:val="de-DE"/>
        </w:rPr>
        <w:br w:type="page"/>
      </w:r>
    </w:p>
    <w:p w14:paraId="7C6F98A1" w14:textId="77777777" w:rsidR="007750C4" w:rsidRPr="003235EA" w:rsidRDefault="00000000">
      <w:pPr>
        <w:pBdr>
          <w:bottom w:val="single" w:sz="6" w:space="0" w:color="1F4E79"/>
        </w:pBdr>
        <w:spacing w:before="220" w:after="100"/>
        <w:rPr>
          <w:lang w:val="de-DE"/>
        </w:rPr>
      </w:pPr>
      <w:r w:rsidRPr="003235EA">
        <w:rPr>
          <w:b/>
          <w:color w:val="1F4E79"/>
          <w:sz w:val="24"/>
          <w:lang w:val="de-DE"/>
        </w:rPr>
        <w:lastRenderedPageBreak/>
        <w:t>3   Auswertung</w:t>
      </w:r>
    </w:p>
    <w:p w14:paraId="603F4475" w14:textId="77777777" w:rsidR="007750C4" w:rsidRPr="003235EA" w:rsidRDefault="00000000">
      <w:pPr>
        <w:spacing w:before="160" w:after="60"/>
        <w:ind w:left="482" w:hanging="482"/>
        <w:rPr>
          <w:lang w:val="de-DE"/>
        </w:rPr>
      </w:pPr>
      <w:r w:rsidRPr="003235EA">
        <w:rPr>
          <w:b/>
          <w:lang w:val="de-DE"/>
        </w:rPr>
        <w:t xml:space="preserve">1. </w:t>
      </w:r>
      <w:r w:rsidRPr="003235EA">
        <w:rPr>
          <w:lang w:val="de-DE"/>
        </w:rPr>
        <w:t>Stelle die Messreihe grafisch dar: trage F über r auf und skizziere den Kurvenverlauf in deiner Mappe. Achte auf die Achsenbeschriftung! Beschreibe in einem Satz, wie die Kraft mit wachsendem Abstand abnimmt.</w:t>
      </w:r>
    </w:p>
    <w:p w14:paraId="763232F6" w14:textId="77777777" w:rsidR="007750C4" w:rsidRPr="003235EA" w:rsidRDefault="007750C4">
      <w:pPr>
        <w:pBdr>
          <w:bottom w:val="dotted" w:sz="4" w:space="0" w:color="A6A6A6"/>
        </w:pBdr>
        <w:spacing w:before="40" w:after="280"/>
        <w:ind w:left="482"/>
        <w:rPr>
          <w:lang w:val="de-DE"/>
        </w:rPr>
      </w:pPr>
    </w:p>
    <w:p w14:paraId="7EDA0E3C" w14:textId="77777777" w:rsidR="007750C4" w:rsidRPr="003235EA" w:rsidRDefault="007750C4">
      <w:pPr>
        <w:pBdr>
          <w:bottom w:val="dotted" w:sz="4" w:space="0" w:color="A6A6A6"/>
        </w:pBdr>
        <w:spacing w:after="280"/>
        <w:ind w:left="482"/>
        <w:rPr>
          <w:lang w:val="de-DE"/>
        </w:rPr>
      </w:pPr>
    </w:p>
    <w:p w14:paraId="0E611234" w14:textId="77777777" w:rsidR="007750C4" w:rsidRPr="003235EA" w:rsidRDefault="00000000">
      <w:pPr>
        <w:spacing w:before="160" w:after="60"/>
        <w:ind w:left="482" w:hanging="482"/>
        <w:rPr>
          <w:lang w:val="de-DE"/>
        </w:rPr>
      </w:pPr>
      <w:r w:rsidRPr="003235EA">
        <w:rPr>
          <w:b/>
          <w:lang w:val="de-DE"/>
        </w:rPr>
        <w:t xml:space="preserve">2. </w:t>
      </w:r>
      <w:r w:rsidRPr="003235EA">
        <w:rPr>
          <w:lang w:val="de-DE"/>
        </w:rPr>
        <w:t>Es soll eine Funktion gefunden werden, deren Graph möglichst genau durch die Messpunkte verläuft. Bestimme mit GeoGebra eine passende Regressionsfunktion (Potenzregression). Notiere den Funktionsterm und besonders den Exponenten.</w:t>
      </w:r>
    </w:p>
    <w:p w14:paraId="3D0418DA" w14:textId="77777777" w:rsidR="007750C4" w:rsidRPr="003235EA" w:rsidRDefault="007750C4">
      <w:pPr>
        <w:pBdr>
          <w:bottom w:val="dotted" w:sz="4" w:space="0" w:color="A6A6A6"/>
        </w:pBdr>
        <w:spacing w:before="40" w:after="280"/>
        <w:ind w:left="482"/>
        <w:rPr>
          <w:lang w:val="de-DE"/>
        </w:rPr>
      </w:pPr>
    </w:p>
    <w:p w14:paraId="613A335E" w14:textId="77777777" w:rsidR="007750C4" w:rsidRPr="003235EA" w:rsidRDefault="007750C4">
      <w:pPr>
        <w:pBdr>
          <w:bottom w:val="dotted" w:sz="4" w:space="0" w:color="A6A6A6"/>
        </w:pBdr>
        <w:spacing w:after="280"/>
        <w:ind w:left="482"/>
        <w:rPr>
          <w:lang w:val="de-DE"/>
        </w:rPr>
      </w:pPr>
    </w:p>
    <w:p w14:paraId="10D184A1" w14:textId="77777777" w:rsidR="007750C4" w:rsidRPr="003235EA" w:rsidRDefault="007750C4">
      <w:pPr>
        <w:pBdr>
          <w:bottom w:val="dotted" w:sz="4" w:space="0" w:color="A6A6A6"/>
        </w:pBdr>
        <w:spacing w:after="280"/>
        <w:ind w:left="482"/>
        <w:rPr>
          <w:lang w:val="de-DE"/>
        </w:rPr>
      </w:pPr>
    </w:p>
    <w:p w14:paraId="50D9C20B" w14:textId="77777777" w:rsidR="007750C4" w:rsidRPr="003235EA" w:rsidRDefault="00000000">
      <w:pPr>
        <w:spacing w:before="160" w:after="60"/>
        <w:ind w:left="482" w:hanging="482"/>
        <w:rPr>
          <w:lang w:val="de-DE"/>
        </w:rPr>
      </w:pPr>
      <w:r w:rsidRPr="003235EA">
        <w:rPr>
          <w:b/>
          <w:lang w:val="de-DE"/>
        </w:rPr>
        <w:t xml:space="preserve">3. </w:t>
      </w:r>
      <w:r w:rsidRPr="003235EA">
        <w:rPr>
          <w:lang w:val="de-DE"/>
        </w:rPr>
        <w:t>Trage die Messwerte nun über 1/r² auf – in der Simulation lässt sich die x-Achse dafür umschalten. Was ändert sich am Kurvenverlauf? Bestimme die Steigung der Ausgleichsgeraden mit Einheit.</w:t>
      </w:r>
    </w:p>
    <w:p w14:paraId="4CF60A9E" w14:textId="77777777" w:rsidR="007750C4" w:rsidRPr="003235EA" w:rsidRDefault="007750C4">
      <w:pPr>
        <w:pBdr>
          <w:bottom w:val="dotted" w:sz="4" w:space="0" w:color="A6A6A6"/>
        </w:pBdr>
        <w:spacing w:before="40" w:after="280"/>
        <w:ind w:left="482"/>
        <w:rPr>
          <w:lang w:val="de-DE"/>
        </w:rPr>
      </w:pPr>
    </w:p>
    <w:p w14:paraId="16023B73" w14:textId="77777777" w:rsidR="007750C4" w:rsidRPr="003235EA" w:rsidRDefault="007750C4">
      <w:pPr>
        <w:pBdr>
          <w:bottom w:val="dotted" w:sz="4" w:space="0" w:color="A6A6A6"/>
        </w:pBdr>
        <w:spacing w:after="280"/>
        <w:ind w:left="482"/>
        <w:rPr>
          <w:lang w:val="de-DE"/>
        </w:rPr>
      </w:pPr>
    </w:p>
    <w:p w14:paraId="6EAF5B67" w14:textId="77777777" w:rsidR="007750C4" w:rsidRPr="003235EA" w:rsidRDefault="007750C4">
      <w:pPr>
        <w:pBdr>
          <w:bottom w:val="dotted" w:sz="4" w:space="0" w:color="A6A6A6"/>
        </w:pBdr>
        <w:spacing w:after="280"/>
        <w:ind w:left="482"/>
        <w:rPr>
          <w:lang w:val="de-DE"/>
        </w:rPr>
      </w:pPr>
    </w:p>
    <w:p w14:paraId="58527A33" w14:textId="61C3A498" w:rsidR="007750C4" w:rsidRPr="003235EA" w:rsidRDefault="00000000">
      <w:pPr>
        <w:spacing w:before="160" w:after="60"/>
        <w:ind w:left="482" w:hanging="482"/>
        <w:rPr>
          <w:lang w:val="de-DE"/>
        </w:rPr>
      </w:pPr>
      <w:r w:rsidRPr="003235EA">
        <w:rPr>
          <w:b/>
          <w:lang w:val="de-DE"/>
        </w:rPr>
        <w:t xml:space="preserve">4. </w:t>
      </w:r>
      <w:r w:rsidRPr="003235EA">
        <w:rPr>
          <w:lang w:val="de-DE"/>
        </w:rPr>
        <w:t>Vergleiche dein Ergebnis mit dem Coulomb-Gesetz</w:t>
      </w:r>
    </w:p>
    <w:p w14:paraId="6F26D310" w14:textId="77777777" w:rsidR="007750C4" w:rsidRPr="003235EA" w:rsidRDefault="00000000">
      <w:pPr>
        <w:spacing w:before="40"/>
        <w:ind w:left="482"/>
        <w:rPr>
          <w:lang w:val="de-DE"/>
        </w:rPr>
      </w:pPr>
      <w:r w:rsidRPr="003235EA">
        <w:rPr>
          <w:b/>
          <w:color w:val="1A1A1A"/>
          <w:sz w:val="24"/>
          <w:lang w:val="de-DE"/>
        </w:rPr>
        <w:t>F = k · q₁ · q₂ / r²</w:t>
      </w:r>
    </w:p>
    <w:p w14:paraId="3F7BF32A" w14:textId="0D0ABDEC" w:rsidR="007750C4" w:rsidRPr="003235EA" w:rsidRDefault="00000000">
      <w:pPr>
        <w:spacing w:after="40"/>
        <w:ind w:left="482"/>
        <w:rPr>
          <w:lang w:val="de-DE"/>
        </w:rPr>
      </w:pPr>
      <w:r w:rsidRPr="003235EA">
        <w:rPr>
          <w:color w:val="1A1A1A"/>
          <w:lang w:val="de-DE"/>
        </w:rPr>
        <w:t>Welche Bedeutung hat die Steigung aus Aufgabe 3? Bestimme daraus die Konstante k und vergleiche sie mit dem Literaturwert</w:t>
      </w:r>
      <w:r w:rsidR="007248BB">
        <w:rPr>
          <w:color w:val="1A1A1A"/>
          <w:lang w:val="de-DE"/>
        </w:rPr>
        <w:t>.</w:t>
      </w:r>
    </w:p>
    <w:p w14:paraId="112C70E5" w14:textId="77777777" w:rsidR="007750C4" w:rsidRPr="003235EA" w:rsidRDefault="007750C4" w:rsidP="003B77FF">
      <w:pPr>
        <w:pBdr>
          <w:bottom w:val="dotted" w:sz="4" w:space="20" w:color="A6A6A6"/>
        </w:pBdr>
        <w:spacing w:before="40" w:after="280"/>
        <w:ind w:left="482"/>
        <w:rPr>
          <w:lang w:val="de-DE"/>
        </w:rPr>
      </w:pPr>
    </w:p>
    <w:p w14:paraId="70F3C479" w14:textId="0A644A84" w:rsidR="007750C4" w:rsidRDefault="003B77FF" w:rsidP="003B77FF">
      <w:pPr>
        <w:pBdr>
          <w:bottom w:val="dotted" w:sz="4" w:space="20" w:color="A6A6A6"/>
        </w:pBdr>
        <w:spacing w:after="280"/>
        <w:ind w:left="482"/>
        <w:rPr>
          <w:lang w:val="de-DE"/>
        </w:rPr>
      </w:pPr>
      <w:r w:rsidRPr="003B77FF">
        <w:rPr>
          <w:lang w:val="de-DE"/>
        </w:rPr>
        <w:drawing>
          <wp:inline distT="0" distB="0" distL="0" distR="0" wp14:anchorId="448B54BD" wp14:editId="303EA5A3">
            <wp:extent cx="4439270" cy="1724266"/>
            <wp:effectExtent l="0" t="0" r="0" b="9525"/>
            <wp:docPr id="17915521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5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3E74" w14:textId="3E6C6A44" w:rsidR="002E449D" w:rsidRPr="003235EA" w:rsidRDefault="002E449D" w:rsidP="003B77FF">
      <w:pPr>
        <w:pBdr>
          <w:bottom w:val="dotted" w:sz="4" w:space="20" w:color="A6A6A6"/>
        </w:pBdr>
        <w:spacing w:after="280"/>
        <w:ind w:left="482"/>
        <w:rPr>
          <w:lang w:val="de-DE"/>
        </w:rPr>
      </w:pPr>
      <w:r>
        <w:rPr>
          <w:lang w:val="de-DE"/>
        </w:rPr>
        <w:t>(Metzler S. 195)</w:t>
      </w:r>
    </w:p>
    <w:p w14:paraId="191DC3A8" w14:textId="77777777" w:rsidR="00D12275" w:rsidRPr="003235EA" w:rsidRDefault="00D12275">
      <w:pPr>
        <w:rPr>
          <w:lang w:val="de-DE"/>
        </w:rPr>
      </w:pPr>
    </w:p>
    <w:sectPr w:rsidR="00D12275" w:rsidRPr="003235EA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399246">
    <w:abstractNumId w:val="8"/>
  </w:num>
  <w:num w:numId="2" w16cid:durableId="1467315518">
    <w:abstractNumId w:val="6"/>
  </w:num>
  <w:num w:numId="3" w16cid:durableId="1940332023">
    <w:abstractNumId w:val="5"/>
  </w:num>
  <w:num w:numId="4" w16cid:durableId="1024936600">
    <w:abstractNumId w:val="4"/>
  </w:num>
  <w:num w:numId="5" w16cid:durableId="1499075196">
    <w:abstractNumId w:val="7"/>
  </w:num>
  <w:num w:numId="6" w16cid:durableId="980888685">
    <w:abstractNumId w:val="3"/>
  </w:num>
  <w:num w:numId="7" w16cid:durableId="28605375">
    <w:abstractNumId w:val="2"/>
  </w:num>
  <w:num w:numId="8" w16cid:durableId="1448967213">
    <w:abstractNumId w:val="1"/>
  </w:num>
  <w:num w:numId="9" w16cid:durableId="141775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49D"/>
    <w:rsid w:val="003235EA"/>
    <w:rsid w:val="00326F90"/>
    <w:rsid w:val="003B77FF"/>
    <w:rsid w:val="007248BB"/>
    <w:rsid w:val="007750C4"/>
    <w:rsid w:val="00955DC3"/>
    <w:rsid w:val="00AA1D8D"/>
    <w:rsid w:val="00B47730"/>
    <w:rsid w:val="00CB0664"/>
    <w:rsid w:val="00D12275"/>
    <w:rsid w:val="00DD03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C1E5066-C5C7-4C18-A9D3-67959BF8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52" w:lineRule="auto"/>
    </w:pPr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2157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Nils Thiemann</cp:lastModifiedBy>
  <cp:revision>6</cp:revision>
  <dcterms:created xsi:type="dcterms:W3CDTF">2013-12-23T23:15:00Z</dcterms:created>
  <dcterms:modified xsi:type="dcterms:W3CDTF">2026-09-02T07:45:00Z</dcterms:modified>
  <cp:category/>
</cp:coreProperties>
</file>