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2182003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2DEA" w:rsidRDefault="00FC2DEA" w:rsidP="00FC2DEA">
          <w:pPr>
            <w:pStyle w:val="Inhaltsverzeichnisberschrift"/>
          </w:pPr>
          <w:r>
            <w:rPr>
              <w:lang w:val="de-DE"/>
            </w:rPr>
            <w:t>Index</w:t>
          </w:r>
        </w:p>
        <w:p w:rsidR="00FC2DEA" w:rsidRDefault="00FC2DEA">
          <w:pPr>
            <w:pStyle w:val="Verzeichnis2"/>
            <w:tabs>
              <w:tab w:val="right" w:leader="dot" w:pos="9350"/>
            </w:tabs>
            <w:rPr>
              <w:rFonts w:eastAsiaTheme="minorEastAsia"/>
              <w:noProof/>
              <w:lang w:val="de-AT"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50270" w:history="1">
            <w:r w:rsidRPr="00E80E5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DEA" w:rsidRDefault="001830E7">
          <w:pPr>
            <w:pStyle w:val="Verzeichnis1"/>
            <w:tabs>
              <w:tab w:val="right" w:leader="dot" w:pos="9350"/>
            </w:tabs>
            <w:rPr>
              <w:rFonts w:eastAsiaTheme="minorEastAsia"/>
              <w:noProof/>
              <w:lang w:val="de-AT" w:eastAsia="de-AT"/>
            </w:rPr>
          </w:pPr>
          <w:hyperlink w:anchor="_Toc12650271" w:history="1">
            <w:r w:rsidR="00FC2DEA" w:rsidRPr="00E80E5B">
              <w:rPr>
                <w:rStyle w:val="Hyperlink"/>
                <w:rFonts w:ascii="Arial" w:hAnsi="Arial" w:cs="Arial"/>
                <w:noProof/>
              </w:rPr>
              <w:t>1. Unit Test Plan Scope (In Scope – Out of Scope)</w:t>
            </w:r>
            <w:r w:rsidR="00FC2DEA">
              <w:rPr>
                <w:noProof/>
                <w:webHidden/>
              </w:rPr>
              <w:tab/>
            </w:r>
            <w:r w:rsidR="00FC2DEA">
              <w:rPr>
                <w:noProof/>
                <w:webHidden/>
              </w:rPr>
              <w:fldChar w:fldCharType="begin"/>
            </w:r>
            <w:r w:rsidR="00FC2DEA">
              <w:rPr>
                <w:noProof/>
                <w:webHidden/>
              </w:rPr>
              <w:instrText xml:space="preserve"> PAGEREF _Toc12650271 \h </w:instrText>
            </w:r>
            <w:r w:rsidR="00FC2DEA">
              <w:rPr>
                <w:noProof/>
                <w:webHidden/>
              </w:rPr>
            </w:r>
            <w:r w:rsidR="00FC2DEA">
              <w:rPr>
                <w:noProof/>
                <w:webHidden/>
              </w:rPr>
              <w:fldChar w:fldCharType="separate"/>
            </w:r>
            <w:r w:rsidR="00FC2DEA">
              <w:rPr>
                <w:noProof/>
                <w:webHidden/>
              </w:rPr>
              <w:t>2</w:t>
            </w:r>
            <w:r w:rsidR="00FC2DEA">
              <w:rPr>
                <w:noProof/>
                <w:webHidden/>
              </w:rPr>
              <w:fldChar w:fldCharType="end"/>
            </w:r>
          </w:hyperlink>
        </w:p>
        <w:p w:rsidR="00FC2DEA" w:rsidRDefault="001830E7">
          <w:pPr>
            <w:pStyle w:val="Verzeichnis1"/>
            <w:tabs>
              <w:tab w:val="right" w:leader="dot" w:pos="9350"/>
            </w:tabs>
            <w:rPr>
              <w:rFonts w:eastAsiaTheme="minorEastAsia"/>
              <w:noProof/>
              <w:lang w:val="de-AT" w:eastAsia="de-AT"/>
            </w:rPr>
          </w:pPr>
          <w:hyperlink w:anchor="_Toc12650272" w:history="1">
            <w:r w:rsidR="00FC2DEA" w:rsidRPr="00E80E5B">
              <w:rPr>
                <w:rStyle w:val="Hyperlink"/>
                <w:rFonts w:ascii="Arial" w:hAnsi="Arial" w:cs="Arial"/>
                <w:noProof/>
              </w:rPr>
              <w:t>2. Unit Test Cases</w:t>
            </w:r>
            <w:r w:rsidR="00FC2DEA">
              <w:rPr>
                <w:noProof/>
                <w:webHidden/>
              </w:rPr>
              <w:tab/>
            </w:r>
            <w:r w:rsidR="00FC2DEA">
              <w:rPr>
                <w:noProof/>
                <w:webHidden/>
              </w:rPr>
              <w:fldChar w:fldCharType="begin"/>
            </w:r>
            <w:r w:rsidR="00FC2DEA">
              <w:rPr>
                <w:noProof/>
                <w:webHidden/>
              </w:rPr>
              <w:instrText xml:space="preserve"> PAGEREF _Toc12650272 \h </w:instrText>
            </w:r>
            <w:r w:rsidR="00FC2DEA">
              <w:rPr>
                <w:noProof/>
                <w:webHidden/>
              </w:rPr>
            </w:r>
            <w:r w:rsidR="00FC2DEA">
              <w:rPr>
                <w:noProof/>
                <w:webHidden/>
              </w:rPr>
              <w:fldChar w:fldCharType="separate"/>
            </w:r>
            <w:r w:rsidR="00FC2DEA">
              <w:rPr>
                <w:noProof/>
                <w:webHidden/>
              </w:rPr>
              <w:t>2</w:t>
            </w:r>
            <w:r w:rsidR="00FC2DEA">
              <w:rPr>
                <w:noProof/>
                <w:webHidden/>
              </w:rPr>
              <w:fldChar w:fldCharType="end"/>
            </w:r>
          </w:hyperlink>
        </w:p>
        <w:p w:rsidR="00FC2DEA" w:rsidRDefault="001830E7">
          <w:pPr>
            <w:pStyle w:val="Verzeichnis1"/>
            <w:tabs>
              <w:tab w:val="right" w:leader="dot" w:pos="9350"/>
            </w:tabs>
            <w:rPr>
              <w:rFonts w:eastAsiaTheme="minorEastAsia"/>
              <w:noProof/>
              <w:lang w:val="de-AT" w:eastAsia="de-AT"/>
            </w:rPr>
          </w:pPr>
          <w:hyperlink w:anchor="_Toc12650273" w:history="1">
            <w:r w:rsidR="00FC2DEA" w:rsidRPr="00E80E5B">
              <w:rPr>
                <w:rStyle w:val="Hyperlink"/>
                <w:rFonts w:ascii="Arial" w:hAnsi="Arial" w:cs="Arial"/>
                <w:noProof/>
              </w:rPr>
              <w:t>3. Unit Test Results</w:t>
            </w:r>
            <w:r w:rsidR="00FC2DEA">
              <w:rPr>
                <w:noProof/>
                <w:webHidden/>
              </w:rPr>
              <w:tab/>
            </w:r>
            <w:r w:rsidR="00FC2DEA">
              <w:rPr>
                <w:noProof/>
                <w:webHidden/>
              </w:rPr>
              <w:fldChar w:fldCharType="begin"/>
            </w:r>
            <w:r w:rsidR="00FC2DEA">
              <w:rPr>
                <w:noProof/>
                <w:webHidden/>
              </w:rPr>
              <w:instrText xml:space="preserve"> PAGEREF _Toc12650273 \h </w:instrText>
            </w:r>
            <w:r w:rsidR="00FC2DEA">
              <w:rPr>
                <w:noProof/>
                <w:webHidden/>
              </w:rPr>
            </w:r>
            <w:r w:rsidR="00FC2DEA">
              <w:rPr>
                <w:noProof/>
                <w:webHidden/>
              </w:rPr>
              <w:fldChar w:fldCharType="separate"/>
            </w:r>
            <w:r w:rsidR="00FC2DEA">
              <w:rPr>
                <w:noProof/>
                <w:webHidden/>
              </w:rPr>
              <w:t>3</w:t>
            </w:r>
            <w:r w:rsidR="00FC2DEA">
              <w:rPr>
                <w:noProof/>
                <w:webHidden/>
              </w:rPr>
              <w:fldChar w:fldCharType="end"/>
            </w:r>
          </w:hyperlink>
        </w:p>
        <w:p w:rsidR="00FC2DEA" w:rsidRDefault="001830E7">
          <w:pPr>
            <w:pStyle w:val="Verzeichnis1"/>
            <w:tabs>
              <w:tab w:val="right" w:leader="dot" w:pos="9350"/>
            </w:tabs>
            <w:rPr>
              <w:rFonts w:eastAsiaTheme="minorEastAsia"/>
              <w:noProof/>
              <w:lang w:val="de-AT" w:eastAsia="de-AT"/>
            </w:rPr>
          </w:pPr>
          <w:hyperlink w:anchor="_Toc12650274" w:history="1">
            <w:r w:rsidR="00FC2DEA" w:rsidRPr="00E80E5B">
              <w:rPr>
                <w:rStyle w:val="Hyperlink"/>
                <w:rFonts w:ascii="Arial" w:hAnsi="Arial" w:cs="Arial"/>
                <w:noProof/>
              </w:rPr>
              <w:t>4. Integration Test Plan Scope (In Scope – Out of Scope)</w:t>
            </w:r>
            <w:r w:rsidR="00FC2DEA">
              <w:rPr>
                <w:noProof/>
                <w:webHidden/>
              </w:rPr>
              <w:tab/>
            </w:r>
            <w:r w:rsidR="00FC2DEA">
              <w:rPr>
                <w:noProof/>
                <w:webHidden/>
              </w:rPr>
              <w:fldChar w:fldCharType="begin"/>
            </w:r>
            <w:r w:rsidR="00FC2DEA">
              <w:rPr>
                <w:noProof/>
                <w:webHidden/>
              </w:rPr>
              <w:instrText xml:space="preserve"> PAGEREF _Toc12650274 \h </w:instrText>
            </w:r>
            <w:r w:rsidR="00FC2DEA">
              <w:rPr>
                <w:noProof/>
                <w:webHidden/>
              </w:rPr>
            </w:r>
            <w:r w:rsidR="00FC2DEA">
              <w:rPr>
                <w:noProof/>
                <w:webHidden/>
              </w:rPr>
              <w:fldChar w:fldCharType="separate"/>
            </w:r>
            <w:r w:rsidR="00FC2DEA">
              <w:rPr>
                <w:noProof/>
                <w:webHidden/>
              </w:rPr>
              <w:t>4</w:t>
            </w:r>
            <w:r w:rsidR="00FC2DEA">
              <w:rPr>
                <w:noProof/>
                <w:webHidden/>
              </w:rPr>
              <w:fldChar w:fldCharType="end"/>
            </w:r>
          </w:hyperlink>
        </w:p>
        <w:p w:rsidR="00FC2DEA" w:rsidRDefault="001830E7">
          <w:pPr>
            <w:pStyle w:val="Verzeichnis1"/>
            <w:tabs>
              <w:tab w:val="right" w:leader="dot" w:pos="9350"/>
            </w:tabs>
            <w:rPr>
              <w:rFonts w:eastAsiaTheme="minorEastAsia"/>
              <w:noProof/>
              <w:lang w:val="de-AT" w:eastAsia="de-AT"/>
            </w:rPr>
          </w:pPr>
          <w:hyperlink w:anchor="_Toc12650275" w:history="1">
            <w:r w:rsidR="00FC2DEA" w:rsidRPr="00E80E5B">
              <w:rPr>
                <w:rStyle w:val="Hyperlink"/>
                <w:rFonts w:ascii="Arial" w:hAnsi="Arial" w:cs="Arial"/>
                <w:noProof/>
              </w:rPr>
              <w:t>5. Integration Test Cases</w:t>
            </w:r>
            <w:r w:rsidR="00FC2DEA">
              <w:rPr>
                <w:noProof/>
                <w:webHidden/>
              </w:rPr>
              <w:tab/>
            </w:r>
            <w:r w:rsidR="00FC2DEA">
              <w:rPr>
                <w:noProof/>
                <w:webHidden/>
              </w:rPr>
              <w:fldChar w:fldCharType="begin"/>
            </w:r>
            <w:r w:rsidR="00FC2DEA">
              <w:rPr>
                <w:noProof/>
                <w:webHidden/>
              </w:rPr>
              <w:instrText xml:space="preserve"> PAGEREF _Toc12650275 \h </w:instrText>
            </w:r>
            <w:r w:rsidR="00FC2DEA">
              <w:rPr>
                <w:noProof/>
                <w:webHidden/>
              </w:rPr>
            </w:r>
            <w:r w:rsidR="00FC2DEA">
              <w:rPr>
                <w:noProof/>
                <w:webHidden/>
              </w:rPr>
              <w:fldChar w:fldCharType="separate"/>
            </w:r>
            <w:r w:rsidR="00FC2DEA">
              <w:rPr>
                <w:noProof/>
                <w:webHidden/>
              </w:rPr>
              <w:t>4</w:t>
            </w:r>
            <w:r w:rsidR="00FC2DEA">
              <w:rPr>
                <w:noProof/>
                <w:webHidden/>
              </w:rPr>
              <w:fldChar w:fldCharType="end"/>
            </w:r>
          </w:hyperlink>
        </w:p>
        <w:p w:rsidR="00FC2DEA" w:rsidRDefault="001830E7">
          <w:pPr>
            <w:pStyle w:val="Verzeichnis1"/>
            <w:tabs>
              <w:tab w:val="right" w:leader="dot" w:pos="9350"/>
            </w:tabs>
            <w:rPr>
              <w:rFonts w:eastAsiaTheme="minorEastAsia"/>
              <w:noProof/>
              <w:lang w:val="de-AT" w:eastAsia="de-AT"/>
            </w:rPr>
          </w:pPr>
          <w:hyperlink w:anchor="_Toc12650276" w:history="1">
            <w:r w:rsidR="00FC2DEA" w:rsidRPr="00E80E5B">
              <w:rPr>
                <w:rStyle w:val="Hyperlink"/>
                <w:rFonts w:ascii="Arial" w:hAnsi="Arial" w:cs="Arial"/>
                <w:noProof/>
              </w:rPr>
              <w:t>6. Integration Test Results</w:t>
            </w:r>
            <w:r w:rsidR="00FC2DEA">
              <w:rPr>
                <w:noProof/>
                <w:webHidden/>
              </w:rPr>
              <w:tab/>
            </w:r>
            <w:r w:rsidR="00FC2DEA">
              <w:rPr>
                <w:noProof/>
                <w:webHidden/>
              </w:rPr>
              <w:fldChar w:fldCharType="begin"/>
            </w:r>
            <w:r w:rsidR="00FC2DEA">
              <w:rPr>
                <w:noProof/>
                <w:webHidden/>
              </w:rPr>
              <w:instrText xml:space="preserve"> PAGEREF _Toc12650276 \h </w:instrText>
            </w:r>
            <w:r w:rsidR="00FC2DEA">
              <w:rPr>
                <w:noProof/>
                <w:webHidden/>
              </w:rPr>
            </w:r>
            <w:r w:rsidR="00FC2DEA">
              <w:rPr>
                <w:noProof/>
                <w:webHidden/>
              </w:rPr>
              <w:fldChar w:fldCharType="separate"/>
            </w:r>
            <w:r w:rsidR="00FC2DEA">
              <w:rPr>
                <w:noProof/>
                <w:webHidden/>
              </w:rPr>
              <w:t>4</w:t>
            </w:r>
            <w:r w:rsidR="00FC2DEA">
              <w:rPr>
                <w:noProof/>
                <w:webHidden/>
              </w:rPr>
              <w:fldChar w:fldCharType="end"/>
            </w:r>
          </w:hyperlink>
        </w:p>
        <w:p w:rsidR="00FC2DEA" w:rsidRDefault="001830E7">
          <w:pPr>
            <w:pStyle w:val="Verzeichnis1"/>
            <w:tabs>
              <w:tab w:val="right" w:leader="dot" w:pos="9350"/>
            </w:tabs>
            <w:rPr>
              <w:rFonts w:eastAsiaTheme="minorEastAsia"/>
              <w:noProof/>
              <w:lang w:val="de-AT" w:eastAsia="de-AT"/>
            </w:rPr>
          </w:pPr>
          <w:hyperlink w:anchor="_Toc12650277" w:history="1">
            <w:r w:rsidR="00FC2DEA" w:rsidRPr="00E80E5B">
              <w:rPr>
                <w:rStyle w:val="Hyperlink"/>
                <w:rFonts w:ascii="Arial" w:hAnsi="Arial" w:cs="Arial"/>
                <w:noProof/>
              </w:rPr>
              <w:t>5. Addendums &amp; Appendices</w:t>
            </w:r>
            <w:r w:rsidR="00FC2DEA">
              <w:rPr>
                <w:noProof/>
                <w:webHidden/>
              </w:rPr>
              <w:tab/>
            </w:r>
            <w:r w:rsidR="00FC2DEA">
              <w:rPr>
                <w:noProof/>
                <w:webHidden/>
              </w:rPr>
              <w:fldChar w:fldCharType="begin"/>
            </w:r>
            <w:r w:rsidR="00FC2DEA">
              <w:rPr>
                <w:noProof/>
                <w:webHidden/>
              </w:rPr>
              <w:instrText xml:space="preserve"> PAGEREF _Toc12650277 \h </w:instrText>
            </w:r>
            <w:r w:rsidR="00FC2DEA">
              <w:rPr>
                <w:noProof/>
                <w:webHidden/>
              </w:rPr>
            </w:r>
            <w:r w:rsidR="00FC2DEA">
              <w:rPr>
                <w:noProof/>
                <w:webHidden/>
              </w:rPr>
              <w:fldChar w:fldCharType="separate"/>
            </w:r>
            <w:r w:rsidR="00FC2DEA">
              <w:rPr>
                <w:noProof/>
                <w:webHidden/>
              </w:rPr>
              <w:t>5</w:t>
            </w:r>
            <w:r w:rsidR="00FC2DEA">
              <w:rPr>
                <w:noProof/>
                <w:webHidden/>
              </w:rPr>
              <w:fldChar w:fldCharType="end"/>
            </w:r>
          </w:hyperlink>
        </w:p>
        <w:p w:rsidR="00FC2DEA" w:rsidRDefault="00FC2DEA" w:rsidP="00FC2DEA">
          <w:r>
            <w:rPr>
              <w:b/>
              <w:bCs/>
              <w:lang w:val="de-DE"/>
            </w:rPr>
            <w:fldChar w:fldCharType="end"/>
          </w:r>
        </w:p>
      </w:sdtContent>
    </w:sdt>
    <w:p w:rsidR="001C5DC4" w:rsidRDefault="001C5DC4" w:rsidP="0077179E">
      <w:pPr>
        <w:spacing w:after="0"/>
      </w:pPr>
    </w:p>
    <w:p w:rsidR="00196A63" w:rsidRDefault="002A4069" w:rsidP="002A4069">
      <w:pPr>
        <w:pStyle w:val="berschrift2"/>
      </w:pPr>
      <w:bookmarkStart w:id="0" w:name="_Toc12650270"/>
      <w:r>
        <w:t>Introduction</w:t>
      </w:r>
      <w:bookmarkEnd w:id="0"/>
    </w:p>
    <w:p w:rsidR="002A4069" w:rsidRDefault="00FC2DEA" w:rsidP="002A4069">
      <w:r>
        <w:t>In this Document you will find the testcases and their results. The tests in this documents include unit and integration tests.</w:t>
      </w:r>
    </w:p>
    <w:p w:rsidR="00FC2DEA" w:rsidRDefault="00FC2DEA" w:rsidP="002A4069">
      <w:r>
        <w:t>In the Project Files for the TIVA Board you will find a Folder named Testing, in there you can run all TIVA related tests again.</w:t>
      </w:r>
    </w:p>
    <w:p w:rsidR="00FC2DEA" w:rsidRDefault="00FC2DEA" w:rsidP="002A4069">
      <w:r>
        <w:t>We decided to move the Tests to this folder and copy and modify the critical parts, in a way that does not change its functionality, but allows us to start parts of the software with predefined variables, as the functions normally don’t take any input variables.</w:t>
      </w:r>
    </w:p>
    <w:p w:rsidR="00FC2DEA" w:rsidRDefault="00FC2DEA" w:rsidP="002A4069">
      <w:r>
        <w:t>In a Project of this scope we can use this method, as there are not as many critical parts and functions.</w:t>
      </w:r>
      <w:r>
        <w:br/>
        <w:t>Do not use this approach in bigger project, as it will take a lot of effort to keep the copied test-functions updated when making changes in the actual code.</w:t>
      </w:r>
    </w:p>
    <w:p w:rsidR="00FC2DEA" w:rsidRDefault="001138B3" w:rsidP="00FC2DEA">
      <w:pPr>
        <w:pStyle w:val="berschrift2"/>
      </w:pPr>
      <w:r>
        <w:t>Test recreation</w:t>
      </w:r>
    </w:p>
    <w:p w:rsidR="00FC2DEA" w:rsidRPr="0016118E" w:rsidRDefault="001138B3" w:rsidP="0016118E">
      <w:r>
        <w:t xml:space="preserve">To run this tests again, open the TIVA Project. In </w:t>
      </w:r>
      <w:proofErr w:type="spellStart"/>
      <w:r>
        <w:t>tcp_client.c</w:t>
      </w:r>
      <w:proofErr w:type="spellEnd"/>
      <w:r>
        <w:t xml:space="preserve"> you will find the main function, change this function name to </w:t>
      </w:r>
      <w:proofErr w:type="spellStart"/>
      <w:r>
        <w:t>release_main</w:t>
      </w:r>
      <w:proofErr w:type="spellEnd"/>
      <w:r>
        <w:t xml:space="preserve">. </w:t>
      </w:r>
      <w:r w:rsidR="0016118E">
        <w:t>M</w:t>
      </w:r>
      <w:r>
        <w:t xml:space="preserve">ove to the Testing Folder in the TIVA Project. In </w:t>
      </w:r>
      <w:proofErr w:type="spellStart"/>
      <w:r>
        <w:t>test_tcp_client.c</w:t>
      </w:r>
      <w:proofErr w:type="spellEnd"/>
      <w:r>
        <w:t xml:space="preserve"> you will find a </w:t>
      </w:r>
      <w:proofErr w:type="spellStart"/>
      <w:r>
        <w:t>test_main</w:t>
      </w:r>
      <w:proofErr w:type="spellEnd"/>
      <w:r>
        <w:t xml:space="preserve"> function. Change the name to main.</w:t>
      </w:r>
      <w:r w:rsidR="0016118E">
        <w:t xml:space="preserve"> In the, now, main function in </w:t>
      </w:r>
      <w:proofErr w:type="spellStart"/>
      <w:r w:rsidR="0016118E">
        <w:t>test_tcp_client.c</w:t>
      </w:r>
      <w:proofErr w:type="spellEnd"/>
      <w:r w:rsidR="0016118E">
        <w:t xml:space="preserve"> you will find int </w:t>
      </w:r>
      <w:proofErr w:type="spellStart"/>
      <w:r w:rsidR="0016118E">
        <w:t>testscenario</w:t>
      </w:r>
      <w:proofErr w:type="spellEnd"/>
      <w:r w:rsidR="0016118E">
        <w:t>. Set this value to the unit test id, from the unit test you want to run, times ten (for Unit Test 2.</w:t>
      </w:r>
      <w:r w:rsidR="00EF009C">
        <w:t>1</w:t>
      </w:r>
      <w:r w:rsidR="0016118E">
        <w:t xml:space="preserve"> set </w:t>
      </w:r>
      <w:proofErr w:type="spellStart"/>
      <w:r w:rsidR="0016118E">
        <w:t>testscenario</w:t>
      </w:r>
      <w:proofErr w:type="spellEnd"/>
      <w:r w:rsidR="0016118E">
        <w:t xml:space="preserve"> to </w:t>
      </w:r>
      <w:r w:rsidR="00EF009C">
        <w:t>21</w:t>
      </w:r>
      <w:r w:rsidR="0016118E">
        <w:t>).</w:t>
      </w:r>
    </w:p>
    <w:p w:rsidR="00196A63" w:rsidRDefault="00196A63" w:rsidP="0077179E">
      <w:pPr>
        <w:spacing w:after="0"/>
      </w:pPr>
    </w:p>
    <w:p w:rsidR="00FC2DEA" w:rsidRDefault="00FC2DEA" w:rsidP="0077179E">
      <w:pPr>
        <w:spacing w:after="0"/>
      </w:pPr>
    </w:p>
    <w:p w:rsidR="00FC2DEA" w:rsidRDefault="00FC2DEA" w:rsidP="0077179E">
      <w:pPr>
        <w:spacing w:after="0"/>
      </w:pPr>
    </w:p>
    <w:p w:rsidR="00FC2DEA" w:rsidRDefault="00FC2DEA" w:rsidP="0077179E">
      <w:pPr>
        <w:spacing w:after="0"/>
      </w:pPr>
    </w:p>
    <w:p w:rsidR="00FC2DEA" w:rsidRDefault="00FC2DEA" w:rsidP="0077179E">
      <w:pPr>
        <w:spacing w:after="0"/>
      </w:pPr>
    </w:p>
    <w:p w:rsidR="00FC2DEA" w:rsidRDefault="00FC2DEA" w:rsidP="0077179E">
      <w:pPr>
        <w:spacing w:after="0"/>
      </w:pPr>
    </w:p>
    <w:p w:rsidR="00FC2DEA" w:rsidRDefault="00FC2DEA" w:rsidP="0077179E">
      <w:pPr>
        <w:spacing w:after="0"/>
      </w:pPr>
    </w:p>
    <w:p w:rsidR="00FC2DEA" w:rsidRDefault="00FC2DEA" w:rsidP="0077179E">
      <w:pPr>
        <w:spacing w:after="0"/>
      </w:pPr>
    </w:p>
    <w:p w:rsidR="00FC2DEA" w:rsidRDefault="00FC2DEA" w:rsidP="0077179E">
      <w:pPr>
        <w:spacing w:after="0"/>
      </w:pP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4682"/>
        <w:gridCol w:w="4811"/>
      </w:tblGrid>
      <w:tr w:rsidR="00F55AC8" w:rsidRPr="00551C45" w:rsidTr="00C539F4">
        <w:tc>
          <w:tcPr>
            <w:tcW w:w="9493" w:type="dxa"/>
            <w:gridSpan w:val="2"/>
            <w:shd w:val="clear" w:color="auto" w:fill="365F91" w:themeFill="accent1" w:themeFillShade="BF"/>
          </w:tcPr>
          <w:p w:rsidR="00F55AC8" w:rsidRPr="00551C45" w:rsidRDefault="004B3019" w:rsidP="001138B3">
            <w:pPr>
              <w:pStyle w:val="berschrift1"/>
              <w:spacing w:before="0"/>
              <w:outlineLvl w:val="0"/>
              <w:rPr>
                <w:rFonts w:ascii="Arial" w:hAnsi="Arial" w:cs="Arial"/>
              </w:rPr>
            </w:pPr>
            <w:bookmarkStart w:id="1" w:name="_Toc12650271"/>
            <w:r>
              <w:rPr>
                <w:rFonts w:ascii="Arial" w:hAnsi="Arial" w:cs="Arial"/>
                <w:color w:val="FFFFFF" w:themeColor="background1"/>
              </w:rPr>
              <w:t>1</w:t>
            </w:r>
            <w:r w:rsidR="00F55AC8" w:rsidRPr="00551C45">
              <w:rPr>
                <w:rFonts w:ascii="Arial" w:hAnsi="Arial" w:cs="Arial"/>
                <w:color w:val="FFFFFF" w:themeColor="background1"/>
              </w:rPr>
              <w:t xml:space="preserve">. </w:t>
            </w:r>
            <w:r w:rsidR="00100D25">
              <w:rPr>
                <w:rFonts w:ascii="Arial" w:hAnsi="Arial" w:cs="Arial"/>
                <w:color w:val="FFFFFF" w:themeColor="background1"/>
              </w:rPr>
              <w:t xml:space="preserve">Unit Test Plan </w:t>
            </w:r>
            <w:r w:rsidR="00F55AC8" w:rsidRPr="00551C45">
              <w:rPr>
                <w:rFonts w:ascii="Arial" w:hAnsi="Arial" w:cs="Arial"/>
                <w:color w:val="FFFFFF" w:themeColor="background1"/>
              </w:rPr>
              <w:t>Scope (In Scope – Out of Scope)</w:t>
            </w:r>
            <w:bookmarkEnd w:id="1"/>
          </w:p>
        </w:tc>
      </w:tr>
      <w:tr w:rsidR="00F55AC8" w:rsidRPr="00551C45" w:rsidTr="00C539F4">
        <w:tc>
          <w:tcPr>
            <w:tcW w:w="4682" w:type="dxa"/>
            <w:shd w:val="clear" w:color="auto" w:fill="B8CCE4" w:themeFill="accent1" w:themeFillTint="66"/>
          </w:tcPr>
          <w:p w:rsidR="00F55AC8" w:rsidRPr="00551C45" w:rsidRDefault="00F55AC8" w:rsidP="001138B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In Scope</w:t>
            </w:r>
          </w:p>
        </w:tc>
        <w:tc>
          <w:tcPr>
            <w:tcW w:w="4811" w:type="dxa"/>
            <w:shd w:val="clear" w:color="auto" w:fill="B8CCE4" w:themeFill="accent1" w:themeFillTint="66"/>
          </w:tcPr>
          <w:p w:rsidR="00F55AC8" w:rsidRPr="00551C45" w:rsidRDefault="00F55AC8" w:rsidP="001138B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Out of Scope</w:t>
            </w:r>
          </w:p>
        </w:tc>
      </w:tr>
      <w:tr w:rsidR="00F55AC8" w:rsidRPr="00551C45" w:rsidTr="00C539F4">
        <w:tc>
          <w:tcPr>
            <w:tcW w:w="4682" w:type="dxa"/>
          </w:tcPr>
          <w:p w:rsidR="0060101D" w:rsidRDefault="0060101D" w:rsidP="001463FB">
            <w:pPr>
              <w:pStyle w:val="Listenabsatz"/>
              <w:keepNext/>
              <w:numPr>
                <w:ilvl w:val="1"/>
                <w:numId w:val="3"/>
              </w:numPr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101D">
              <w:rPr>
                <w:rFonts w:ascii="Arial" w:hAnsi="Arial" w:cs="Arial"/>
                <w:sz w:val="24"/>
                <w:szCs w:val="24"/>
              </w:rPr>
              <w:t>Decibel Calculation</w:t>
            </w:r>
          </w:p>
          <w:p w:rsidR="0060101D" w:rsidRPr="0060101D" w:rsidRDefault="00F609C7" w:rsidP="001463FB">
            <w:pPr>
              <w:pStyle w:val="Listenabsatz"/>
              <w:keepNext/>
              <w:numPr>
                <w:ilvl w:val="1"/>
                <w:numId w:val="3"/>
              </w:numPr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Webinterface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Function</w:t>
            </w:r>
          </w:p>
          <w:p w:rsidR="0060101D" w:rsidRPr="0060101D" w:rsidRDefault="0060101D" w:rsidP="0060101D">
            <w:pPr>
              <w:keepNext/>
              <w:spacing w:after="40"/>
              <w:jc w:val="both"/>
              <w:rPr>
                <w:rFonts w:ascii="Arial" w:hAnsi="Arial" w:cs="Arial"/>
                <w:i/>
                <w:color w:val="7F7F7F"/>
                <w:sz w:val="16"/>
                <w:szCs w:val="24"/>
              </w:rPr>
            </w:pPr>
          </w:p>
          <w:p w:rsidR="00D76169" w:rsidRPr="00F02752" w:rsidRDefault="00D76169" w:rsidP="001138B3">
            <w:pPr>
              <w:keepNext/>
              <w:spacing w:after="4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ED2CA2" w:rsidRPr="00F02752" w:rsidRDefault="00ED2CA2" w:rsidP="001138B3">
            <w:pPr>
              <w:keepNext/>
              <w:spacing w:after="4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F55AC8" w:rsidRPr="00F02752" w:rsidRDefault="00F55AC8" w:rsidP="001138B3">
            <w:pPr>
              <w:keepNext/>
              <w:spacing w:after="4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811" w:type="dxa"/>
          </w:tcPr>
          <w:p w:rsidR="00F02752" w:rsidRPr="001463FB" w:rsidRDefault="001463FB" w:rsidP="001463FB">
            <w:pPr>
              <w:pStyle w:val="Listenabsatz"/>
              <w:numPr>
                <w:ilvl w:val="0"/>
                <w:numId w:val="2"/>
              </w:numPr>
              <w:spacing w:before="20" w:after="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27E94">
              <w:rPr>
                <w:rFonts w:ascii="Arial" w:hAnsi="Arial" w:cs="Arial"/>
                <w:sz w:val="24"/>
                <w:szCs w:val="24"/>
              </w:rPr>
              <w:t>Analog-Digital-Converter</w:t>
            </w:r>
          </w:p>
        </w:tc>
      </w:tr>
    </w:tbl>
    <w:p w:rsidR="00DD3D6B" w:rsidRPr="00551C45" w:rsidRDefault="00DD3D6B" w:rsidP="0081002C">
      <w:pPr>
        <w:spacing w:after="0"/>
        <w:rPr>
          <w:rFonts w:ascii="Arial" w:hAnsi="Arial" w:cs="Arial"/>
        </w:rPr>
      </w:pP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1990"/>
        <w:gridCol w:w="3573"/>
        <w:gridCol w:w="1659"/>
        <w:gridCol w:w="2271"/>
      </w:tblGrid>
      <w:tr w:rsidR="00D45FFB" w:rsidRPr="00551C45" w:rsidTr="00C539F4">
        <w:tc>
          <w:tcPr>
            <w:tcW w:w="9493" w:type="dxa"/>
            <w:gridSpan w:val="4"/>
            <w:shd w:val="clear" w:color="auto" w:fill="365F91" w:themeFill="accent1" w:themeFillShade="BF"/>
          </w:tcPr>
          <w:p w:rsidR="00D45FFB" w:rsidRPr="00551C45" w:rsidRDefault="004B3019" w:rsidP="0010414D">
            <w:pPr>
              <w:pStyle w:val="berschrift1"/>
              <w:spacing w:before="0"/>
              <w:outlineLvl w:val="0"/>
              <w:rPr>
                <w:rFonts w:ascii="Arial" w:hAnsi="Arial" w:cs="Arial"/>
              </w:rPr>
            </w:pPr>
            <w:bookmarkStart w:id="2" w:name="_Toc12650272"/>
            <w:r>
              <w:rPr>
                <w:rFonts w:ascii="Arial" w:hAnsi="Arial" w:cs="Arial"/>
                <w:color w:val="FFFFFF" w:themeColor="background1"/>
              </w:rPr>
              <w:t>2</w:t>
            </w:r>
            <w:r w:rsidR="00D45FFB" w:rsidRPr="00551C45">
              <w:rPr>
                <w:rFonts w:ascii="Arial" w:hAnsi="Arial" w:cs="Arial"/>
                <w:color w:val="FFFFFF" w:themeColor="background1"/>
              </w:rPr>
              <w:t xml:space="preserve">. </w:t>
            </w:r>
            <w:r w:rsidR="0010414D">
              <w:rPr>
                <w:rFonts w:ascii="Arial" w:hAnsi="Arial" w:cs="Arial"/>
                <w:color w:val="FFFFFF" w:themeColor="background1"/>
              </w:rPr>
              <w:t>Unit</w:t>
            </w:r>
            <w:r w:rsidR="00D45FFB" w:rsidRPr="00551C45">
              <w:rPr>
                <w:rFonts w:ascii="Arial" w:hAnsi="Arial" w:cs="Arial"/>
                <w:color w:val="FFFFFF" w:themeColor="background1"/>
              </w:rPr>
              <w:t xml:space="preserve"> Test Cases</w:t>
            </w:r>
            <w:bookmarkEnd w:id="2"/>
          </w:p>
        </w:tc>
      </w:tr>
      <w:tr w:rsidR="00BD22D1" w:rsidRPr="00551C45" w:rsidTr="0099796A">
        <w:tc>
          <w:tcPr>
            <w:tcW w:w="1990" w:type="dxa"/>
            <w:shd w:val="clear" w:color="auto" w:fill="B8CCE4" w:themeFill="accent1" w:themeFillTint="66"/>
          </w:tcPr>
          <w:p w:rsidR="00BD22D1" w:rsidRPr="00551C45" w:rsidRDefault="00BD22D1" w:rsidP="001138B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3573" w:type="dxa"/>
            <w:shd w:val="clear" w:color="auto" w:fill="B8CCE4" w:themeFill="accent1" w:themeFillTint="66"/>
          </w:tcPr>
          <w:p w:rsidR="00BD22D1" w:rsidRPr="00551C45" w:rsidRDefault="00BD22D1" w:rsidP="001138B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Test Cases</w:t>
            </w:r>
          </w:p>
        </w:tc>
        <w:tc>
          <w:tcPr>
            <w:tcW w:w="1659" w:type="dxa"/>
            <w:shd w:val="clear" w:color="auto" w:fill="B8CCE4" w:themeFill="accent1" w:themeFillTint="66"/>
          </w:tcPr>
          <w:p w:rsidR="00BD22D1" w:rsidRPr="00551C45" w:rsidRDefault="00BD22D1" w:rsidP="001138B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Input Value</w:t>
            </w:r>
          </w:p>
        </w:tc>
        <w:tc>
          <w:tcPr>
            <w:tcW w:w="2271" w:type="dxa"/>
            <w:shd w:val="clear" w:color="auto" w:fill="B8CCE4" w:themeFill="accent1" w:themeFillTint="66"/>
          </w:tcPr>
          <w:p w:rsidR="00BD22D1" w:rsidRPr="00551C45" w:rsidRDefault="00BD22D1" w:rsidP="001138B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Expected Output</w:t>
            </w:r>
          </w:p>
        </w:tc>
      </w:tr>
      <w:tr w:rsidR="00F14873" w:rsidRPr="00551C45" w:rsidTr="0099796A">
        <w:tc>
          <w:tcPr>
            <w:tcW w:w="1990" w:type="dxa"/>
          </w:tcPr>
          <w:p w:rsidR="00F14873" w:rsidRDefault="00F14873" w:rsidP="001138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  <w:r w:rsidR="00E94DE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73" w:type="dxa"/>
          </w:tcPr>
          <w:p w:rsidR="00F14873" w:rsidRDefault="00E1196A" w:rsidP="00621A0B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Decibel Calculation</w:t>
            </w:r>
          </w:p>
          <w:p w:rsidR="00E1196A" w:rsidRDefault="00E1196A" w:rsidP="00E119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Procedure:</w:t>
            </w:r>
          </w:p>
          <w:p w:rsidR="00E1196A" w:rsidRPr="00020FCB" w:rsidRDefault="00E1196A" w:rsidP="00E119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Run Decibel Calculation with predefined sample array</w:t>
            </w:r>
            <w:r w:rsidR="00783CAF">
              <w:rPr>
                <w:rFonts w:ascii="Arial" w:hAnsi="Arial" w:cs="Arial"/>
                <w:sz w:val="24"/>
                <w:szCs w:val="24"/>
              </w:rPr>
              <w:t xml:space="preserve"> and predefined </w:t>
            </w:r>
            <w:r w:rsidR="00020FCB">
              <w:rPr>
                <w:rFonts w:ascii="Arial" w:hAnsi="Arial" w:cs="Arial"/>
                <w:sz w:val="24"/>
                <w:szCs w:val="24"/>
              </w:rPr>
              <w:t>reference value (</w:t>
            </w:r>
            <w:proofErr w:type="spellStart"/>
            <w:r w:rsidR="00020FCB" w:rsidRPr="00020FCB">
              <w:rPr>
                <w:rFonts w:ascii="Arial" w:hAnsi="Arial" w:cs="Arial"/>
                <w:sz w:val="24"/>
                <w:szCs w:val="24"/>
              </w:rPr>
              <w:t>decibels_calibrated</w:t>
            </w:r>
            <w:proofErr w:type="spellEnd"/>
            <w:r w:rsidR="00020FCB" w:rsidRPr="00020FCB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E1196A" w:rsidRDefault="00E1196A" w:rsidP="00E119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Expected Results:</w:t>
            </w:r>
          </w:p>
          <w:p w:rsidR="00E1196A" w:rsidRDefault="00E1196A" w:rsidP="00E119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Correctly calculated decibel</w:t>
            </w:r>
          </w:p>
          <w:p w:rsidR="00E1196A" w:rsidRPr="00A41C9C" w:rsidRDefault="00E1196A" w:rsidP="00621A0B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659" w:type="dxa"/>
          </w:tcPr>
          <w:p w:rsidR="00160FDE" w:rsidRDefault="00160FDE" w:rsidP="00160FDE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Array</w:t>
            </w:r>
          </w:p>
          <w:p w:rsidR="00160FDE" w:rsidRPr="00160FDE" w:rsidRDefault="00160FDE" w:rsidP="00160FDE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[</w:t>
            </w:r>
            <w:r w:rsidRPr="00160FDE">
              <w:rPr>
                <w:rFonts w:ascii="Arial" w:hAnsi="Arial" w:cs="Arial"/>
                <w:color w:val="000000" w:themeColor="text1"/>
                <w:sz w:val="24"/>
                <w:szCs w:val="24"/>
              </w:rPr>
              <w:t>1940</w:t>
            </w:r>
          </w:p>
          <w:p w:rsidR="00160FDE" w:rsidRPr="00160FDE" w:rsidRDefault="00160FDE" w:rsidP="00160FDE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60FDE">
              <w:rPr>
                <w:rFonts w:ascii="Arial" w:hAnsi="Arial" w:cs="Arial"/>
                <w:color w:val="000000" w:themeColor="text1"/>
                <w:sz w:val="24"/>
                <w:szCs w:val="24"/>
              </w:rPr>
              <w:t>,1994</w:t>
            </w:r>
          </w:p>
          <w:p w:rsidR="00160FDE" w:rsidRPr="00160FDE" w:rsidRDefault="00160FDE" w:rsidP="00160FDE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60FDE">
              <w:rPr>
                <w:rFonts w:ascii="Arial" w:hAnsi="Arial" w:cs="Arial"/>
                <w:color w:val="000000" w:themeColor="text1"/>
                <w:sz w:val="24"/>
                <w:szCs w:val="24"/>
              </w:rPr>
              <w:t>,1953</w:t>
            </w:r>
          </w:p>
          <w:p w:rsidR="00160FDE" w:rsidRPr="00160FDE" w:rsidRDefault="00160FDE" w:rsidP="00160FDE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60FDE">
              <w:rPr>
                <w:rFonts w:ascii="Arial" w:hAnsi="Arial" w:cs="Arial"/>
                <w:color w:val="000000" w:themeColor="text1"/>
                <w:sz w:val="24"/>
                <w:szCs w:val="24"/>
              </w:rPr>
              <w:t>,1940</w:t>
            </w:r>
          </w:p>
          <w:p w:rsidR="00160FDE" w:rsidRPr="00160FDE" w:rsidRDefault="00160FDE" w:rsidP="00160FDE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60FDE">
              <w:rPr>
                <w:rFonts w:ascii="Arial" w:hAnsi="Arial" w:cs="Arial"/>
                <w:color w:val="000000" w:themeColor="text1"/>
                <w:sz w:val="24"/>
                <w:szCs w:val="24"/>
              </w:rPr>
              <w:t>,1964</w:t>
            </w:r>
          </w:p>
          <w:p w:rsidR="00160FDE" w:rsidRPr="00160FDE" w:rsidRDefault="00160FDE" w:rsidP="00160FDE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60FDE">
              <w:rPr>
                <w:rFonts w:ascii="Arial" w:hAnsi="Arial" w:cs="Arial"/>
                <w:color w:val="000000" w:themeColor="text1"/>
                <w:sz w:val="24"/>
                <w:szCs w:val="24"/>
              </w:rPr>
              <w:t>,2006</w:t>
            </w:r>
          </w:p>
          <w:p w:rsidR="00160FDE" w:rsidRPr="00160FDE" w:rsidRDefault="00160FDE" w:rsidP="00160FDE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60FDE">
              <w:rPr>
                <w:rFonts w:ascii="Arial" w:hAnsi="Arial" w:cs="Arial"/>
                <w:color w:val="000000" w:themeColor="text1"/>
                <w:sz w:val="24"/>
                <w:szCs w:val="24"/>
              </w:rPr>
              <w:t>,2047</w:t>
            </w:r>
          </w:p>
          <w:p w:rsidR="00160FDE" w:rsidRPr="00160FDE" w:rsidRDefault="00160FDE" w:rsidP="00160FDE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60FDE">
              <w:rPr>
                <w:rFonts w:ascii="Arial" w:hAnsi="Arial" w:cs="Arial"/>
                <w:color w:val="000000" w:themeColor="text1"/>
                <w:sz w:val="24"/>
                <w:szCs w:val="24"/>
              </w:rPr>
              <w:t>,2020</w:t>
            </w:r>
          </w:p>
          <w:p w:rsidR="00160FDE" w:rsidRPr="00160FDE" w:rsidRDefault="00160FDE" w:rsidP="00160FDE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60FDE">
              <w:rPr>
                <w:rFonts w:ascii="Arial" w:hAnsi="Arial" w:cs="Arial"/>
                <w:color w:val="000000" w:themeColor="text1"/>
                <w:sz w:val="24"/>
                <w:szCs w:val="24"/>
              </w:rPr>
              <w:t>,1940</w:t>
            </w:r>
          </w:p>
          <w:p w:rsidR="00F14873" w:rsidRDefault="00160FDE" w:rsidP="00160FDE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60FDE">
              <w:rPr>
                <w:rFonts w:ascii="Arial" w:hAnsi="Arial" w:cs="Arial"/>
                <w:color w:val="000000" w:themeColor="text1"/>
                <w:sz w:val="24"/>
                <w:szCs w:val="24"/>
              </w:rPr>
              <w:t>,1976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]</w:t>
            </w:r>
          </w:p>
          <w:p w:rsidR="00160FDE" w:rsidRDefault="00160FDE" w:rsidP="00160FDE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160FDE" w:rsidRDefault="00160FDE" w:rsidP="00160FDE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Array</w:t>
            </w:r>
          </w:p>
          <w:p w:rsidR="00160FDE" w:rsidRPr="00160FDE" w:rsidRDefault="00160FDE" w:rsidP="00160FDE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[</w:t>
            </w:r>
            <w:r w:rsidRPr="00160FDE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835</w:t>
            </w:r>
          </w:p>
          <w:p w:rsidR="00160FDE" w:rsidRPr="00160FDE" w:rsidRDefault="00160FDE" w:rsidP="00160FDE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60FDE">
              <w:rPr>
                <w:rFonts w:ascii="Arial" w:hAnsi="Arial" w:cs="Arial"/>
                <w:color w:val="000000" w:themeColor="text1"/>
                <w:sz w:val="24"/>
                <w:szCs w:val="24"/>
              </w:rPr>
              <w:t>,19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  <w:r w:rsidRPr="00160FDE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  <w:p w:rsidR="00160FDE" w:rsidRPr="00160FDE" w:rsidRDefault="00160FDE" w:rsidP="00160FDE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60FDE">
              <w:rPr>
                <w:rFonts w:ascii="Arial" w:hAnsi="Arial" w:cs="Arial"/>
                <w:color w:val="000000" w:themeColor="text1"/>
                <w:sz w:val="24"/>
                <w:szCs w:val="24"/>
              </w:rPr>
              <w:t>,1953</w:t>
            </w:r>
          </w:p>
          <w:p w:rsidR="00160FDE" w:rsidRPr="00160FDE" w:rsidRDefault="00160FDE" w:rsidP="00160FDE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60FDE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</w:t>
            </w:r>
            <w:r w:rsidRPr="00160FDE"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  <w:p w:rsidR="00160FDE" w:rsidRPr="00160FDE" w:rsidRDefault="00160FDE" w:rsidP="00160FDE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60FDE">
              <w:rPr>
                <w:rFonts w:ascii="Arial" w:hAnsi="Arial" w:cs="Arial"/>
                <w:color w:val="000000" w:themeColor="text1"/>
                <w:sz w:val="24"/>
                <w:szCs w:val="24"/>
              </w:rPr>
              <w:t>,1964</w:t>
            </w:r>
          </w:p>
          <w:p w:rsidR="00160FDE" w:rsidRPr="00160FDE" w:rsidRDefault="00160FDE" w:rsidP="00160FDE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60FDE">
              <w:rPr>
                <w:rFonts w:ascii="Arial" w:hAnsi="Arial" w:cs="Arial"/>
                <w:color w:val="000000" w:themeColor="text1"/>
                <w:sz w:val="24"/>
                <w:szCs w:val="24"/>
              </w:rPr>
              <w:t>,2006</w:t>
            </w:r>
          </w:p>
          <w:p w:rsidR="00160FDE" w:rsidRPr="00160FDE" w:rsidRDefault="00160FDE" w:rsidP="00160FDE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60FDE">
              <w:rPr>
                <w:rFonts w:ascii="Arial" w:hAnsi="Arial" w:cs="Arial"/>
                <w:color w:val="000000" w:themeColor="text1"/>
                <w:sz w:val="24"/>
                <w:szCs w:val="24"/>
              </w:rPr>
              <w:t>,2047</w:t>
            </w:r>
          </w:p>
          <w:p w:rsidR="00160FDE" w:rsidRPr="00160FDE" w:rsidRDefault="00160FDE" w:rsidP="00160FDE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60FDE">
              <w:rPr>
                <w:rFonts w:ascii="Arial" w:hAnsi="Arial" w:cs="Arial"/>
                <w:color w:val="000000" w:themeColor="text1"/>
                <w:sz w:val="24"/>
                <w:szCs w:val="24"/>
              </w:rPr>
              <w:t>,2020</w:t>
            </w:r>
          </w:p>
          <w:p w:rsidR="00160FDE" w:rsidRPr="00160FDE" w:rsidRDefault="00160FDE" w:rsidP="00160FDE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60FDE">
              <w:rPr>
                <w:rFonts w:ascii="Arial" w:hAnsi="Arial" w:cs="Arial"/>
                <w:color w:val="000000" w:themeColor="text1"/>
                <w:sz w:val="24"/>
                <w:szCs w:val="24"/>
              </w:rPr>
              <w:t>,1940</w:t>
            </w:r>
          </w:p>
          <w:p w:rsidR="00160FDE" w:rsidRDefault="00160FDE" w:rsidP="00160FDE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60FDE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F73232">
              <w:rPr>
                <w:rFonts w:ascii="Arial" w:hAnsi="Arial" w:cs="Arial"/>
                <w:color w:val="000000" w:themeColor="text1"/>
                <w:sz w:val="24"/>
                <w:szCs w:val="24"/>
              </w:rPr>
              <w:t>4976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]</w:t>
            </w:r>
          </w:p>
          <w:p w:rsidR="00196A63" w:rsidRDefault="00196A63" w:rsidP="00160FDE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196A63" w:rsidRDefault="00196A63" w:rsidP="00196A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Array</w:t>
            </w:r>
          </w:p>
          <w:p w:rsidR="00196A63" w:rsidRPr="00160FDE" w:rsidRDefault="00196A63" w:rsidP="00196A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[</w:t>
            </w:r>
            <w:r w:rsidRPr="00160FDE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835</w:t>
            </w:r>
          </w:p>
          <w:p w:rsidR="00196A63" w:rsidRPr="00160FDE" w:rsidRDefault="00196A63" w:rsidP="00196A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60FDE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,19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  <w:r w:rsidRPr="00160FDE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  <w:p w:rsidR="00196A63" w:rsidRPr="00160FDE" w:rsidRDefault="00196A63" w:rsidP="00196A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60FDE">
              <w:rPr>
                <w:rFonts w:ascii="Arial" w:hAnsi="Arial" w:cs="Arial"/>
                <w:color w:val="000000" w:themeColor="text1"/>
                <w:sz w:val="24"/>
                <w:szCs w:val="24"/>
              </w:rPr>
              <w:t>,1953</w:t>
            </w:r>
          </w:p>
          <w:p w:rsidR="00196A63" w:rsidRPr="00160FDE" w:rsidRDefault="00196A63" w:rsidP="00196A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60FDE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</w:t>
            </w:r>
            <w:r w:rsidRPr="00160FDE"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  <w:p w:rsidR="00196A63" w:rsidRPr="00160FDE" w:rsidRDefault="00196A63" w:rsidP="00196A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60FDE">
              <w:rPr>
                <w:rFonts w:ascii="Arial" w:hAnsi="Arial" w:cs="Arial"/>
                <w:color w:val="000000" w:themeColor="text1"/>
                <w:sz w:val="24"/>
                <w:szCs w:val="24"/>
              </w:rPr>
              <w:t>,1964</w:t>
            </w:r>
          </w:p>
          <w:p w:rsidR="00196A63" w:rsidRPr="00160FDE" w:rsidRDefault="00196A63" w:rsidP="00196A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60FDE">
              <w:rPr>
                <w:rFonts w:ascii="Arial" w:hAnsi="Arial" w:cs="Arial"/>
                <w:color w:val="000000" w:themeColor="text1"/>
                <w:sz w:val="24"/>
                <w:szCs w:val="24"/>
              </w:rPr>
              <w:t>,2006</w:t>
            </w:r>
          </w:p>
          <w:p w:rsidR="00196A63" w:rsidRPr="00160FDE" w:rsidRDefault="00196A63" w:rsidP="00196A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60FDE">
              <w:rPr>
                <w:rFonts w:ascii="Arial" w:hAnsi="Arial" w:cs="Arial"/>
                <w:color w:val="000000" w:themeColor="text1"/>
                <w:sz w:val="24"/>
                <w:szCs w:val="24"/>
              </w:rPr>
              <w:t>,2047</w:t>
            </w:r>
          </w:p>
          <w:p w:rsidR="00196A63" w:rsidRPr="00160FDE" w:rsidRDefault="00196A63" w:rsidP="00196A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60FDE">
              <w:rPr>
                <w:rFonts w:ascii="Arial" w:hAnsi="Arial" w:cs="Arial"/>
                <w:color w:val="000000" w:themeColor="text1"/>
                <w:sz w:val="24"/>
                <w:szCs w:val="24"/>
              </w:rPr>
              <w:t>,2020</w:t>
            </w:r>
          </w:p>
          <w:p w:rsidR="00196A63" w:rsidRPr="00160FDE" w:rsidRDefault="00196A63" w:rsidP="00196A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60FDE">
              <w:rPr>
                <w:rFonts w:ascii="Arial" w:hAnsi="Arial" w:cs="Arial"/>
                <w:color w:val="000000" w:themeColor="text1"/>
                <w:sz w:val="24"/>
                <w:szCs w:val="24"/>
              </w:rPr>
              <w:t>,1940</w:t>
            </w:r>
          </w:p>
          <w:p w:rsidR="00196A63" w:rsidRDefault="00196A63" w:rsidP="00196A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60FDE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3000]</w:t>
            </w:r>
          </w:p>
          <w:p w:rsidR="00196A63" w:rsidRDefault="00196A63" w:rsidP="00160FDE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160FDE" w:rsidRDefault="00160FDE" w:rsidP="00160FDE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160FDE" w:rsidRDefault="00160FDE" w:rsidP="00160FDE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71" w:type="dxa"/>
          </w:tcPr>
          <w:p w:rsidR="00F14873" w:rsidRDefault="00196A63" w:rsidP="00BD22D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69</w:t>
            </w:r>
            <w:r w:rsidR="00160FDE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5781</w:t>
            </w:r>
          </w:p>
          <w:p w:rsidR="00196A63" w:rsidRDefault="00196A63" w:rsidP="00BD22D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196A63" w:rsidRDefault="00196A63" w:rsidP="00BD22D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196A63" w:rsidRDefault="00196A63" w:rsidP="00BD22D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196A63" w:rsidRDefault="00196A63" w:rsidP="00BD22D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196A63" w:rsidRDefault="00196A63" w:rsidP="00BD22D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196A63" w:rsidRDefault="00196A63" w:rsidP="00BD22D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196A63" w:rsidRDefault="00196A63" w:rsidP="00BD22D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196A63" w:rsidRDefault="00196A63" w:rsidP="00BD22D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196A63" w:rsidRDefault="00196A63" w:rsidP="00BD22D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196A63" w:rsidRDefault="00196A63" w:rsidP="00BD22D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196A63" w:rsidRDefault="00196A63" w:rsidP="00BD22D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196A63" w:rsidRDefault="00196A63" w:rsidP="00BD22D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136,4875</w:t>
            </w:r>
          </w:p>
          <w:p w:rsidR="00196A63" w:rsidRDefault="00196A63" w:rsidP="00BD22D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196A63" w:rsidRDefault="00196A63" w:rsidP="00BD22D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196A63" w:rsidRDefault="00196A63" w:rsidP="00BD22D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196A63" w:rsidRDefault="00196A63" w:rsidP="00BD22D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196A63" w:rsidRDefault="00196A63" w:rsidP="00BD22D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196A63" w:rsidRDefault="00196A63" w:rsidP="00BD22D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196A63" w:rsidRDefault="00196A63" w:rsidP="00BD22D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196A63" w:rsidRDefault="00196A63" w:rsidP="00BD22D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196A63" w:rsidRDefault="00196A63" w:rsidP="00BD22D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196A63" w:rsidRDefault="00196A63" w:rsidP="00BD22D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196A63" w:rsidRDefault="00196A63" w:rsidP="00BD22D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196A63" w:rsidRDefault="00196A63" w:rsidP="00BD22D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115,4420</w:t>
            </w:r>
          </w:p>
        </w:tc>
      </w:tr>
      <w:tr w:rsidR="0062354E" w:rsidRPr="00551C45" w:rsidTr="0099796A">
        <w:tc>
          <w:tcPr>
            <w:tcW w:w="1990" w:type="dxa"/>
          </w:tcPr>
          <w:p w:rsidR="0062354E" w:rsidRDefault="0062354E" w:rsidP="001138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2.</w:t>
            </w:r>
            <w:r w:rsidR="00244E4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73" w:type="dxa"/>
          </w:tcPr>
          <w:p w:rsidR="0062354E" w:rsidRDefault="0062354E" w:rsidP="00621A0B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Webinterface</w:t>
            </w:r>
            <w:proofErr w:type="spellEnd"/>
          </w:p>
          <w:p w:rsidR="0062354E" w:rsidRDefault="0062354E" w:rsidP="006235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Procedure:</w:t>
            </w:r>
          </w:p>
          <w:p w:rsidR="0062354E" w:rsidRDefault="0062354E" w:rsidP="006235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Run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webinterface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with predefined input value</w:t>
            </w:r>
          </w:p>
          <w:p w:rsidR="0062354E" w:rsidRDefault="0062354E" w:rsidP="006235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Expected Results: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="003A489F">
              <w:rPr>
                <w:rFonts w:ascii="Arial" w:hAnsi="Arial" w:cs="Arial"/>
                <w:sz w:val="24"/>
                <w:szCs w:val="24"/>
              </w:rPr>
              <w:t xml:space="preserve">Only </w:t>
            </w:r>
            <w:r w:rsidR="0086709D">
              <w:rPr>
                <w:rFonts w:ascii="Arial" w:hAnsi="Arial" w:cs="Arial"/>
                <w:sz w:val="24"/>
                <w:szCs w:val="24"/>
              </w:rPr>
              <w:t>i</w:t>
            </w:r>
            <w:r w:rsidR="003A489F">
              <w:rPr>
                <w:rFonts w:ascii="Arial" w:hAnsi="Arial" w:cs="Arial"/>
                <w:sz w:val="24"/>
                <w:szCs w:val="24"/>
              </w:rPr>
              <w:t xml:space="preserve">nputs 1,2,3 </w:t>
            </w:r>
            <w:r w:rsidR="0086709D">
              <w:rPr>
                <w:rFonts w:ascii="Arial" w:hAnsi="Arial" w:cs="Arial"/>
                <w:sz w:val="24"/>
                <w:szCs w:val="24"/>
              </w:rPr>
              <w:t>will generate output</w:t>
            </w:r>
          </w:p>
          <w:p w:rsidR="0062354E" w:rsidRPr="00A41C9C" w:rsidRDefault="0062354E" w:rsidP="00621A0B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659" w:type="dxa"/>
          </w:tcPr>
          <w:p w:rsidR="0062354E" w:rsidRDefault="0062354E" w:rsidP="00BD22D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  <w:p w:rsidR="0062354E" w:rsidRDefault="0062354E" w:rsidP="00BD22D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  <w:p w:rsidR="0062354E" w:rsidRDefault="0062354E" w:rsidP="00BD22D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  <w:p w:rsidR="00C03F07" w:rsidRDefault="0062354E" w:rsidP="00BD22D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  <w:p w:rsidR="00C03F07" w:rsidRDefault="00C03F07" w:rsidP="00BD22D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13</w:t>
            </w:r>
          </w:p>
          <w:p w:rsidR="0062354E" w:rsidRDefault="0062354E" w:rsidP="00BD22D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  <w:p w:rsidR="0062354E" w:rsidRDefault="0062354E" w:rsidP="00BD22D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4/2</w:t>
            </w:r>
          </w:p>
          <w:p w:rsidR="00C03F07" w:rsidRDefault="00C03F07" w:rsidP="00BD22D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6/0</w:t>
            </w:r>
          </w:p>
          <w:p w:rsidR="00C03F07" w:rsidRDefault="00C03F07" w:rsidP="00BD22D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03F07">
              <w:rPr>
                <w:rFonts w:ascii="Arial" w:hAnsi="Arial" w:cs="Arial"/>
                <w:color w:val="000000" w:themeColor="text1"/>
                <w:sz w:val="24"/>
                <w:szCs w:val="24"/>
              </w:rPr>
              <w:t>981298312</w:t>
            </w:r>
          </w:p>
          <w:p w:rsidR="0062354E" w:rsidRDefault="00C03F07" w:rsidP="00BD22D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="0062354E">
              <w:rPr>
                <w:rFonts w:ascii="Arial" w:hAnsi="Arial" w:cs="Arial"/>
                <w:color w:val="000000" w:themeColor="text1"/>
                <w:sz w:val="24"/>
                <w:szCs w:val="24"/>
              </w:rPr>
              <w:t>Xe</w:t>
            </w:r>
            <w:proofErr w:type="spellEnd"/>
            <w:r w:rsidR="0062354E">
              <w:rPr>
                <w:rFonts w:ascii="Arial" w:hAnsi="Arial" w:cs="Arial"/>
                <w:color w:val="000000" w:themeColor="text1"/>
                <w:sz w:val="24"/>
                <w:szCs w:val="24"/>
              </w:rPr>
              <w:t>§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”</w:t>
            </w:r>
          </w:p>
          <w:p w:rsidR="00C03F07" w:rsidRDefault="00C03F07" w:rsidP="00BD22D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“3”</w:t>
            </w:r>
          </w:p>
          <w:p w:rsidR="00C03F07" w:rsidRDefault="00C03F07" w:rsidP="00BD22D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“3/2”</w:t>
            </w:r>
          </w:p>
          <w:p w:rsidR="00C03F07" w:rsidRDefault="00C03F07" w:rsidP="00BD22D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Null</w:t>
            </w:r>
          </w:p>
          <w:p w:rsidR="00C03F07" w:rsidRDefault="00C03F07" w:rsidP="00BD22D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271" w:type="dxa"/>
          </w:tcPr>
          <w:p w:rsidR="0062354E" w:rsidRDefault="0062354E" w:rsidP="00BD22D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  <w:p w:rsidR="0062354E" w:rsidRDefault="0062354E" w:rsidP="00BD22D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  <w:p w:rsidR="0062354E" w:rsidRDefault="0062354E" w:rsidP="00BD22D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  <w:p w:rsidR="0062354E" w:rsidRDefault="0062354E" w:rsidP="00BD22D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  <w:p w:rsidR="0062354E" w:rsidRDefault="0062354E" w:rsidP="00BD22D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  <w:p w:rsidR="00C03F07" w:rsidRDefault="00C03F07" w:rsidP="00BD22D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  <w:p w:rsidR="0062354E" w:rsidRDefault="0062354E" w:rsidP="00BD22D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  <w:p w:rsidR="0062354E" w:rsidRDefault="0062354E" w:rsidP="00BD22D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  <w:p w:rsidR="00C03F07" w:rsidRDefault="00C03F07" w:rsidP="00BD22D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  <w:p w:rsidR="00C03F07" w:rsidRDefault="00C03F07" w:rsidP="00BD22D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  <w:p w:rsidR="00C03F07" w:rsidRDefault="00C03F07" w:rsidP="00BD22D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  <w:p w:rsidR="00C03F07" w:rsidRDefault="00C03F07" w:rsidP="00BD22D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  <w:p w:rsidR="00C03F07" w:rsidRDefault="00C03F07" w:rsidP="00BD22D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  <w:p w:rsidR="00C03F07" w:rsidRDefault="00C03F07" w:rsidP="00BD22D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</w:tr>
      <w:tr w:rsidR="0060101D" w:rsidRPr="00551C45" w:rsidTr="0099796A">
        <w:tc>
          <w:tcPr>
            <w:tcW w:w="1990" w:type="dxa"/>
          </w:tcPr>
          <w:p w:rsidR="0060101D" w:rsidRDefault="0060101D" w:rsidP="001138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  <w:r w:rsidR="00244E4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73" w:type="dxa"/>
          </w:tcPr>
          <w:p w:rsidR="0060101D" w:rsidRDefault="0060101D" w:rsidP="00621A0B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659" w:type="dxa"/>
          </w:tcPr>
          <w:p w:rsidR="0060101D" w:rsidRDefault="0060101D" w:rsidP="00BD22D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71" w:type="dxa"/>
          </w:tcPr>
          <w:p w:rsidR="0060101D" w:rsidRDefault="0060101D" w:rsidP="00BD22D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D45FFB" w:rsidRDefault="00D45FFB" w:rsidP="0081002C">
      <w:pPr>
        <w:spacing w:after="0"/>
        <w:rPr>
          <w:rFonts w:ascii="Arial" w:hAnsi="Arial" w:cs="Arial"/>
        </w:rPr>
      </w:pPr>
    </w:p>
    <w:p w:rsidR="005C3228" w:rsidRDefault="005C3228" w:rsidP="0081002C">
      <w:pPr>
        <w:spacing w:after="0"/>
        <w:rPr>
          <w:rFonts w:ascii="Arial" w:hAnsi="Arial" w:cs="Arial"/>
        </w:rPr>
      </w:pPr>
    </w:p>
    <w:p w:rsidR="005C3228" w:rsidRDefault="005C3228" w:rsidP="0081002C">
      <w:pPr>
        <w:spacing w:after="0"/>
        <w:rPr>
          <w:rFonts w:ascii="Arial" w:hAnsi="Arial" w:cs="Arial"/>
        </w:rPr>
      </w:pPr>
    </w:p>
    <w:p w:rsidR="005C3228" w:rsidRPr="00551C45" w:rsidRDefault="005C3228" w:rsidP="0081002C">
      <w:pPr>
        <w:spacing w:after="0"/>
        <w:rPr>
          <w:rFonts w:ascii="Arial" w:hAnsi="Arial" w:cs="Arial"/>
        </w:rPr>
      </w:pPr>
    </w:p>
    <w:tbl>
      <w:tblPr>
        <w:tblStyle w:val="Tabellenraster"/>
        <w:tblW w:w="9576" w:type="dxa"/>
        <w:tblLayout w:type="fixed"/>
        <w:tblLook w:val="04A0" w:firstRow="1" w:lastRow="0" w:firstColumn="1" w:lastColumn="0" w:noHBand="0" w:noVBand="1"/>
      </w:tblPr>
      <w:tblGrid>
        <w:gridCol w:w="673"/>
        <w:gridCol w:w="4680"/>
        <w:gridCol w:w="1418"/>
        <w:gridCol w:w="1257"/>
        <w:gridCol w:w="1548"/>
      </w:tblGrid>
      <w:tr w:rsidR="005E11A3" w:rsidRPr="00551C45" w:rsidTr="005C3228">
        <w:tc>
          <w:tcPr>
            <w:tcW w:w="6771" w:type="dxa"/>
            <w:gridSpan w:val="3"/>
            <w:shd w:val="clear" w:color="auto" w:fill="365F91" w:themeFill="accent1" w:themeFillShade="BF"/>
          </w:tcPr>
          <w:p w:rsidR="005E11A3" w:rsidRPr="00551C45" w:rsidRDefault="004B3019" w:rsidP="0010414D">
            <w:pPr>
              <w:pStyle w:val="berschrift1"/>
              <w:spacing w:before="0"/>
              <w:outlineLvl w:val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bookmarkStart w:id="3" w:name="_Toc12650273"/>
            <w:r>
              <w:rPr>
                <w:rFonts w:ascii="Arial" w:hAnsi="Arial" w:cs="Arial"/>
                <w:color w:val="FFFFFF" w:themeColor="background1"/>
              </w:rPr>
              <w:t>3</w:t>
            </w:r>
            <w:r w:rsidR="005E11A3" w:rsidRPr="00551C45">
              <w:rPr>
                <w:rFonts w:ascii="Arial" w:hAnsi="Arial" w:cs="Arial"/>
                <w:color w:val="FFFFFF" w:themeColor="background1"/>
              </w:rPr>
              <w:t xml:space="preserve">. </w:t>
            </w:r>
            <w:r w:rsidR="0010414D">
              <w:rPr>
                <w:rFonts w:ascii="Arial" w:hAnsi="Arial" w:cs="Arial"/>
                <w:color w:val="FFFFFF" w:themeColor="background1"/>
              </w:rPr>
              <w:t>Unit</w:t>
            </w:r>
            <w:r w:rsidR="005E11A3" w:rsidRPr="00551C45">
              <w:rPr>
                <w:rFonts w:ascii="Arial" w:hAnsi="Arial" w:cs="Arial"/>
                <w:color w:val="FFFFFF" w:themeColor="background1"/>
              </w:rPr>
              <w:t xml:space="preserve"> Test Results</w:t>
            </w:r>
            <w:bookmarkEnd w:id="3"/>
          </w:p>
        </w:tc>
        <w:tc>
          <w:tcPr>
            <w:tcW w:w="1257" w:type="dxa"/>
            <w:shd w:val="clear" w:color="auto" w:fill="365F91" w:themeFill="accent1" w:themeFillShade="BF"/>
          </w:tcPr>
          <w:p w:rsidR="005E11A3" w:rsidRPr="00551C45" w:rsidRDefault="005E11A3" w:rsidP="001138B3">
            <w:pPr>
              <w:pStyle w:val="berschrift1"/>
              <w:spacing w:before="0"/>
              <w:outlineLvl w:val="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1548" w:type="dxa"/>
            <w:shd w:val="clear" w:color="auto" w:fill="365F91" w:themeFill="accent1" w:themeFillShade="BF"/>
          </w:tcPr>
          <w:p w:rsidR="005E11A3" w:rsidRPr="00551C45" w:rsidRDefault="005E11A3" w:rsidP="001138B3">
            <w:pPr>
              <w:pStyle w:val="berschrift1"/>
              <w:spacing w:before="0"/>
              <w:outlineLvl w:val="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5E11A3" w:rsidRPr="00551C45" w:rsidTr="005C3228">
        <w:tc>
          <w:tcPr>
            <w:tcW w:w="673" w:type="dxa"/>
            <w:shd w:val="clear" w:color="auto" w:fill="B8CCE4" w:themeFill="accent1" w:themeFillTint="66"/>
          </w:tcPr>
          <w:p w:rsidR="005E11A3" w:rsidRPr="00551C45" w:rsidRDefault="005E11A3" w:rsidP="001138B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680" w:type="dxa"/>
            <w:shd w:val="clear" w:color="auto" w:fill="B8CCE4" w:themeFill="accent1" w:themeFillTint="66"/>
          </w:tcPr>
          <w:p w:rsidR="005E11A3" w:rsidRPr="00551C45" w:rsidRDefault="005E11A3" w:rsidP="001138B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Test Cases</w:t>
            </w:r>
          </w:p>
        </w:tc>
        <w:tc>
          <w:tcPr>
            <w:tcW w:w="1418" w:type="dxa"/>
            <w:shd w:val="clear" w:color="auto" w:fill="B8CCE4" w:themeFill="accent1" w:themeFillTint="66"/>
          </w:tcPr>
          <w:p w:rsidR="005E11A3" w:rsidRPr="00551C45" w:rsidRDefault="005E11A3" w:rsidP="001138B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Pass/Fail</w:t>
            </w:r>
          </w:p>
        </w:tc>
        <w:tc>
          <w:tcPr>
            <w:tcW w:w="1257" w:type="dxa"/>
            <w:shd w:val="clear" w:color="auto" w:fill="B8CCE4" w:themeFill="accent1" w:themeFillTint="66"/>
          </w:tcPr>
          <w:p w:rsidR="005E11A3" w:rsidRPr="00551C45" w:rsidRDefault="005E11A3" w:rsidP="001138B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Tested By</w:t>
            </w:r>
          </w:p>
        </w:tc>
        <w:tc>
          <w:tcPr>
            <w:tcW w:w="1548" w:type="dxa"/>
            <w:shd w:val="clear" w:color="auto" w:fill="B8CCE4" w:themeFill="accent1" w:themeFillTint="66"/>
          </w:tcPr>
          <w:p w:rsidR="005E11A3" w:rsidRPr="00551C45" w:rsidRDefault="005E11A3" w:rsidP="001138B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Date Tested</w:t>
            </w:r>
          </w:p>
        </w:tc>
      </w:tr>
      <w:tr w:rsidR="00C451D6" w:rsidRPr="00551C45" w:rsidTr="005C3228">
        <w:tc>
          <w:tcPr>
            <w:tcW w:w="673" w:type="dxa"/>
          </w:tcPr>
          <w:p w:rsidR="00C451D6" w:rsidRDefault="00C451D6" w:rsidP="001138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  <w:r w:rsidR="00244E4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80" w:type="dxa"/>
          </w:tcPr>
          <w:p w:rsidR="00C451D6" w:rsidRDefault="00C451D6" w:rsidP="00C451D6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Decibel Calculation</w:t>
            </w:r>
          </w:p>
          <w:p w:rsidR="00433CA0" w:rsidRDefault="00433CA0" w:rsidP="00266FC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Low_peak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high_peak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will be set to first value,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gets.</w:t>
            </w:r>
          </w:p>
          <w:p w:rsidR="00C451D6" w:rsidRDefault="00433CA0" w:rsidP="00266F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Afterwards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samples the signal 10 times. </w:t>
            </w:r>
            <w:proofErr w:type="spellStart"/>
            <w:r w:rsidR="008533FE">
              <w:rPr>
                <w:rFonts w:ascii="Arial" w:hAnsi="Arial" w:cs="Arial"/>
                <w:sz w:val="24"/>
                <w:szCs w:val="24"/>
              </w:rPr>
              <w:t>Low_peak</w:t>
            </w:r>
            <w:proofErr w:type="spellEnd"/>
            <w:r w:rsidR="008533FE">
              <w:rPr>
                <w:rFonts w:ascii="Arial" w:hAnsi="Arial" w:cs="Arial"/>
                <w:sz w:val="24"/>
                <w:szCs w:val="24"/>
              </w:rPr>
              <w:t xml:space="preserve"> and </w:t>
            </w:r>
            <w:proofErr w:type="spellStart"/>
            <w:r w:rsidR="008533FE">
              <w:rPr>
                <w:rFonts w:ascii="Arial" w:hAnsi="Arial" w:cs="Arial"/>
                <w:sz w:val="24"/>
                <w:szCs w:val="24"/>
              </w:rPr>
              <w:t>high_peak</w:t>
            </w:r>
            <w:proofErr w:type="spellEnd"/>
            <w:r w:rsidR="008533FE">
              <w:rPr>
                <w:rFonts w:ascii="Arial" w:hAnsi="Arial" w:cs="Arial"/>
                <w:sz w:val="24"/>
                <w:szCs w:val="24"/>
              </w:rPr>
              <w:t xml:space="preserve"> will be compared to these sampled values and changed to the highest or lowest values of the sample. If </w:t>
            </w:r>
            <w:proofErr w:type="spellStart"/>
            <w:r w:rsidR="008533FE">
              <w:rPr>
                <w:rFonts w:ascii="Arial" w:hAnsi="Arial" w:cs="Arial"/>
                <w:sz w:val="24"/>
                <w:szCs w:val="24"/>
              </w:rPr>
              <w:t>low_peak</w:t>
            </w:r>
            <w:proofErr w:type="spellEnd"/>
            <w:r w:rsidR="008533FE">
              <w:rPr>
                <w:rFonts w:ascii="Arial" w:hAnsi="Arial" w:cs="Arial"/>
                <w:sz w:val="24"/>
                <w:szCs w:val="24"/>
              </w:rPr>
              <w:t xml:space="preserve"> or </w:t>
            </w:r>
            <w:proofErr w:type="spellStart"/>
            <w:r w:rsidR="008533FE">
              <w:rPr>
                <w:rFonts w:ascii="Arial" w:hAnsi="Arial" w:cs="Arial"/>
                <w:sz w:val="24"/>
                <w:szCs w:val="24"/>
              </w:rPr>
              <w:t>high_peak</w:t>
            </w:r>
            <w:proofErr w:type="spellEnd"/>
            <w:r w:rsidR="008533FE">
              <w:rPr>
                <w:rFonts w:ascii="Arial" w:hAnsi="Arial" w:cs="Arial"/>
                <w:sz w:val="24"/>
                <w:szCs w:val="24"/>
              </w:rPr>
              <w:t xml:space="preserve"> are way lower or higher than the sample values, they will never be changed to </w:t>
            </w:r>
            <w:r w:rsidR="008533FE">
              <w:rPr>
                <w:rFonts w:ascii="Arial" w:hAnsi="Arial" w:cs="Arial"/>
                <w:sz w:val="24"/>
                <w:szCs w:val="24"/>
              </w:rPr>
              <w:lastRenderedPageBreak/>
              <w:t>values from the sample and could result in slightly wrong decibels.</w:t>
            </w:r>
          </w:p>
          <w:p w:rsidR="008533FE" w:rsidRDefault="008533FE" w:rsidP="00266FCC">
            <w:pPr>
              <w:rPr>
                <w:rFonts w:ascii="Arial" w:hAnsi="Arial" w:cs="Arial"/>
                <w:sz w:val="24"/>
                <w:szCs w:val="24"/>
              </w:rPr>
            </w:pPr>
          </w:p>
          <w:p w:rsidR="008533FE" w:rsidRPr="00433CA0" w:rsidRDefault="008533FE" w:rsidP="00266F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did never occur in normal conditions and is highly unlikely to happen.</w:t>
            </w:r>
          </w:p>
        </w:tc>
        <w:tc>
          <w:tcPr>
            <w:tcW w:w="1418" w:type="dxa"/>
          </w:tcPr>
          <w:p w:rsidR="00C451D6" w:rsidRDefault="00433CA0" w:rsidP="001138B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Pass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br/>
              <w:t>(8 of 9)</w:t>
            </w:r>
          </w:p>
        </w:tc>
        <w:tc>
          <w:tcPr>
            <w:tcW w:w="1257" w:type="dxa"/>
          </w:tcPr>
          <w:p w:rsidR="00C451D6" w:rsidRDefault="00C451D6" w:rsidP="001138B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Albrecht, Milli</w:t>
            </w:r>
          </w:p>
        </w:tc>
        <w:tc>
          <w:tcPr>
            <w:tcW w:w="1548" w:type="dxa"/>
          </w:tcPr>
          <w:p w:rsidR="00C451D6" w:rsidRDefault="00C451D6" w:rsidP="001138B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28.06.2019</w:t>
            </w:r>
          </w:p>
        </w:tc>
      </w:tr>
      <w:tr w:rsidR="00266FCC" w:rsidRPr="00551C45" w:rsidTr="005C3228">
        <w:tc>
          <w:tcPr>
            <w:tcW w:w="673" w:type="dxa"/>
          </w:tcPr>
          <w:p w:rsidR="00266FCC" w:rsidRDefault="00266FCC" w:rsidP="001138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  <w:r w:rsidR="00244E45">
              <w:rPr>
                <w:rFonts w:ascii="Arial" w:hAnsi="Arial" w:cs="Arial"/>
                <w:sz w:val="24"/>
                <w:szCs w:val="24"/>
              </w:rPr>
              <w:t>2</w:t>
            </w:r>
            <w:bookmarkStart w:id="4" w:name="_GoBack"/>
            <w:bookmarkEnd w:id="4"/>
          </w:p>
        </w:tc>
        <w:tc>
          <w:tcPr>
            <w:tcW w:w="4680" w:type="dxa"/>
          </w:tcPr>
          <w:p w:rsidR="00266FCC" w:rsidRDefault="00266FCC" w:rsidP="00266FCC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Webinterface</w:t>
            </w:r>
            <w:proofErr w:type="spellEnd"/>
          </w:p>
          <w:p w:rsidR="00266FCC" w:rsidRPr="00A41C9C" w:rsidRDefault="00266FCC" w:rsidP="00A41C9C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418" w:type="dxa"/>
          </w:tcPr>
          <w:p w:rsidR="00266FCC" w:rsidRDefault="008F410B" w:rsidP="001138B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Pass</w:t>
            </w:r>
          </w:p>
        </w:tc>
        <w:tc>
          <w:tcPr>
            <w:tcW w:w="1257" w:type="dxa"/>
          </w:tcPr>
          <w:p w:rsidR="00266FCC" w:rsidRDefault="008F410B" w:rsidP="001138B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Albrecht</w:t>
            </w:r>
            <w:r w:rsidR="00C451D6">
              <w:rPr>
                <w:rFonts w:ascii="Arial" w:hAnsi="Arial" w:cs="Arial"/>
                <w:color w:val="000000" w:themeColor="text1"/>
                <w:sz w:val="24"/>
                <w:szCs w:val="24"/>
              </w:rPr>
              <w:t>, Milli</w:t>
            </w:r>
          </w:p>
        </w:tc>
        <w:tc>
          <w:tcPr>
            <w:tcW w:w="1548" w:type="dxa"/>
          </w:tcPr>
          <w:p w:rsidR="00266FCC" w:rsidRDefault="008F410B" w:rsidP="001138B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28.06.2019</w:t>
            </w:r>
          </w:p>
        </w:tc>
      </w:tr>
    </w:tbl>
    <w:p w:rsidR="00AA3151" w:rsidRDefault="00AA3151" w:rsidP="00826E73">
      <w:pPr>
        <w:spacing w:after="0"/>
        <w:rPr>
          <w:rFonts w:ascii="Arial" w:hAnsi="Arial" w:cs="Arial"/>
        </w:rPr>
      </w:pP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4682"/>
        <w:gridCol w:w="4811"/>
      </w:tblGrid>
      <w:tr w:rsidR="00F609C7" w:rsidRPr="00551C45" w:rsidTr="001138B3">
        <w:tc>
          <w:tcPr>
            <w:tcW w:w="9493" w:type="dxa"/>
            <w:gridSpan w:val="2"/>
            <w:shd w:val="clear" w:color="auto" w:fill="365F91" w:themeFill="accent1" w:themeFillShade="BF"/>
          </w:tcPr>
          <w:p w:rsidR="00F609C7" w:rsidRPr="00551C45" w:rsidRDefault="00F609C7" w:rsidP="001138B3">
            <w:pPr>
              <w:pStyle w:val="berschrift1"/>
              <w:spacing w:before="0"/>
              <w:outlineLvl w:val="0"/>
              <w:rPr>
                <w:rFonts w:ascii="Arial" w:hAnsi="Arial" w:cs="Arial"/>
              </w:rPr>
            </w:pPr>
            <w:bookmarkStart w:id="5" w:name="_Toc12650274"/>
            <w:r>
              <w:rPr>
                <w:rFonts w:ascii="Arial" w:hAnsi="Arial" w:cs="Arial"/>
                <w:color w:val="FFFFFF" w:themeColor="background1"/>
              </w:rPr>
              <w:t>4</w:t>
            </w:r>
            <w:r w:rsidRPr="00551C45">
              <w:rPr>
                <w:rFonts w:ascii="Arial" w:hAnsi="Arial" w:cs="Arial"/>
                <w:color w:val="FFFFFF" w:themeColor="background1"/>
              </w:rPr>
              <w:t xml:space="preserve">. </w:t>
            </w:r>
            <w:r>
              <w:rPr>
                <w:rFonts w:ascii="Arial" w:hAnsi="Arial" w:cs="Arial"/>
                <w:color w:val="FFFFFF" w:themeColor="background1"/>
              </w:rPr>
              <w:t>Integration</w:t>
            </w:r>
            <w:r w:rsidRPr="00551C45">
              <w:rPr>
                <w:rFonts w:ascii="Arial" w:hAnsi="Arial" w:cs="Arial"/>
                <w:color w:val="FFFFFF" w:themeColor="background1"/>
              </w:rPr>
              <w:t xml:space="preserve"> </w:t>
            </w:r>
            <w:r>
              <w:rPr>
                <w:rFonts w:ascii="Arial" w:hAnsi="Arial" w:cs="Arial"/>
                <w:color w:val="FFFFFF" w:themeColor="background1"/>
              </w:rPr>
              <w:t xml:space="preserve">Test Plan </w:t>
            </w:r>
            <w:r w:rsidRPr="00551C45">
              <w:rPr>
                <w:rFonts w:ascii="Arial" w:hAnsi="Arial" w:cs="Arial"/>
                <w:color w:val="FFFFFF" w:themeColor="background1"/>
              </w:rPr>
              <w:t>Scope (In Scope – Out of Scope)</w:t>
            </w:r>
            <w:bookmarkEnd w:id="5"/>
          </w:p>
        </w:tc>
      </w:tr>
      <w:tr w:rsidR="00F609C7" w:rsidRPr="00551C45" w:rsidTr="001138B3">
        <w:tc>
          <w:tcPr>
            <w:tcW w:w="4682" w:type="dxa"/>
            <w:shd w:val="clear" w:color="auto" w:fill="B8CCE4" w:themeFill="accent1" w:themeFillTint="66"/>
          </w:tcPr>
          <w:p w:rsidR="00F609C7" w:rsidRPr="00551C45" w:rsidRDefault="00F609C7" w:rsidP="001138B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In Scope</w:t>
            </w:r>
          </w:p>
        </w:tc>
        <w:tc>
          <w:tcPr>
            <w:tcW w:w="4811" w:type="dxa"/>
            <w:shd w:val="clear" w:color="auto" w:fill="B8CCE4" w:themeFill="accent1" w:themeFillTint="66"/>
          </w:tcPr>
          <w:p w:rsidR="00F609C7" w:rsidRPr="00551C45" w:rsidRDefault="00F609C7" w:rsidP="001138B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Out of Scope</w:t>
            </w:r>
          </w:p>
        </w:tc>
      </w:tr>
      <w:tr w:rsidR="00F609C7" w:rsidRPr="00551C45" w:rsidTr="001138B3">
        <w:tc>
          <w:tcPr>
            <w:tcW w:w="4682" w:type="dxa"/>
          </w:tcPr>
          <w:p w:rsidR="00F609C7" w:rsidRDefault="00F609C7" w:rsidP="001138B3">
            <w:pPr>
              <w:pStyle w:val="Listenabsatz"/>
              <w:keepNext/>
              <w:numPr>
                <w:ilvl w:val="1"/>
                <w:numId w:val="1"/>
              </w:numPr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Send Trigger</w:t>
            </w:r>
          </w:p>
          <w:p w:rsidR="00F609C7" w:rsidRDefault="00F609C7" w:rsidP="001138B3">
            <w:pPr>
              <w:pStyle w:val="Listenabsatz"/>
              <w:keepNext/>
              <w:numPr>
                <w:ilvl w:val="1"/>
                <w:numId w:val="1"/>
              </w:numPr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0101D">
              <w:rPr>
                <w:rFonts w:ascii="Arial" w:hAnsi="Arial" w:cs="Arial"/>
                <w:sz w:val="24"/>
                <w:szCs w:val="24"/>
              </w:rPr>
              <w:t>Decibel Calculation</w:t>
            </w:r>
          </w:p>
          <w:p w:rsidR="00F609C7" w:rsidRPr="0060101D" w:rsidRDefault="00F609C7" w:rsidP="001138B3">
            <w:pPr>
              <w:pStyle w:val="Listenabsatz"/>
              <w:keepNext/>
              <w:numPr>
                <w:ilvl w:val="1"/>
                <w:numId w:val="1"/>
              </w:numPr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Webinterface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Function</w:t>
            </w:r>
          </w:p>
          <w:p w:rsidR="00F609C7" w:rsidRPr="0060101D" w:rsidRDefault="00F609C7" w:rsidP="001138B3">
            <w:pPr>
              <w:keepNext/>
              <w:spacing w:after="40"/>
              <w:jc w:val="both"/>
              <w:rPr>
                <w:rFonts w:ascii="Arial" w:hAnsi="Arial" w:cs="Arial"/>
                <w:i/>
                <w:color w:val="7F7F7F"/>
                <w:sz w:val="16"/>
                <w:szCs w:val="24"/>
              </w:rPr>
            </w:pPr>
          </w:p>
          <w:p w:rsidR="00F609C7" w:rsidRPr="00F02752" w:rsidRDefault="00F609C7" w:rsidP="001138B3">
            <w:pPr>
              <w:keepNext/>
              <w:spacing w:after="4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F609C7" w:rsidRPr="00F02752" w:rsidRDefault="00F609C7" w:rsidP="001138B3">
            <w:pPr>
              <w:keepNext/>
              <w:spacing w:after="4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F609C7" w:rsidRPr="00F02752" w:rsidRDefault="00F609C7" w:rsidP="001138B3">
            <w:pPr>
              <w:keepNext/>
              <w:spacing w:after="4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811" w:type="dxa"/>
          </w:tcPr>
          <w:p w:rsidR="00F609C7" w:rsidRDefault="00F609C7" w:rsidP="001138B3">
            <w:pPr>
              <w:spacing w:before="20" w:after="20"/>
              <w:jc w:val="both"/>
              <w:rPr>
                <w:rFonts w:ascii="Arial" w:hAnsi="Arial" w:cs="Arial"/>
                <w:i/>
                <w:color w:val="7F7F7F"/>
                <w:sz w:val="16"/>
                <w:szCs w:val="24"/>
              </w:rPr>
            </w:pPr>
            <w:r w:rsidRPr="00551C45">
              <w:rPr>
                <w:rFonts w:ascii="Arial" w:hAnsi="Arial" w:cs="Arial"/>
                <w:sz w:val="24"/>
                <w:szCs w:val="24"/>
              </w:rPr>
              <w:t xml:space="preserve">Out of Scope </w:t>
            </w:r>
            <w:r w:rsidRPr="00551C45">
              <w:rPr>
                <w:rFonts w:ascii="Arial" w:hAnsi="Arial" w:cs="Arial"/>
                <w:i/>
                <w:color w:val="7F7F7F"/>
                <w:sz w:val="16"/>
                <w:szCs w:val="24"/>
              </w:rPr>
              <w:t>List features</w:t>
            </w:r>
            <w:r>
              <w:rPr>
                <w:rFonts w:ascii="Arial" w:hAnsi="Arial" w:cs="Arial"/>
                <w:i/>
                <w:color w:val="7F7F7F"/>
                <w:sz w:val="16"/>
                <w:szCs w:val="24"/>
              </w:rPr>
              <w:t>/functions</w:t>
            </w:r>
            <w:r w:rsidRPr="00551C45">
              <w:rPr>
                <w:rFonts w:ascii="Arial" w:hAnsi="Arial" w:cs="Arial"/>
                <w:i/>
                <w:color w:val="7F7F7F"/>
                <w:sz w:val="16"/>
                <w:szCs w:val="24"/>
              </w:rPr>
              <w:t xml:space="preserve"> that are not tested.</w:t>
            </w:r>
          </w:p>
          <w:p w:rsidR="00F609C7" w:rsidRPr="00F02752" w:rsidRDefault="00F609C7" w:rsidP="001138B3">
            <w:pPr>
              <w:spacing w:before="20" w:after="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F609C7" w:rsidRDefault="00F609C7" w:rsidP="00826E73">
      <w:pPr>
        <w:spacing w:after="0"/>
        <w:rPr>
          <w:rFonts w:ascii="Arial" w:hAnsi="Arial" w:cs="Arial"/>
        </w:rPr>
      </w:pPr>
    </w:p>
    <w:p w:rsidR="00F609C7" w:rsidRDefault="00F609C7" w:rsidP="00826E73">
      <w:pPr>
        <w:spacing w:after="0"/>
        <w:rPr>
          <w:rFonts w:ascii="Arial" w:hAnsi="Arial" w:cs="Arial"/>
        </w:rPr>
      </w:pPr>
    </w:p>
    <w:p w:rsidR="00A27CB0" w:rsidRDefault="00A27CB0" w:rsidP="00826E73">
      <w:pPr>
        <w:spacing w:after="0"/>
        <w:rPr>
          <w:rFonts w:ascii="Arial" w:hAnsi="Arial" w:cs="Arial"/>
        </w:rPr>
      </w:pPr>
    </w:p>
    <w:p w:rsidR="00A27CB0" w:rsidRDefault="00A27CB0" w:rsidP="00826E73">
      <w:pPr>
        <w:spacing w:after="0"/>
        <w:rPr>
          <w:rFonts w:ascii="Arial" w:hAnsi="Arial" w:cs="Arial"/>
        </w:rPr>
      </w:pPr>
    </w:p>
    <w:p w:rsidR="00A27CB0" w:rsidRDefault="00A27CB0" w:rsidP="00826E73">
      <w:pPr>
        <w:spacing w:after="0"/>
        <w:rPr>
          <w:rFonts w:ascii="Arial" w:hAnsi="Arial" w:cs="Arial"/>
        </w:rPr>
      </w:pPr>
    </w:p>
    <w:p w:rsidR="00A27CB0" w:rsidRDefault="00A27CB0" w:rsidP="00826E73">
      <w:pPr>
        <w:spacing w:after="0"/>
        <w:rPr>
          <w:rFonts w:ascii="Arial" w:hAnsi="Arial" w:cs="Arial"/>
        </w:rPr>
      </w:pPr>
    </w:p>
    <w:p w:rsidR="00A27CB0" w:rsidRDefault="00A27CB0" w:rsidP="00826E73">
      <w:pPr>
        <w:spacing w:after="0"/>
        <w:rPr>
          <w:rFonts w:ascii="Arial" w:hAnsi="Arial" w:cs="Arial"/>
        </w:rPr>
      </w:pPr>
    </w:p>
    <w:p w:rsidR="00A27CB0" w:rsidRDefault="00A27CB0" w:rsidP="00826E73">
      <w:pPr>
        <w:spacing w:after="0"/>
        <w:rPr>
          <w:rFonts w:ascii="Arial" w:hAnsi="Arial" w:cs="Arial"/>
        </w:rPr>
      </w:pPr>
    </w:p>
    <w:p w:rsidR="00A27CB0" w:rsidRDefault="00A27CB0" w:rsidP="00826E73">
      <w:pPr>
        <w:spacing w:after="0"/>
        <w:rPr>
          <w:rFonts w:ascii="Arial" w:hAnsi="Arial" w:cs="Arial"/>
        </w:rPr>
      </w:pPr>
    </w:p>
    <w:p w:rsidR="00A27CB0" w:rsidRDefault="00A27CB0" w:rsidP="00826E73">
      <w:pPr>
        <w:spacing w:after="0"/>
        <w:rPr>
          <w:rFonts w:ascii="Arial" w:hAnsi="Arial" w:cs="Arial"/>
        </w:rPr>
      </w:pP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1990"/>
        <w:gridCol w:w="3573"/>
        <w:gridCol w:w="1659"/>
        <w:gridCol w:w="2271"/>
      </w:tblGrid>
      <w:tr w:rsidR="0099796A" w:rsidRPr="00551C45" w:rsidTr="001138B3">
        <w:tc>
          <w:tcPr>
            <w:tcW w:w="9493" w:type="dxa"/>
            <w:gridSpan w:val="4"/>
            <w:shd w:val="clear" w:color="auto" w:fill="365F91" w:themeFill="accent1" w:themeFillShade="BF"/>
          </w:tcPr>
          <w:p w:rsidR="0099796A" w:rsidRPr="00551C45" w:rsidRDefault="00F609C7" w:rsidP="001138B3">
            <w:pPr>
              <w:pStyle w:val="berschrift1"/>
              <w:spacing w:before="0"/>
              <w:outlineLvl w:val="0"/>
              <w:rPr>
                <w:rFonts w:ascii="Arial" w:hAnsi="Arial" w:cs="Arial"/>
              </w:rPr>
            </w:pPr>
            <w:bookmarkStart w:id="6" w:name="_Toc12650275"/>
            <w:r>
              <w:rPr>
                <w:rFonts w:ascii="Arial" w:hAnsi="Arial" w:cs="Arial"/>
                <w:color w:val="FFFFFF" w:themeColor="background1"/>
              </w:rPr>
              <w:t>5</w:t>
            </w:r>
            <w:r w:rsidR="0099796A" w:rsidRPr="00551C45">
              <w:rPr>
                <w:rFonts w:ascii="Arial" w:hAnsi="Arial" w:cs="Arial"/>
                <w:color w:val="FFFFFF" w:themeColor="background1"/>
              </w:rPr>
              <w:t xml:space="preserve">. </w:t>
            </w:r>
            <w:r w:rsidR="0099796A">
              <w:rPr>
                <w:rFonts w:ascii="Arial" w:hAnsi="Arial" w:cs="Arial"/>
                <w:color w:val="FFFFFF" w:themeColor="background1"/>
              </w:rPr>
              <w:t>Integration</w:t>
            </w:r>
            <w:r w:rsidR="0099796A" w:rsidRPr="00551C45">
              <w:rPr>
                <w:rFonts w:ascii="Arial" w:hAnsi="Arial" w:cs="Arial"/>
                <w:color w:val="FFFFFF" w:themeColor="background1"/>
              </w:rPr>
              <w:t xml:space="preserve"> Test Cases</w:t>
            </w:r>
            <w:bookmarkEnd w:id="6"/>
          </w:p>
        </w:tc>
      </w:tr>
      <w:tr w:rsidR="0099796A" w:rsidRPr="00551C45" w:rsidTr="0099796A">
        <w:tc>
          <w:tcPr>
            <w:tcW w:w="1990" w:type="dxa"/>
            <w:shd w:val="clear" w:color="auto" w:fill="B8CCE4" w:themeFill="accent1" w:themeFillTint="66"/>
          </w:tcPr>
          <w:p w:rsidR="0099796A" w:rsidRPr="00551C45" w:rsidRDefault="0099796A" w:rsidP="001138B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3573" w:type="dxa"/>
            <w:shd w:val="clear" w:color="auto" w:fill="B8CCE4" w:themeFill="accent1" w:themeFillTint="66"/>
          </w:tcPr>
          <w:p w:rsidR="0099796A" w:rsidRPr="00551C45" w:rsidRDefault="0099796A" w:rsidP="001138B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Test Cases</w:t>
            </w:r>
          </w:p>
        </w:tc>
        <w:tc>
          <w:tcPr>
            <w:tcW w:w="1659" w:type="dxa"/>
            <w:shd w:val="clear" w:color="auto" w:fill="B8CCE4" w:themeFill="accent1" w:themeFillTint="66"/>
          </w:tcPr>
          <w:p w:rsidR="0099796A" w:rsidRPr="00551C45" w:rsidRDefault="0099796A" w:rsidP="001138B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Input Value</w:t>
            </w:r>
          </w:p>
        </w:tc>
        <w:tc>
          <w:tcPr>
            <w:tcW w:w="2271" w:type="dxa"/>
            <w:shd w:val="clear" w:color="auto" w:fill="B8CCE4" w:themeFill="accent1" w:themeFillTint="66"/>
          </w:tcPr>
          <w:p w:rsidR="0099796A" w:rsidRPr="00551C45" w:rsidRDefault="0099796A" w:rsidP="001138B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Expected Output</w:t>
            </w:r>
          </w:p>
        </w:tc>
      </w:tr>
      <w:tr w:rsidR="0099796A" w:rsidRPr="00551C45" w:rsidTr="0099796A">
        <w:tc>
          <w:tcPr>
            <w:tcW w:w="1990" w:type="dxa"/>
          </w:tcPr>
          <w:p w:rsidR="0099796A" w:rsidRPr="00551C45" w:rsidRDefault="00F609C7" w:rsidP="001138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99796A" w:rsidRPr="00551C45"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3573" w:type="dxa"/>
          </w:tcPr>
          <w:p w:rsidR="0099796A" w:rsidRPr="00A41C9C" w:rsidRDefault="0099796A" w:rsidP="0099796A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proofErr w:type="spellStart"/>
            <w:r w:rsidRPr="00A41C9C">
              <w:rPr>
                <w:rFonts w:ascii="Arial" w:hAnsi="Arial" w:cs="Arial"/>
                <w:b/>
                <w:sz w:val="24"/>
                <w:szCs w:val="24"/>
                <w:u w:val="single"/>
              </w:rPr>
              <w:t>adc_send_Fxn</w:t>
            </w:r>
            <w:proofErr w:type="spellEnd"/>
            <w:r w:rsidRPr="00A41C9C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Output</w:t>
            </w:r>
          </w:p>
          <w:p w:rsidR="0099796A" w:rsidRDefault="0099796A" w:rsidP="009979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Procedure:</w:t>
            </w:r>
          </w:p>
          <w:p w:rsidR="0099796A" w:rsidRDefault="0099796A" w:rsidP="009979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Run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adc_send_Fxn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with predefined buffer variable</w:t>
            </w:r>
          </w:p>
          <w:p w:rsidR="0099796A" w:rsidRDefault="0099796A" w:rsidP="009979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Expected Results:</w:t>
            </w:r>
          </w:p>
          <w:p w:rsidR="0099796A" w:rsidRDefault="0099796A" w:rsidP="009979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Server reads exact same values from input buffer</w:t>
            </w:r>
          </w:p>
          <w:p w:rsidR="0099796A" w:rsidRPr="003B10BD" w:rsidRDefault="0099796A" w:rsidP="001138B3">
            <w:pPr>
              <w:pStyle w:val="Default"/>
              <w:rPr>
                <w:rFonts w:ascii="Arial" w:hAnsi="Arial" w:cs="Arial"/>
                <w:color w:val="000000" w:themeColor="text1"/>
                <w:szCs w:val="16"/>
              </w:rPr>
            </w:pPr>
          </w:p>
        </w:tc>
        <w:tc>
          <w:tcPr>
            <w:tcW w:w="1659" w:type="dxa"/>
          </w:tcPr>
          <w:p w:rsidR="0099796A" w:rsidRPr="003B10BD" w:rsidRDefault="007C3511" w:rsidP="001138B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“1 100”</w:t>
            </w:r>
          </w:p>
        </w:tc>
        <w:tc>
          <w:tcPr>
            <w:tcW w:w="2271" w:type="dxa"/>
          </w:tcPr>
          <w:p w:rsidR="0099796A" w:rsidRPr="003B10BD" w:rsidRDefault="007C3511" w:rsidP="001138B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“1 100”</w:t>
            </w:r>
          </w:p>
        </w:tc>
      </w:tr>
      <w:tr w:rsidR="0099796A" w:rsidRPr="00551C45" w:rsidTr="0099796A">
        <w:tc>
          <w:tcPr>
            <w:tcW w:w="1990" w:type="dxa"/>
          </w:tcPr>
          <w:p w:rsidR="0099796A" w:rsidRDefault="00F609C7" w:rsidP="001138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99796A">
              <w:rPr>
                <w:rFonts w:ascii="Arial" w:hAnsi="Arial" w:cs="Arial"/>
                <w:sz w:val="24"/>
                <w:szCs w:val="24"/>
              </w:rPr>
              <w:t xml:space="preserve">.2 </w:t>
            </w:r>
          </w:p>
        </w:tc>
        <w:tc>
          <w:tcPr>
            <w:tcW w:w="3573" w:type="dxa"/>
          </w:tcPr>
          <w:p w:rsidR="0099796A" w:rsidRPr="0099796A" w:rsidRDefault="0099796A" w:rsidP="0099796A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99796A">
              <w:rPr>
                <w:rFonts w:ascii="Arial" w:hAnsi="Arial" w:cs="Arial"/>
                <w:b/>
                <w:sz w:val="24"/>
                <w:szCs w:val="24"/>
                <w:u w:val="single"/>
              </w:rPr>
              <w:t>HTTP POST from Server to Webpage</w:t>
            </w:r>
          </w:p>
          <w:p w:rsidR="0099796A" w:rsidRDefault="0099796A" w:rsidP="009979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Procedure:</w:t>
            </w:r>
          </w:p>
          <w:p w:rsidR="0099796A" w:rsidRDefault="0099796A" w:rsidP="009979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Run POST calls from webserver to webpage</w:t>
            </w:r>
          </w:p>
          <w:p w:rsidR="0099796A" w:rsidRDefault="0099796A" w:rsidP="009979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Expected Results:</w:t>
            </w:r>
          </w:p>
          <w:p w:rsidR="0099796A" w:rsidRPr="00A41C9C" w:rsidRDefault="0099796A" w:rsidP="007C3511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The correct value gets send to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webpage and the correct visual clues will be displayed on the webpage</w:t>
            </w:r>
          </w:p>
        </w:tc>
        <w:tc>
          <w:tcPr>
            <w:tcW w:w="1659" w:type="dxa"/>
          </w:tcPr>
          <w:p w:rsidR="0099796A" w:rsidRPr="003B10BD" w:rsidRDefault="0099796A" w:rsidP="001138B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71" w:type="dxa"/>
          </w:tcPr>
          <w:p w:rsidR="0099796A" w:rsidRPr="003B10BD" w:rsidRDefault="0099796A" w:rsidP="001138B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99796A" w:rsidRDefault="0099796A" w:rsidP="00901F9B">
      <w:pPr>
        <w:pStyle w:val="berschrift1"/>
        <w:spacing w:before="0"/>
        <w:jc w:val="both"/>
        <w:rPr>
          <w:rFonts w:ascii="Arial" w:hAnsi="Arial" w:cs="Arial"/>
        </w:rPr>
      </w:pPr>
    </w:p>
    <w:tbl>
      <w:tblPr>
        <w:tblStyle w:val="Tabellenraster"/>
        <w:tblW w:w="9576" w:type="dxa"/>
        <w:tblLayout w:type="fixed"/>
        <w:tblLook w:val="04A0" w:firstRow="1" w:lastRow="0" w:firstColumn="1" w:lastColumn="0" w:noHBand="0" w:noVBand="1"/>
      </w:tblPr>
      <w:tblGrid>
        <w:gridCol w:w="673"/>
        <w:gridCol w:w="4680"/>
        <w:gridCol w:w="1418"/>
        <w:gridCol w:w="1257"/>
        <w:gridCol w:w="1548"/>
      </w:tblGrid>
      <w:tr w:rsidR="007C3511" w:rsidRPr="00551C45" w:rsidTr="007C3511">
        <w:tc>
          <w:tcPr>
            <w:tcW w:w="6771" w:type="dxa"/>
            <w:gridSpan w:val="3"/>
            <w:shd w:val="clear" w:color="auto" w:fill="365F91" w:themeFill="accent1" w:themeFillShade="BF"/>
          </w:tcPr>
          <w:p w:rsidR="007C3511" w:rsidRPr="00551C45" w:rsidRDefault="00F609C7" w:rsidP="001138B3">
            <w:pPr>
              <w:pStyle w:val="berschrift1"/>
              <w:spacing w:before="0"/>
              <w:outlineLvl w:val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bookmarkStart w:id="7" w:name="_Toc12650276"/>
            <w:r>
              <w:rPr>
                <w:rFonts w:ascii="Arial" w:hAnsi="Arial" w:cs="Arial"/>
                <w:color w:val="FFFFFF" w:themeColor="background1"/>
              </w:rPr>
              <w:t>6</w:t>
            </w:r>
            <w:r w:rsidR="007C3511" w:rsidRPr="00551C45">
              <w:rPr>
                <w:rFonts w:ascii="Arial" w:hAnsi="Arial" w:cs="Arial"/>
                <w:color w:val="FFFFFF" w:themeColor="background1"/>
              </w:rPr>
              <w:t xml:space="preserve">. </w:t>
            </w:r>
            <w:r w:rsidR="007C3511">
              <w:rPr>
                <w:rFonts w:ascii="Arial" w:hAnsi="Arial" w:cs="Arial"/>
                <w:color w:val="FFFFFF" w:themeColor="background1"/>
              </w:rPr>
              <w:t>Integration</w:t>
            </w:r>
            <w:r w:rsidR="007C3511" w:rsidRPr="00551C45">
              <w:rPr>
                <w:rFonts w:ascii="Arial" w:hAnsi="Arial" w:cs="Arial"/>
                <w:color w:val="FFFFFF" w:themeColor="background1"/>
              </w:rPr>
              <w:t xml:space="preserve"> Test Results</w:t>
            </w:r>
            <w:bookmarkEnd w:id="7"/>
          </w:p>
        </w:tc>
        <w:tc>
          <w:tcPr>
            <w:tcW w:w="1257" w:type="dxa"/>
            <w:shd w:val="clear" w:color="auto" w:fill="365F91" w:themeFill="accent1" w:themeFillShade="BF"/>
          </w:tcPr>
          <w:p w:rsidR="007C3511" w:rsidRPr="00551C45" w:rsidRDefault="007C3511" w:rsidP="001138B3">
            <w:pPr>
              <w:pStyle w:val="berschrift1"/>
              <w:spacing w:before="0"/>
              <w:outlineLvl w:val="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1548" w:type="dxa"/>
            <w:shd w:val="clear" w:color="auto" w:fill="365F91" w:themeFill="accent1" w:themeFillShade="BF"/>
          </w:tcPr>
          <w:p w:rsidR="007C3511" w:rsidRPr="00551C45" w:rsidRDefault="007C3511" w:rsidP="001138B3">
            <w:pPr>
              <w:pStyle w:val="berschrift1"/>
              <w:spacing w:before="0"/>
              <w:outlineLvl w:val="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7C3511" w:rsidRPr="00551C45" w:rsidTr="007C3511">
        <w:tc>
          <w:tcPr>
            <w:tcW w:w="673" w:type="dxa"/>
            <w:shd w:val="clear" w:color="auto" w:fill="B8CCE4" w:themeFill="accent1" w:themeFillTint="66"/>
          </w:tcPr>
          <w:p w:rsidR="007C3511" w:rsidRPr="00551C45" w:rsidRDefault="007C3511" w:rsidP="001138B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680" w:type="dxa"/>
            <w:shd w:val="clear" w:color="auto" w:fill="B8CCE4" w:themeFill="accent1" w:themeFillTint="66"/>
          </w:tcPr>
          <w:p w:rsidR="007C3511" w:rsidRPr="00551C45" w:rsidRDefault="007C3511" w:rsidP="001138B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Test Cases</w:t>
            </w:r>
          </w:p>
        </w:tc>
        <w:tc>
          <w:tcPr>
            <w:tcW w:w="1418" w:type="dxa"/>
            <w:shd w:val="clear" w:color="auto" w:fill="B8CCE4" w:themeFill="accent1" w:themeFillTint="66"/>
          </w:tcPr>
          <w:p w:rsidR="007C3511" w:rsidRPr="00551C45" w:rsidRDefault="007C3511" w:rsidP="001138B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Pass/Fail</w:t>
            </w:r>
          </w:p>
        </w:tc>
        <w:tc>
          <w:tcPr>
            <w:tcW w:w="1257" w:type="dxa"/>
            <w:shd w:val="clear" w:color="auto" w:fill="B8CCE4" w:themeFill="accent1" w:themeFillTint="66"/>
          </w:tcPr>
          <w:p w:rsidR="007C3511" w:rsidRPr="00551C45" w:rsidRDefault="007C3511" w:rsidP="001138B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Tested By</w:t>
            </w:r>
          </w:p>
        </w:tc>
        <w:tc>
          <w:tcPr>
            <w:tcW w:w="1548" w:type="dxa"/>
            <w:shd w:val="clear" w:color="auto" w:fill="B8CCE4" w:themeFill="accent1" w:themeFillTint="66"/>
          </w:tcPr>
          <w:p w:rsidR="007C3511" w:rsidRPr="00551C45" w:rsidRDefault="007C3511" w:rsidP="001138B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Date Tested</w:t>
            </w:r>
          </w:p>
        </w:tc>
      </w:tr>
      <w:tr w:rsidR="007C3511" w:rsidRPr="00551C45" w:rsidTr="007C3511">
        <w:tc>
          <w:tcPr>
            <w:tcW w:w="673" w:type="dxa"/>
          </w:tcPr>
          <w:p w:rsidR="007C3511" w:rsidRPr="00551C45" w:rsidRDefault="00F609C7" w:rsidP="001138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7C3511"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4680" w:type="dxa"/>
          </w:tcPr>
          <w:p w:rsidR="007C3511" w:rsidRPr="00A41C9C" w:rsidRDefault="007C3511" w:rsidP="001138B3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proofErr w:type="spellStart"/>
            <w:r w:rsidRPr="00A41C9C">
              <w:rPr>
                <w:rFonts w:ascii="Arial" w:hAnsi="Arial" w:cs="Arial"/>
                <w:b/>
                <w:sz w:val="24"/>
                <w:szCs w:val="24"/>
                <w:u w:val="single"/>
              </w:rPr>
              <w:t>adc_send_Fxn</w:t>
            </w:r>
            <w:proofErr w:type="spellEnd"/>
            <w:r w:rsidRPr="00A41C9C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Output</w:t>
            </w:r>
          </w:p>
          <w:p w:rsidR="007C3511" w:rsidRPr="00BC2E5D" w:rsidRDefault="007C3511" w:rsidP="001138B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:rsidR="007C3511" w:rsidRPr="00BC2E5D" w:rsidRDefault="001D5F6D" w:rsidP="001138B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Pass</w:t>
            </w:r>
          </w:p>
        </w:tc>
        <w:tc>
          <w:tcPr>
            <w:tcW w:w="1257" w:type="dxa"/>
          </w:tcPr>
          <w:p w:rsidR="007C3511" w:rsidRPr="00BC2E5D" w:rsidRDefault="001D5F6D" w:rsidP="001138B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Albrecht</w:t>
            </w:r>
          </w:p>
        </w:tc>
        <w:tc>
          <w:tcPr>
            <w:tcW w:w="1548" w:type="dxa"/>
          </w:tcPr>
          <w:p w:rsidR="007C3511" w:rsidRPr="00BC2E5D" w:rsidRDefault="001D5F6D" w:rsidP="001138B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28.06.2019</w:t>
            </w:r>
          </w:p>
        </w:tc>
      </w:tr>
      <w:tr w:rsidR="007C3511" w:rsidRPr="00551C45" w:rsidTr="007C3511">
        <w:tc>
          <w:tcPr>
            <w:tcW w:w="673" w:type="dxa"/>
          </w:tcPr>
          <w:p w:rsidR="007C3511" w:rsidRDefault="00F609C7" w:rsidP="001138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7C3511">
              <w:rPr>
                <w:rFonts w:ascii="Arial" w:hAnsi="Arial" w:cs="Arial"/>
                <w:sz w:val="24"/>
                <w:szCs w:val="24"/>
              </w:rPr>
              <w:t>.2</w:t>
            </w:r>
          </w:p>
        </w:tc>
        <w:tc>
          <w:tcPr>
            <w:tcW w:w="4680" w:type="dxa"/>
          </w:tcPr>
          <w:p w:rsidR="00097851" w:rsidRPr="0099796A" w:rsidRDefault="00097851" w:rsidP="00097851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99796A">
              <w:rPr>
                <w:rFonts w:ascii="Arial" w:hAnsi="Arial" w:cs="Arial"/>
                <w:b/>
                <w:sz w:val="24"/>
                <w:szCs w:val="24"/>
                <w:u w:val="single"/>
              </w:rPr>
              <w:t>HTTP POST from Server to Webpage</w:t>
            </w:r>
          </w:p>
          <w:p w:rsidR="007C3511" w:rsidRPr="00A41C9C" w:rsidRDefault="007C3511" w:rsidP="001138B3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418" w:type="dxa"/>
          </w:tcPr>
          <w:p w:rsidR="007C3511" w:rsidRDefault="007C3511" w:rsidP="001138B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257" w:type="dxa"/>
          </w:tcPr>
          <w:p w:rsidR="007C3511" w:rsidRDefault="007C3511" w:rsidP="001138B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48" w:type="dxa"/>
          </w:tcPr>
          <w:p w:rsidR="007C3511" w:rsidRDefault="007C3511" w:rsidP="001138B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99796A" w:rsidRDefault="0099796A" w:rsidP="00901F9B">
      <w:pPr>
        <w:pStyle w:val="berschrift1"/>
        <w:spacing w:before="0"/>
        <w:jc w:val="both"/>
        <w:rPr>
          <w:rFonts w:ascii="Arial" w:hAnsi="Arial" w:cs="Arial"/>
        </w:rPr>
      </w:pPr>
    </w:p>
    <w:p w:rsidR="007C3511" w:rsidRPr="007C3511" w:rsidRDefault="007C3511" w:rsidP="007C3511"/>
    <w:p w:rsidR="00901F9B" w:rsidRPr="00320155" w:rsidRDefault="0099796A" w:rsidP="00901F9B">
      <w:pPr>
        <w:pStyle w:val="berschrift1"/>
        <w:spacing w:before="0"/>
        <w:jc w:val="both"/>
        <w:rPr>
          <w:rFonts w:ascii="Arial" w:hAnsi="Arial" w:cs="Arial"/>
        </w:rPr>
      </w:pPr>
      <w:bookmarkStart w:id="8" w:name="_Toc12650277"/>
      <w:r>
        <w:rPr>
          <w:rFonts w:ascii="Arial" w:hAnsi="Arial" w:cs="Arial"/>
        </w:rPr>
        <w:t>5</w:t>
      </w:r>
      <w:r w:rsidR="00901F9B" w:rsidRPr="00320155">
        <w:rPr>
          <w:rFonts w:ascii="Arial" w:hAnsi="Arial" w:cs="Arial"/>
        </w:rPr>
        <w:t>. Addendums &amp; Appendices</w:t>
      </w:r>
      <w:bookmarkEnd w:id="8"/>
    </w:p>
    <w:p w:rsidR="00901F9B" w:rsidRDefault="00901F9B" w:rsidP="00901F9B">
      <w:pPr>
        <w:jc w:val="both"/>
        <w:rPr>
          <w:rFonts w:ascii="Arial" w:hAnsi="Arial" w:cs="Arial"/>
          <w:i/>
          <w:color w:val="808080"/>
          <w:sz w:val="16"/>
          <w:szCs w:val="16"/>
        </w:rPr>
      </w:pPr>
      <w:r w:rsidRPr="00320155">
        <w:rPr>
          <w:rFonts w:ascii="Arial" w:hAnsi="Arial" w:cs="Arial"/>
          <w:i/>
          <w:color w:val="808080"/>
          <w:sz w:val="16"/>
          <w:szCs w:val="16"/>
        </w:rPr>
        <w:t>Include any additional documents</w:t>
      </w:r>
      <w:r w:rsidR="008B2F3C">
        <w:rPr>
          <w:rFonts w:ascii="Arial" w:hAnsi="Arial" w:cs="Arial"/>
          <w:i/>
          <w:color w:val="808080"/>
          <w:sz w:val="16"/>
          <w:szCs w:val="16"/>
        </w:rPr>
        <w:t>.</w:t>
      </w:r>
    </w:p>
    <w:p w:rsidR="00BC2E5D" w:rsidRPr="00BC2E5D" w:rsidRDefault="00BC2E5D" w:rsidP="00901F9B">
      <w:pPr>
        <w:jc w:val="both"/>
        <w:rPr>
          <w:rFonts w:ascii="Arial" w:hAnsi="Arial" w:cs="Arial"/>
          <w:color w:val="000000" w:themeColor="text1"/>
          <w:sz w:val="24"/>
          <w:szCs w:val="16"/>
        </w:rPr>
      </w:pPr>
    </w:p>
    <w:p w:rsidR="007E0A7B" w:rsidRPr="00551C45" w:rsidRDefault="007E0A7B" w:rsidP="00854471">
      <w:pPr>
        <w:rPr>
          <w:rFonts w:ascii="Arial" w:hAnsi="Arial" w:cs="Arial"/>
        </w:rPr>
      </w:pPr>
    </w:p>
    <w:sectPr w:rsidR="007E0A7B" w:rsidRPr="00551C45" w:rsidSect="005C3228">
      <w:headerReference w:type="default" r:id="rId8"/>
      <w:pgSz w:w="12240" w:h="15840"/>
      <w:pgMar w:top="198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30E7" w:rsidRDefault="001830E7" w:rsidP="00B707EE">
      <w:pPr>
        <w:spacing w:after="0" w:line="240" w:lineRule="auto"/>
      </w:pPr>
      <w:r>
        <w:separator/>
      </w:r>
    </w:p>
  </w:endnote>
  <w:endnote w:type="continuationSeparator" w:id="0">
    <w:p w:rsidR="001830E7" w:rsidRDefault="001830E7" w:rsidP="00B70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30E7" w:rsidRDefault="001830E7" w:rsidP="00B707EE">
      <w:pPr>
        <w:spacing w:after="0" w:line="240" w:lineRule="auto"/>
      </w:pPr>
      <w:r>
        <w:separator/>
      </w:r>
    </w:p>
  </w:footnote>
  <w:footnote w:type="continuationSeparator" w:id="0">
    <w:p w:rsidR="001830E7" w:rsidRDefault="001830E7" w:rsidP="00B70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38B3" w:rsidRDefault="001138B3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-77639</wp:posOffset>
              </wp:positionH>
              <wp:positionV relativeFrom="paragraph">
                <wp:posOffset>-215660</wp:posOffset>
              </wp:positionV>
              <wp:extent cx="4252823" cy="923925"/>
              <wp:effectExtent l="0" t="0" r="14605" b="285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2823" cy="923925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C0C0C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2F2F2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1138B3" w:rsidRPr="004122A1" w:rsidRDefault="001138B3" w:rsidP="00B707EE">
                          <w:pPr>
                            <w:spacing w:after="0" w:line="240" w:lineRule="auto"/>
                            <w:rPr>
                              <w:b/>
                              <w:color w:val="1F497D"/>
                              <w:sz w:val="20"/>
                            </w:rPr>
                          </w:pPr>
                          <w:r>
                            <w:rPr>
                              <w:b/>
                              <w:color w:val="1F497D"/>
                              <w:sz w:val="20"/>
                            </w:rPr>
                            <w:t>Test Plan</w:t>
                          </w:r>
                        </w:p>
                        <w:p w:rsidR="001138B3" w:rsidRDefault="001138B3" w:rsidP="00196A63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 xml:space="preserve">Project Name: </w:t>
                          </w:r>
                          <w:proofErr w:type="spellStart"/>
                          <w:r>
                            <w:rPr>
                              <w:b/>
                              <w:sz w:val="18"/>
                              <w:szCs w:val="18"/>
                            </w:rPr>
                            <w:t>MicPos</w:t>
                          </w:r>
                          <w:proofErr w:type="spellEnd"/>
                        </w:p>
                        <w:p w:rsidR="001138B3" w:rsidRDefault="001138B3" w:rsidP="00B707EE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 xml:space="preserve">Project Members: Andreas </w:t>
                          </w:r>
                          <w:proofErr w:type="spellStart"/>
                          <w:r>
                            <w:rPr>
                              <w:b/>
                              <w:sz w:val="18"/>
                              <w:szCs w:val="18"/>
                            </w:rPr>
                            <w:t>Mikula</w:t>
                          </w:r>
                          <w:proofErr w:type="spellEnd"/>
                          <w:r>
                            <w:rPr>
                              <w:b/>
                              <w:sz w:val="18"/>
                              <w:szCs w:val="18"/>
                            </w:rPr>
                            <w:t xml:space="preserve">, Daniel </w:t>
                          </w:r>
                          <w:proofErr w:type="spellStart"/>
                          <w:r>
                            <w:rPr>
                              <w:b/>
                              <w:sz w:val="18"/>
                              <w:szCs w:val="18"/>
                            </w:rPr>
                            <w:t>Schinewitz</w:t>
                          </w:r>
                          <w:proofErr w:type="spellEnd"/>
                          <w:r>
                            <w:rPr>
                              <w:b/>
                              <w:sz w:val="18"/>
                              <w:szCs w:val="18"/>
                            </w:rPr>
                            <w:t>, Ibrahim Milli, Philip Albrecht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br/>
                            <w:t>Project Testers: Ibrahim Milli, Philip Albrecht</w:t>
                          </w:r>
                        </w:p>
                        <w:p w:rsidR="001138B3" w:rsidRDefault="001138B3" w:rsidP="00B707EE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4B4D95">
                            <w:rPr>
                              <w:b/>
                              <w:sz w:val="18"/>
                              <w:szCs w:val="18"/>
                            </w:rPr>
                            <w:t>Document Date: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 xml:space="preserve"> 28.06.2019</w:t>
                          </w:r>
                        </w:p>
                        <w:p w:rsidR="001138B3" w:rsidRDefault="001138B3" w:rsidP="00B707EE">
                          <w:pPr>
                            <w:spacing w:after="0" w:line="240" w:lineRule="auto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6.1pt;margin-top:-17pt;width:334.85pt;height:7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" filled="f" fillcolor="#f2f2f2" strokecolor="silver" strokeweight=".25pt">
              <v:textbox>
                <w:txbxContent>
                  <w:p w:rsidR="001138B3" w:rsidRPr="004122A1" w:rsidRDefault="001138B3" w:rsidP="00B707EE">
                    <w:pPr>
                      <w:spacing w:after="0" w:line="240" w:lineRule="auto"/>
                      <w:rPr>
                        <w:b/>
                        <w:color w:val="1F497D"/>
                        <w:sz w:val="20"/>
                      </w:rPr>
                    </w:pPr>
                    <w:r>
                      <w:rPr>
                        <w:b/>
                        <w:color w:val="1F497D"/>
                        <w:sz w:val="20"/>
                      </w:rPr>
                      <w:t>Test Plan</w:t>
                    </w:r>
                  </w:p>
                  <w:p w:rsidR="001138B3" w:rsidRDefault="001138B3" w:rsidP="00196A63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 xml:space="preserve">Project Name: </w:t>
                    </w:r>
                    <w:proofErr w:type="spellStart"/>
                    <w:r>
                      <w:rPr>
                        <w:b/>
                        <w:sz w:val="18"/>
                        <w:szCs w:val="18"/>
                      </w:rPr>
                      <w:t>MicPos</w:t>
                    </w:r>
                    <w:proofErr w:type="spellEnd"/>
                  </w:p>
                  <w:p w:rsidR="001138B3" w:rsidRDefault="001138B3" w:rsidP="00B707EE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 xml:space="preserve">Project Members: Andreas </w:t>
                    </w:r>
                    <w:proofErr w:type="spellStart"/>
                    <w:r>
                      <w:rPr>
                        <w:b/>
                        <w:sz w:val="18"/>
                        <w:szCs w:val="18"/>
                      </w:rPr>
                      <w:t>Mikula</w:t>
                    </w:r>
                    <w:proofErr w:type="spellEnd"/>
                    <w:r>
                      <w:rPr>
                        <w:b/>
                        <w:sz w:val="18"/>
                        <w:szCs w:val="18"/>
                      </w:rPr>
                      <w:t xml:space="preserve">, Daniel </w:t>
                    </w:r>
                    <w:proofErr w:type="spellStart"/>
                    <w:r>
                      <w:rPr>
                        <w:b/>
                        <w:sz w:val="18"/>
                        <w:szCs w:val="18"/>
                      </w:rPr>
                      <w:t>Schinewitz</w:t>
                    </w:r>
                    <w:proofErr w:type="spellEnd"/>
                    <w:r>
                      <w:rPr>
                        <w:b/>
                        <w:sz w:val="18"/>
                        <w:szCs w:val="18"/>
                      </w:rPr>
                      <w:t>, Ibrahim Milli, Philip Albrecht</w:t>
                    </w:r>
                    <w:r>
                      <w:rPr>
                        <w:b/>
                        <w:sz w:val="18"/>
                        <w:szCs w:val="18"/>
                      </w:rPr>
                      <w:br/>
                      <w:t>Project Testers: Ibrahim Milli, Philip Albrecht</w:t>
                    </w:r>
                  </w:p>
                  <w:p w:rsidR="001138B3" w:rsidRDefault="001138B3" w:rsidP="00B707EE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 w:rsidRPr="004B4D95">
                      <w:rPr>
                        <w:b/>
                        <w:sz w:val="18"/>
                        <w:szCs w:val="18"/>
                      </w:rPr>
                      <w:t>Document Date:</w:t>
                    </w:r>
                    <w:r>
                      <w:rPr>
                        <w:b/>
                        <w:sz w:val="18"/>
                        <w:szCs w:val="18"/>
                      </w:rPr>
                      <w:t xml:space="preserve"> 28.06.2019</w:t>
                    </w:r>
                  </w:p>
                  <w:p w:rsidR="001138B3" w:rsidRDefault="001138B3" w:rsidP="00B707EE">
                    <w:pPr>
                      <w:spacing w:after="0" w:line="240" w:lineRule="auto"/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tab/>
    </w:r>
    <w:r>
      <w:tab/>
    </w:r>
  </w:p>
  <w:p w:rsidR="001138B3" w:rsidRDefault="001138B3">
    <w:pPr>
      <w:pStyle w:val="Kopfzeile"/>
      <w:rPr>
        <w:noProof/>
      </w:rPr>
    </w:pPr>
    <w:r>
      <w:tab/>
    </w:r>
    <w:r>
      <w:tab/>
      <w:t xml:space="preserve">  </w:t>
    </w:r>
  </w:p>
  <w:p w:rsidR="001138B3" w:rsidRDefault="001138B3">
    <w:pPr>
      <w:pStyle w:val="Kopfzeile"/>
      <w:rPr>
        <w:noProof/>
      </w:rPr>
    </w:pPr>
  </w:p>
  <w:p w:rsidR="001138B3" w:rsidRDefault="001138B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6EF9"/>
    <w:multiLevelType w:val="multilevel"/>
    <w:tmpl w:val="4B964DB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405" w:hanging="40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405" w:hanging="4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2670794"/>
    <w:multiLevelType w:val="hybridMultilevel"/>
    <w:tmpl w:val="BECA01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13971"/>
    <w:multiLevelType w:val="multilevel"/>
    <w:tmpl w:val="7648205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5" w:hanging="4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EE"/>
    <w:rsid w:val="0000053A"/>
    <w:rsid w:val="000104FC"/>
    <w:rsid w:val="00020FCB"/>
    <w:rsid w:val="00034D40"/>
    <w:rsid w:val="00036CCE"/>
    <w:rsid w:val="00054055"/>
    <w:rsid w:val="00064312"/>
    <w:rsid w:val="00074214"/>
    <w:rsid w:val="00086DE5"/>
    <w:rsid w:val="00097851"/>
    <w:rsid w:val="000A1DA6"/>
    <w:rsid w:val="000A5054"/>
    <w:rsid w:val="000B4D74"/>
    <w:rsid w:val="000B68AC"/>
    <w:rsid w:val="000C49ED"/>
    <w:rsid w:val="000D1535"/>
    <w:rsid w:val="000D5BC5"/>
    <w:rsid w:val="000E67FB"/>
    <w:rsid w:val="00100816"/>
    <w:rsid w:val="00100D25"/>
    <w:rsid w:val="0010414D"/>
    <w:rsid w:val="00107939"/>
    <w:rsid w:val="001138B3"/>
    <w:rsid w:val="00114AC0"/>
    <w:rsid w:val="001224E6"/>
    <w:rsid w:val="001361BD"/>
    <w:rsid w:val="00137900"/>
    <w:rsid w:val="0014109F"/>
    <w:rsid w:val="001463FB"/>
    <w:rsid w:val="00160FDE"/>
    <w:rsid w:val="0016118E"/>
    <w:rsid w:val="00162C67"/>
    <w:rsid w:val="001736CB"/>
    <w:rsid w:val="001830E7"/>
    <w:rsid w:val="0018669D"/>
    <w:rsid w:val="00194736"/>
    <w:rsid w:val="00196A63"/>
    <w:rsid w:val="001C5DC4"/>
    <w:rsid w:val="001D16C0"/>
    <w:rsid w:val="001D5F6D"/>
    <w:rsid w:val="001E1D92"/>
    <w:rsid w:val="001E2CE9"/>
    <w:rsid w:val="00210A85"/>
    <w:rsid w:val="00211237"/>
    <w:rsid w:val="002425FE"/>
    <w:rsid w:val="00244E45"/>
    <w:rsid w:val="00250892"/>
    <w:rsid w:val="00251C96"/>
    <w:rsid w:val="00256DD8"/>
    <w:rsid w:val="00266FCC"/>
    <w:rsid w:val="0026778F"/>
    <w:rsid w:val="002A27CD"/>
    <w:rsid w:val="002A4069"/>
    <w:rsid w:val="002B393E"/>
    <w:rsid w:val="002B6F16"/>
    <w:rsid w:val="002B701E"/>
    <w:rsid w:val="002B77DE"/>
    <w:rsid w:val="002F467A"/>
    <w:rsid w:val="002F55C8"/>
    <w:rsid w:val="003162F9"/>
    <w:rsid w:val="00320155"/>
    <w:rsid w:val="0032563D"/>
    <w:rsid w:val="00325F05"/>
    <w:rsid w:val="0033277B"/>
    <w:rsid w:val="00350A85"/>
    <w:rsid w:val="003615FA"/>
    <w:rsid w:val="00373BFA"/>
    <w:rsid w:val="003778D0"/>
    <w:rsid w:val="003842DF"/>
    <w:rsid w:val="00390B87"/>
    <w:rsid w:val="00394F4B"/>
    <w:rsid w:val="00396D8A"/>
    <w:rsid w:val="003A489F"/>
    <w:rsid w:val="003A7A30"/>
    <w:rsid w:val="003B10BD"/>
    <w:rsid w:val="003C2176"/>
    <w:rsid w:val="003D0577"/>
    <w:rsid w:val="003D0701"/>
    <w:rsid w:val="003D0B06"/>
    <w:rsid w:val="003E1AC1"/>
    <w:rsid w:val="003F2272"/>
    <w:rsid w:val="003F4DF8"/>
    <w:rsid w:val="003F6A92"/>
    <w:rsid w:val="0040081E"/>
    <w:rsid w:val="00403F49"/>
    <w:rsid w:val="00412F98"/>
    <w:rsid w:val="00433CA0"/>
    <w:rsid w:val="00435255"/>
    <w:rsid w:val="00437022"/>
    <w:rsid w:val="00445B0A"/>
    <w:rsid w:val="00470F32"/>
    <w:rsid w:val="004819A9"/>
    <w:rsid w:val="00496CB7"/>
    <w:rsid w:val="004A0952"/>
    <w:rsid w:val="004B1A94"/>
    <w:rsid w:val="004B3019"/>
    <w:rsid w:val="004D06F3"/>
    <w:rsid w:val="004E02F7"/>
    <w:rsid w:val="004E73BF"/>
    <w:rsid w:val="004E7A03"/>
    <w:rsid w:val="004F2E6E"/>
    <w:rsid w:val="004F6F16"/>
    <w:rsid w:val="005102FE"/>
    <w:rsid w:val="00517F9C"/>
    <w:rsid w:val="00524593"/>
    <w:rsid w:val="00542D14"/>
    <w:rsid w:val="00546ADB"/>
    <w:rsid w:val="00546C38"/>
    <w:rsid w:val="00546E99"/>
    <w:rsid w:val="00551C45"/>
    <w:rsid w:val="00562D13"/>
    <w:rsid w:val="0057327F"/>
    <w:rsid w:val="005734F6"/>
    <w:rsid w:val="005977F2"/>
    <w:rsid w:val="005A2341"/>
    <w:rsid w:val="005C3228"/>
    <w:rsid w:val="005C7927"/>
    <w:rsid w:val="005E11A3"/>
    <w:rsid w:val="005F2558"/>
    <w:rsid w:val="0060101D"/>
    <w:rsid w:val="006032B9"/>
    <w:rsid w:val="00621A0B"/>
    <w:rsid w:val="0062354E"/>
    <w:rsid w:val="0063612E"/>
    <w:rsid w:val="00645302"/>
    <w:rsid w:val="006554B2"/>
    <w:rsid w:val="00661D41"/>
    <w:rsid w:val="00687622"/>
    <w:rsid w:val="006B08BE"/>
    <w:rsid w:val="006B743F"/>
    <w:rsid w:val="006C4141"/>
    <w:rsid w:val="006E4418"/>
    <w:rsid w:val="006F1548"/>
    <w:rsid w:val="006F7999"/>
    <w:rsid w:val="00703251"/>
    <w:rsid w:val="00706B5F"/>
    <w:rsid w:val="00710DE9"/>
    <w:rsid w:val="007218AD"/>
    <w:rsid w:val="00724206"/>
    <w:rsid w:val="00730AC0"/>
    <w:rsid w:val="0073411D"/>
    <w:rsid w:val="0074211C"/>
    <w:rsid w:val="0074540D"/>
    <w:rsid w:val="00763476"/>
    <w:rsid w:val="007663A8"/>
    <w:rsid w:val="00766B2D"/>
    <w:rsid w:val="0077179E"/>
    <w:rsid w:val="00772DE9"/>
    <w:rsid w:val="00783CAF"/>
    <w:rsid w:val="00786D36"/>
    <w:rsid w:val="00795EF3"/>
    <w:rsid w:val="007A220B"/>
    <w:rsid w:val="007A7B07"/>
    <w:rsid w:val="007B13E0"/>
    <w:rsid w:val="007B2B8A"/>
    <w:rsid w:val="007B4F21"/>
    <w:rsid w:val="007C3511"/>
    <w:rsid w:val="007D650D"/>
    <w:rsid w:val="007D78CA"/>
    <w:rsid w:val="007E0A7B"/>
    <w:rsid w:val="007E44AA"/>
    <w:rsid w:val="008055B3"/>
    <w:rsid w:val="00807849"/>
    <w:rsid w:val="0081002C"/>
    <w:rsid w:val="00814C00"/>
    <w:rsid w:val="00826E73"/>
    <w:rsid w:val="00831E40"/>
    <w:rsid w:val="00835AB3"/>
    <w:rsid w:val="00847076"/>
    <w:rsid w:val="00847B44"/>
    <w:rsid w:val="008533FE"/>
    <w:rsid w:val="00854471"/>
    <w:rsid w:val="0086709D"/>
    <w:rsid w:val="00881941"/>
    <w:rsid w:val="00895ABE"/>
    <w:rsid w:val="0089660F"/>
    <w:rsid w:val="008A0209"/>
    <w:rsid w:val="008A09F8"/>
    <w:rsid w:val="008A3170"/>
    <w:rsid w:val="008A7AD4"/>
    <w:rsid w:val="008B2F3C"/>
    <w:rsid w:val="008C23C7"/>
    <w:rsid w:val="008D11D5"/>
    <w:rsid w:val="008D2AB8"/>
    <w:rsid w:val="008D6D66"/>
    <w:rsid w:val="008E2418"/>
    <w:rsid w:val="008E76AA"/>
    <w:rsid w:val="008F084B"/>
    <w:rsid w:val="008F410B"/>
    <w:rsid w:val="00901A84"/>
    <w:rsid w:val="00901F9B"/>
    <w:rsid w:val="00913C65"/>
    <w:rsid w:val="00916811"/>
    <w:rsid w:val="009205E7"/>
    <w:rsid w:val="00927719"/>
    <w:rsid w:val="00933080"/>
    <w:rsid w:val="00934AA6"/>
    <w:rsid w:val="00950750"/>
    <w:rsid w:val="009533F0"/>
    <w:rsid w:val="00957F7D"/>
    <w:rsid w:val="00960567"/>
    <w:rsid w:val="0096062E"/>
    <w:rsid w:val="0096149C"/>
    <w:rsid w:val="00961EF6"/>
    <w:rsid w:val="00963888"/>
    <w:rsid w:val="0096728E"/>
    <w:rsid w:val="00970F0E"/>
    <w:rsid w:val="009831A8"/>
    <w:rsid w:val="00985FD9"/>
    <w:rsid w:val="00991C28"/>
    <w:rsid w:val="009926D5"/>
    <w:rsid w:val="009936EB"/>
    <w:rsid w:val="00996C43"/>
    <w:rsid w:val="0099796A"/>
    <w:rsid w:val="009A61CA"/>
    <w:rsid w:val="009A74A6"/>
    <w:rsid w:val="009B0B5B"/>
    <w:rsid w:val="009B5E1D"/>
    <w:rsid w:val="009C6B1E"/>
    <w:rsid w:val="009E3D9E"/>
    <w:rsid w:val="009F7181"/>
    <w:rsid w:val="00A01E54"/>
    <w:rsid w:val="00A02E94"/>
    <w:rsid w:val="00A13753"/>
    <w:rsid w:val="00A158EB"/>
    <w:rsid w:val="00A260EA"/>
    <w:rsid w:val="00A27393"/>
    <w:rsid w:val="00A27CB0"/>
    <w:rsid w:val="00A3312D"/>
    <w:rsid w:val="00A3755E"/>
    <w:rsid w:val="00A41C9C"/>
    <w:rsid w:val="00A4481C"/>
    <w:rsid w:val="00A6026B"/>
    <w:rsid w:val="00A60912"/>
    <w:rsid w:val="00A7158F"/>
    <w:rsid w:val="00A7163C"/>
    <w:rsid w:val="00A71C2C"/>
    <w:rsid w:val="00A802A6"/>
    <w:rsid w:val="00A83C9C"/>
    <w:rsid w:val="00A91408"/>
    <w:rsid w:val="00A91703"/>
    <w:rsid w:val="00AA0E54"/>
    <w:rsid w:val="00AA3151"/>
    <w:rsid w:val="00AB2B43"/>
    <w:rsid w:val="00AF32DF"/>
    <w:rsid w:val="00B23F06"/>
    <w:rsid w:val="00B47693"/>
    <w:rsid w:val="00B51306"/>
    <w:rsid w:val="00B51C84"/>
    <w:rsid w:val="00B56289"/>
    <w:rsid w:val="00B707EE"/>
    <w:rsid w:val="00B77931"/>
    <w:rsid w:val="00B824FE"/>
    <w:rsid w:val="00B82985"/>
    <w:rsid w:val="00B85FAD"/>
    <w:rsid w:val="00B93577"/>
    <w:rsid w:val="00BA4C26"/>
    <w:rsid w:val="00BC2E5D"/>
    <w:rsid w:val="00BD22D1"/>
    <w:rsid w:val="00BD365D"/>
    <w:rsid w:val="00BD650A"/>
    <w:rsid w:val="00BF45D7"/>
    <w:rsid w:val="00C03F07"/>
    <w:rsid w:val="00C10E40"/>
    <w:rsid w:val="00C11A92"/>
    <w:rsid w:val="00C1765D"/>
    <w:rsid w:val="00C4123D"/>
    <w:rsid w:val="00C4416C"/>
    <w:rsid w:val="00C451D6"/>
    <w:rsid w:val="00C539F4"/>
    <w:rsid w:val="00C6036F"/>
    <w:rsid w:val="00C6064C"/>
    <w:rsid w:val="00C61311"/>
    <w:rsid w:val="00C64879"/>
    <w:rsid w:val="00C75EB8"/>
    <w:rsid w:val="00C75FC7"/>
    <w:rsid w:val="00C92A02"/>
    <w:rsid w:val="00C9514A"/>
    <w:rsid w:val="00CA7766"/>
    <w:rsid w:val="00CB5016"/>
    <w:rsid w:val="00CB6078"/>
    <w:rsid w:val="00CC268B"/>
    <w:rsid w:val="00CD326D"/>
    <w:rsid w:val="00CE4FD8"/>
    <w:rsid w:val="00D01B47"/>
    <w:rsid w:val="00D0397C"/>
    <w:rsid w:val="00D05D3B"/>
    <w:rsid w:val="00D355B7"/>
    <w:rsid w:val="00D45FFB"/>
    <w:rsid w:val="00D4641D"/>
    <w:rsid w:val="00D53AC1"/>
    <w:rsid w:val="00D55D31"/>
    <w:rsid w:val="00D76169"/>
    <w:rsid w:val="00D8111D"/>
    <w:rsid w:val="00D82557"/>
    <w:rsid w:val="00D84083"/>
    <w:rsid w:val="00D8583E"/>
    <w:rsid w:val="00DC76F8"/>
    <w:rsid w:val="00DD2713"/>
    <w:rsid w:val="00DD2796"/>
    <w:rsid w:val="00DD3D6B"/>
    <w:rsid w:val="00E105CA"/>
    <w:rsid w:val="00E1196A"/>
    <w:rsid w:val="00E14DE9"/>
    <w:rsid w:val="00E31165"/>
    <w:rsid w:val="00E32870"/>
    <w:rsid w:val="00E35548"/>
    <w:rsid w:val="00E42C00"/>
    <w:rsid w:val="00E4634E"/>
    <w:rsid w:val="00E5343E"/>
    <w:rsid w:val="00E54D2A"/>
    <w:rsid w:val="00E56292"/>
    <w:rsid w:val="00E56E56"/>
    <w:rsid w:val="00E632D2"/>
    <w:rsid w:val="00E66196"/>
    <w:rsid w:val="00E66771"/>
    <w:rsid w:val="00E875FE"/>
    <w:rsid w:val="00E94DE2"/>
    <w:rsid w:val="00E95269"/>
    <w:rsid w:val="00EA0F5A"/>
    <w:rsid w:val="00EA5FD2"/>
    <w:rsid w:val="00EB205A"/>
    <w:rsid w:val="00EB4DD3"/>
    <w:rsid w:val="00EB7DE4"/>
    <w:rsid w:val="00EC054C"/>
    <w:rsid w:val="00EC0B85"/>
    <w:rsid w:val="00ED0623"/>
    <w:rsid w:val="00ED23F7"/>
    <w:rsid w:val="00ED2CA2"/>
    <w:rsid w:val="00EE1D51"/>
    <w:rsid w:val="00EF009C"/>
    <w:rsid w:val="00F02752"/>
    <w:rsid w:val="00F14873"/>
    <w:rsid w:val="00F22622"/>
    <w:rsid w:val="00F52D53"/>
    <w:rsid w:val="00F550C3"/>
    <w:rsid w:val="00F55AC8"/>
    <w:rsid w:val="00F609C7"/>
    <w:rsid w:val="00F617D6"/>
    <w:rsid w:val="00F73232"/>
    <w:rsid w:val="00F77BEA"/>
    <w:rsid w:val="00F807E4"/>
    <w:rsid w:val="00FA50E1"/>
    <w:rsid w:val="00FB17F4"/>
    <w:rsid w:val="00FB3EF4"/>
    <w:rsid w:val="00FB3FF9"/>
    <w:rsid w:val="00FC066A"/>
    <w:rsid w:val="00FC2299"/>
    <w:rsid w:val="00FC2DEA"/>
    <w:rsid w:val="00FC2EAB"/>
    <w:rsid w:val="00FD7D0F"/>
    <w:rsid w:val="00FE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86A4AE"/>
  <w15:docId w15:val="{0815C876-C8C2-49AC-A3AF-4EE2FE1B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B6078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24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7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07EE"/>
  </w:style>
  <w:style w:type="paragraph" w:styleId="Fuzeile">
    <w:name w:val="footer"/>
    <w:basedOn w:val="Standard"/>
    <w:link w:val="FuzeileZchn"/>
    <w:uiPriority w:val="99"/>
    <w:unhideWhenUsed/>
    <w:rsid w:val="00B7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07E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70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707EE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3D0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CB607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224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5E11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60101D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C2DEA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de-AT" w:eastAsia="de-AT"/>
    </w:rPr>
  </w:style>
  <w:style w:type="paragraph" w:styleId="Verzeichnis2">
    <w:name w:val="toc 2"/>
    <w:basedOn w:val="Standard"/>
    <w:next w:val="Standard"/>
    <w:autoRedefine/>
    <w:uiPriority w:val="39"/>
    <w:unhideWhenUsed/>
    <w:rsid w:val="00FC2DEA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FC2DE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C2D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6D8EB-EDE1-4A9D-95F4-9A3CD1FA6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623</Words>
  <Characters>3931</Characters>
  <Application>Microsoft Office Word</Application>
  <DocSecurity>0</DocSecurity>
  <Lines>32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Unit Test Plan</vt:lpstr>
      <vt:lpstr>Unit Test Plan</vt:lpstr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Plan</dc:title>
  <dc:creator>Sri</dc:creator>
  <cp:lastModifiedBy>Philip Albrecht</cp:lastModifiedBy>
  <cp:revision>52</cp:revision>
  <dcterms:created xsi:type="dcterms:W3CDTF">2019-06-27T18:34:00Z</dcterms:created>
  <dcterms:modified xsi:type="dcterms:W3CDTF">2019-06-28T20:20:00Z</dcterms:modified>
</cp:coreProperties>
</file>