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Pr="004D6DE0" w:rsidRDefault="007756E9" w:rsidP="00642CA1">
      <w:pPr>
        <w:jc w:val="center"/>
        <w:rPr>
          <w:rFonts w:ascii="Arial Rounded MT Bold" w:hAnsi="Arial Rounded MT Bold"/>
          <w:color w:val="C00000"/>
          <w:sz w:val="144"/>
        </w:rPr>
      </w:pPr>
      <w:r w:rsidRPr="004D6DE0">
        <w:rPr>
          <w:rFonts w:ascii="Arial Rounded MT Bold" w:hAnsi="Arial Rounded MT Bold"/>
          <w:color w:val="C00000"/>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Pr="004D6DE0" w:rsidRDefault="00642CA1" w:rsidP="00642CA1">
      <w:pPr>
        <w:rPr>
          <w:color w:val="FF6565"/>
          <w:sz w:val="32"/>
        </w:rPr>
      </w:pPr>
      <w:r w:rsidRPr="004D6DE0">
        <w:rPr>
          <w:color w:val="FF6565"/>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B960EE">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0019C1" w:rsidRDefault="00586ED6" w:rsidP="00882967">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882967" w:rsidRDefault="00882967" w:rsidP="00882967"/>
    <w:p w:rsidR="00882967" w:rsidRDefault="00882967" w:rsidP="00882967"/>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 xml:space="preserve">I det globala fältet finns även strukturen Point som innehåller viktig data som varje partikel kommer att erhålla. </w:t>
      </w:r>
      <w:proofErr w:type="spellStart"/>
      <w:r>
        <w:t>Datan</w:t>
      </w:r>
      <w:proofErr w:type="spellEnd"/>
      <w:r>
        <w:t xml:space="preserve"> innehåller</w:t>
      </w:r>
      <w:r w:rsidR="00B40887">
        <w:t xml:space="preserve"> tre</w:t>
      </w:r>
      <w:r w:rsidR="0053556B">
        <w:t xml:space="preserve"> variabler och tre</w:t>
      </w:r>
      <w:r w:rsidR="00B40887">
        <w:t xml:space="preserve"> vektorer: </w:t>
      </w:r>
      <w:proofErr w:type="spellStart"/>
      <w:r w:rsidR="00B40887">
        <w:t>mass</w:t>
      </w:r>
      <w:proofErr w:type="spellEnd"/>
      <w:r w:rsidR="001746D5">
        <w:t xml:space="preserve">, </w:t>
      </w:r>
      <w:proofErr w:type="spellStart"/>
      <w:r w:rsidR="0053556B">
        <w:t>radius</w:t>
      </w:r>
      <w:proofErr w:type="spellEnd"/>
      <w:r w:rsidR="0053556B">
        <w:t xml:space="preserve">, </w:t>
      </w:r>
      <w:proofErr w:type="spellStart"/>
      <w:r w:rsidR="00BE3AD4">
        <w:t>density</w:t>
      </w:r>
      <w:proofErr w:type="spellEnd"/>
      <w:r w:rsidR="00BE3AD4">
        <w:t xml:space="preserve">, </w:t>
      </w:r>
      <w:r w:rsidR="0053556B">
        <w:t xml:space="preserve">position, </w:t>
      </w:r>
      <w:proofErr w:type="spellStart"/>
      <w:r>
        <w:t>velocity</w:t>
      </w:r>
      <w:proofErr w:type="spellEnd"/>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w:t>
      </w:r>
      <w:proofErr w:type="spellStart"/>
      <w:r>
        <w:t>main</w:t>
      </w:r>
      <w:proofErr w:type="spellEnd"/>
      <w:r>
        <w:t xml:space="preserve">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 xml:space="preserve">En visuell oktogon konstrueras utav åtta trianglar med en </w:t>
      </w:r>
      <w:proofErr w:type="spellStart"/>
      <w:r w:rsidR="006F311F">
        <w:t>array</w:t>
      </w:r>
      <w:proofErr w:type="spellEnd"/>
      <w:r w:rsidR="006F311F">
        <w:t xml:space="preserve">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w:t>
      </w:r>
      <w:proofErr w:type="spellStart"/>
      <w:r>
        <w:t>Vertex</w:t>
      </w:r>
      <w:proofErr w:type="spellEnd"/>
      <w:r>
        <w:t xml:space="preserve"> Array </w:t>
      </w:r>
      <w:proofErr w:type="spellStart"/>
      <w:r>
        <w:t>Object</w:t>
      </w:r>
      <w:proofErr w:type="spellEnd"/>
      <w:r>
        <w:t xml:space="preserve"> genereras sedan för att samla punkternas egenskaper och även </w:t>
      </w:r>
      <w:proofErr w:type="spellStart"/>
      <w:r>
        <w:t>Vertex</w:t>
      </w:r>
      <w:proofErr w:type="spellEnd"/>
      <w:r>
        <w:t xml:space="preserve"> </w:t>
      </w:r>
      <w:proofErr w:type="spellStart"/>
      <w:r>
        <w:t>Buffer</w:t>
      </w:r>
      <w:proofErr w:type="spellEnd"/>
      <w:r>
        <w:t xml:space="preserve"> </w:t>
      </w:r>
      <w:proofErr w:type="spellStart"/>
      <w:r>
        <w:t>Object</w:t>
      </w:r>
      <w:proofErr w:type="spellEnd"/>
      <w:r>
        <w:t xml:space="preserve"> </w:t>
      </w:r>
      <w:r w:rsidR="00974ABD">
        <w:t xml:space="preserve">om de skulle bli fler. </w:t>
      </w:r>
      <w:proofErr w:type="spellStart"/>
      <w:r w:rsidR="00974ABD">
        <w:t>Vertex</w:t>
      </w:r>
      <w:proofErr w:type="spellEnd"/>
      <w:r w:rsidR="00974ABD">
        <w:t xml:space="preserve"> </w:t>
      </w:r>
      <w:proofErr w:type="spellStart"/>
      <w:r w:rsidR="00974ABD">
        <w:t>Buffer</w:t>
      </w:r>
      <w:proofErr w:type="spellEnd"/>
      <w:r w:rsidR="00974ABD">
        <w:t xml:space="preserve"> </w:t>
      </w:r>
      <w:proofErr w:type="spellStart"/>
      <w:r w:rsidR="00974ABD">
        <w:t>Object</w:t>
      </w:r>
      <w:proofErr w:type="spellEnd"/>
      <w:r w:rsidR="00974ABD">
        <w:t xml:space="preserve"> princip är att samla all data som vi angett i vår form i en </w:t>
      </w:r>
      <w:proofErr w:type="spellStart"/>
      <w:r w:rsidR="00974ABD">
        <w:t>buffer</w:t>
      </w:r>
      <w:proofErr w:type="spellEnd"/>
      <w:r w:rsidR="00974ABD">
        <w:t xml:space="preserve"> och skicka allt direkt till grafikkortet istället för en och en, vilket får programmet att gå snabbare. Sedan laddar vi </w:t>
      </w:r>
      <w:proofErr w:type="spellStart"/>
      <w:r w:rsidR="00974ABD">
        <w:t>shaderna</w:t>
      </w:r>
      <w:proofErr w:type="spellEnd"/>
      <w:r w:rsidR="00974ABD">
        <w:t xml:space="preserve"> </w:t>
      </w:r>
      <w:proofErr w:type="spellStart"/>
      <w:r w:rsidR="00974ABD">
        <w:t>vertex.glsl</w:t>
      </w:r>
      <w:proofErr w:type="spellEnd"/>
      <w:r w:rsidR="00974ABD">
        <w:t xml:space="preserve"> och </w:t>
      </w:r>
      <w:proofErr w:type="spellStart"/>
      <w:r w:rsidR="00974ABD">
        <w:t>fragment.glsl</w:t>
      </w:r>
      <w:proofErr w:type="spellEnd"/>
      <w:r w:rsidR="00974ABD">
        <w:t xml:space="preserve"> och deklarerar alla de variabler vi kommer att behöva innan programslingan börjar, där bl.a. Gravitationskonstanten.</w:t>
      </w:r>
      <w:r w:rsidR="0045781E">
        <w:t xml:space="preserve"> </w:t>
      </w:r>
    </w:p>
    <w:p w:rsidR="00037BF8" w:rsidRDefault="005F5DA2" w:rsidP="0053556B">
      <w:r>
        <w:t>Innan programslingan börjar så definierar vi de olika scenarion som ska med; solsystemet, homogenit</w:t>
      </w:r>
      <w:r w:rsidR="00755A6C">
        <w:t xml:space="preserve">et, </w:t>
      </w:r>
      <w:r>
        <w:t>slumpat</w:t>
      </w:r>
      <w:r w:rsidR="00755A6C">
        <w:t xml:space="preserve"> och massiv</w:t>
      </w:r>
      <w:r>
        <w:t xml:space="preserve">.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r w:rsidR="00755A6C">
        <w:t xml:space="preserve"> Det massiva scenariot är likt den slumpade endast det att även hastigheten är slumpad och i centrat så finns en massiv partikel med liten radie.</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w:t>
      </w:r>
      <w:r w:rsidR="00E72226">
        <w:lastRenderedPageBreak/>
        <w:t>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Skärmen flyttas även runt om W, A, S, D trycks ner för att kunna navigera runt i den två dimensionella rymden, skärmen skalas även till svar att tangenterna R och F trycks ner. Skrollar man med mushjulet så ökar man tidens hastighet eller sänker den och trycker man på mellanslagstangenten pausas tiden och alla partiklar står stilla. En kvadrat i nedersta högra hörnet finns för att indikera vilken hastighet tiden har, den är bl.a. röd om tiden står still.</w:t>
      </w:r>
    </w:p>
    <w:p w:rsidR="00BF6722" w:rsidRDefault="00FC0BA1" w:rsidP="005F5669">
      <w:pPr>
        <w:rPr>
          <w:rFonts w:eastAsiaTheme="minorEastAsia"/>
        </w:rPr>
      </w:pPr>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w:t>
      </w:r>
      <w:r w:rsidR="00CB4935">
        <w:rPr>
          <w:rFonts w:eastAsiaTheme="minorEastAsia"/>
        </w:rPr>
        <w:t>des vid initialiseringen med</w:t>
      </w:r>
      <w:r w:rsidR="0089614A">
        <w:rPr>
          <w:rFonts w:eastAsiaTheme="minorEastAsia"/>
        </w:rPr>
        <w:t xml:space="preserve"> värde</w:t>
      </w:r>
      <w:r w:rsidR="00CB4935">
        <w:rPr>
          <w:rFonts w:eastAsiaTheme="minorEastAsia"/>
        </w:rPr>
        <w:t xml:space="preserve">t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r w:rsidR="00CB4935">
        <w:rPr>
          <w:rFonts w:eastAsiaTheme="minorEastAsia"/>
        </w:rPr>
        <w:t xml:space="preserve"> Kraften bryts sedan ner i x och y led genom att multiplicera kraften med sinus respektive cosinus som går att definieras genom att dividera distansen på x led med den övergripande distansen och densamma för y ledet. För varje jämförelse adderas den nedbrutna kraften för att räkna den totala kraften för partikeln i jämförelse.</w:t>
      </w:r>
    </w:p>
    <w:p w:rsidR="00E10497" w:rsidRDefault="007C22FF" w:rsidP="005F5669">
      <w:pPr>
        <w:rPr>
          <w:rFonts w:eastAsiaTheme="minorEastAsia"/>
        </w:rPr>
      </w:pPr>
      <w:r>
        <w:rPr>
          <w:rFonts w:eastAsiaTheme="minorEastAsia"/>
        </w:rPr>
        <w:t>Ifall en partikel har kommit i kontakt med en annan partikel i jämförelse fasen eller ifall partikeln förutspås komma i kontakt med en partikel under delta tiden så sammanfogas partiklarna. Par</w:t>
      </w:r>
      <w:r w:rsidR="004A0154">
        <w:rPr>
          <w:rFonts w:eastAsiaTheme="minorEastAsia"/>
        </w:rPr>
        <w:t xml:space="preserve">tikeln som har den största massan </w:t>
      </w:r>
      <w:r>
        <w:rPr>
          <w:rFonts w:eastAsiaTheme="minorEastAsia"/>
        </w:rPr>
        <w:t>kommer att erhålla</w:t>
      </w:r>
      <w:r w:rsidR="00D97B37">
        <w:rPr>
          <w:rFonts w:eastAsiaTheme="minorEastAsia"/>
        </w:rPr>
        <w:t xml:space="preserve"> den andra partikelns värden så som massa, radie, position och ha</w:t>
      </w:r>
      <w:r w:rsidR="004A0154">
        <w:rPr>
          <w:rFonts w:eastAsiaTheme="minorEastAsia"/>
        </w:rPr>
        <w:t xml:space="preserve">stighet samtidigt som </w:t>
      </w:r>
      <w:r w:rsidR="00D97B37">
        <w:rPr>
          <w:rFonts w:eastAsiaTheme="minorEastAsia"/>
        </w:rPr>
        <w:t>partikeln annihileras.</w:t>
      </w:r>
      <w:r>
        <w:rPr>
          <w:rFonts w:eastAsiaTheme="minorEastAsia"/>
        </w:rPr>
        <w:t xml:space="preserve"> </w:t>
      </w:r>
      <w:r w:rsidR="00F74CDC">
        <w:rPr>
          <w:rFonts w:eastAsiaTheme="minorEastAsia"/>
        </w:rPr>
        <w:t xml:space="preserve">Massan summeras och den nya radien räknas ut genom att dividera den nya massan med partikelns densitet för att få arean och sedan delas med pi och drar roten ur för att får radien, </w:t>
      </w:r>
      <m:oMath>
        <m:r>
          <w:rPr>
            <w:rFonts w:ascii="Cambria Math" w:eastAsiaTheme="minorEastAsia" w:hAnsi="Cambria Math"/>
          </w:rPr>
          <m:t>A=m/p       r</m:t>
        </m:r>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A/π</m:t>
            </m:r>
          </m:e>
        </m:rad>
      </m:oMath>
      <w:r w:rsidR="00632313">
        <w:rPr>
          <w:rFonts w:eastAsiaTheme="minorEastAsia"/>
        </w:rPr>
        <w:t>. Den nya positionen räknas ut genom att subtrahera halva differensen i x och y led i proportion till de båda partiklarna radier till den tidigare positionen. Däre</w:t>
      </w:r>
      <w:r w:rsidR="00C53A94">
        <w:rPr>
          <w:rFonts w:eastAsiaTheme="minorEastAsia"/>
        </w:rPr>
        <w:t xml:space="preserve">fter beräknas den nya hastigheten genom att addera rörelsemängden på den andra partikeln dividerat med massan </w:t>
      </w:r>
      <w:r w:rsidR="00F225C8">
        <w:rPr>
          <w:rFonts w:eastAsiaTheme="minorEastAsia"/>
        </w:rPr>
        <w:t xml:space="preserve">på den dominerande partikeln, </w:t>
      </w:r>
      <m:oMath>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v=P/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53A94">
        <w:rPr>
          <w:rFonts w:eastAsiaTheme="minorEastAsia"/>
        </w:rPr>
        <w:t>, vilket görs både i x och y led.</w:t>
      </w:r>
    </w:p>
    <w:p w:rsidR="007C22FF" w:rsidRDefault="00E10497" w:rsidP="005F5669">
      <w:pPr>
        <w:rPr>
          <w:rFonts w:eastAsiaTheme="minorEastAsia"/>
        </w:rPr>
      </w:pPr>
      <w:r>
        <w:rPr>
          <w:rFonts w:eastAsiaTheme="minorEastAsia"/>
        </w:rPr>
        <w:t xml:space="preserve">Efter jämförelse processen ska den adderade kraften i x och y led omvandlas till acceleration på partikeln vilket görs genom att dividera med partikelns massa, </w:t>
      </w:r>
      <m:oMath>
        <m:r>
          <w:rPr>
            <w:rFonts w:ascii="Cambria Math" w:eastAsiaTheme="minorEastAsia" w:hAnsi="Cambria Math"/>
          </w:rPr>
          <m:t>a=F/m</m:t>
        </m:r>
      </m:oMath>
      <w:r>
        <w:rPr>
          <w:rFonts w:eastAsiaTheme="minorEastAsia"/>
        </w:rPr>
        <w:t xml:space="preserve">, därefter omvandlas accelerationen till hastighet som fås fram genom att dividera accelerationen med deltatiden som räknas ut varje iteration,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m:t>
        </m:r>
        <m:r>
          <w:rPr>
            <w:rFonts w:ascii="Cambria Math" w:eastAsiaTheme="minorEastAsia" w:hAnsi="Cambria Math"/>
          </w:rPr>
          <m:t xml:space="preserve">v      </m:t>
        </m:r>
        <m:r>
          <w:rPr>
            <w:rFonts w:ascii="Cambria Math" w:eastAsiaTheme="minorEastAsia" w:hAnsi="Cambria Math"/>
          </w:rPr>
          <m:t xml:space="preserve"> ∆v=a/∆t</m:t>
        </m:r>
      </m:oMath>
      <w:r w:rsidR="003F30E8">
        <w:rPr>
          <w:rFonts w:eastAsiaTheme="minorEastAsia"/>
        </w:rPr>
        <w:t>. Slutligen omvandlas</w:t>
      </w:r>
      <w:r>
        <w:rPr>
          <w:rFonts w:eastAsiaTheme="minorEastAsia"/>
        </w:rPr>
        <w:t xml:space="preserve"> hastigheten till förändring i distans</w:t>
      </w:r>
      <w:r w:rsidR="00AC7631">
        <w:rPr>
          <w:rFonts w:eastAsiaTheme="minorEastAsia"/>
        </w:rPr>
        <w:t xml:space="preserve"> genom att ytterligare dividera med deltatiden och adderas sedan till partikelns helhetliga position,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∆d</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∆d=v/∆t</m:t>
        </m:r>
      </m:oMath>
      <w:r w:rsidR="00AC7631">
        <w:rPr>
          <w:rFonts w:eastAsiaTheme="minorEastAsia"/>
        </w:rPr>
        <w:t>.</w:t>
      </w:r>
      <w:r w:rsidR="003F30E8">
        <w:rPr>
          <w:rFonts w:eastAsiaTheme="minorEastAsia"/>
        </w:rPr>
        <w:t xml:space="preserve"> Därefter översätts</w:t>
      </w:r>
      <w:r w:rsidR="00636698">
        <w:rPr>
          <w:rFonts w:eastAsiaTheme="minorEastAsia"/>
        </w:rPr>
        <w:t xml:space="preserve"> positionen</w:t>
      </w:r>
      <w:r w:rsidR="003F30E8">
        <w:rPr>
          <w:rFonts w:eastAsiaTheme="minorEastAsia"/>
        </w:rPr>
        <w:t xml:space="preserve"> in i</w:t>
      </w:r>
      <w:r w:rsidR="00636698">
        <w:rPr>
          <w:rFonts w:eastAsiaTheme="minorEastAsia"/>
        </w:rPr>
        <w:t xml:space="preserve"> oktogonens alla punkter med hänsyn till skalan, partikelns radie och kamerans position. </w:t>
      </w:r>
    </w:p>
    <w:p w:rsidR="00636698" w:rsidRDefault="00636698" w:rsidP="005F5669">
      <w:pPr>
        <w:rPr>
          <w:rFonts w:eastAsiaTheme="minorEastAsia"/>
        </w:rPr>
      </w:pPr>
      <w:r>
        <w:rPr>
          <w:rFonts w:eastAsiaTheme="minorEastAsia"/>
        </w:rPr>
        <w:lastRenderedPageBreak/>
        <w:t xml:space="preserve">Efter all omvandling och översättning är partikeln redo att skrivas ut på skärmen som görs genom att skicka in oktogonens uppställning av tal till </w:t>
      </w:r>
      <w:proofErr w:type="spellStart"/>
      <w:r>
        <w:rPr>
          <w:rFonts w:eastAsiaTheme="minorEastAsia"/>
        </w:rPr>
        <w:t>OpenGL</w:t>
      </w:r>
      <w:proofErr w:type="spellEnd"/>
      <w:r>
        <w:rPr>
          <w:rFonts w:eastAsiaTheme="minorEastAsia"/>
        </w:rPr>
        <w:t xml:space="preserve"> som skickar den sedan till </w:t>
      </w:r>
      <w:proofErr w:type="spellStart"/>
      <w:r>
        <w:rPr>
          <w:rFonts w:eastAsiaTheme="minorEastAsia"/>
        </w:rPr>
        <w:t>vertex</w:t>
      </w:r>
      <w:proofErr w:type="spellEnd"/>
      <w:r>
        <w:rPr>
          <w:rFonts w:eastAsiaTheme="minorEastAsia"/>
        </w:rPr>
        <w:t xml:space="preserve"> </w:t>
      </w:r>
      <w:proofErr w:type="spellStart"/>
      <w:r>
        <w:rPr>
          <w:rFonts w:eastAsiaTheme="minorEastAsia"/>
        </w:rPr>
        <w:t>shadern</w:t>
      </w:r>
      <w:proofErr w:type="spellEnd"/>
      <w:r>
        <w:rPr>
          <w:rFonts w:eastAsiaTheme="minorEastAsia"/>
        </w:rPr>
        <w:t xml:space="preserve"> och vidare till fragment </w:t>
      </w:r>
      <w:proofErr w:type="spellStart"/>
      <w:r>
        <w:rPr>
          <w:rFonts w:eastAsiaTheme="minorEastAsia"/>
        </w:rPr>
        <w:t>shadern</w:t>
      </w:r>
      <w:proofErr w:type="spellEnd"/>
      <w:r>
        <w:rPr>
          <w:rFonts w:eastAsiaTheme="minorEastAsia"/>
        </w:rPr>
        <w:t xml:space="preserve"> där vi har skickat in en färg beroende på vilket läge vi låter färgen basera sig på. Efter det är hela partikelns process genomförd och upprepas nu för de a</w:t>
      </w:r>
      <w:r w:rsidR="00C2437D">
        <w:rPr>
          <w:rFonts w:eastAsiaTheme="minorEastAsia"/>
        </w:rPr>
        <w:t>ndra partiklarna.</w:t>
      </w:r>
    </w:p>
    <w:p w:rsidR="00C2437D" w:rsidRPr="00636698" w:rsidRDefault="00C2437D" w:rsidP="005F5669">
      <w:pPr>
        <w:rPr>
          <w:rFonts w:eastAsiaTheme="minorEastAsia"/>
        </w:rPr>
      </w:pPr>
      <w:r>
        <w:rPr>
          <w:rFonts w:eastAsiaTheme="minorEastAsia"/>
        </w:rPr>
        <w:t xml:space="preserve">Efter att den sista partikeln har gått igenom sin process så läggs en simpel effekt till som gör att partikeln får ett kort spår efter sin bana. Eftersom skärmen kräver ett kommando för att rensas så ritas allting på samma skärm men om man ignorerar kommandot och istället fyller hela skärmen med bakgrundsfärgen med ett givet </w:t>
      </w:r>
      <w:proofErr w:type="spellStart"/>
      <w:r>
        <w:rPr>
          <w:rFonts w:eastAsiaTheme="minorEastAsia"/>
        </w:rPr>
        <w:t>alpha</w:t>
      </w:r>
      <w:proofErr w:type="spellEnd"/>
      <w:r>
        <w:rPr>
          <w:rFonts w:eastAsiaTheme="minorEastAsia"/>
        </w:rPr>
        <w:t xml:space="preserve"> (genomskinlighet) värde så kommer partikelns förra position tona ut för varje iteration och skapar ett spår av sin bana.</w:t>
      </w:r>
      <w:r w:rsidR="00835548">
        <w:rPr>
          <w:rFonts w:eastAsiaTheme="minorEastAsia"/>
        </w:rPr>
        <w:t xml:space="preserve"> Sen vid slutet av programslingan så uppdateras deltatiden efter hur lång tid det tog att utföra hela iterationen, och efter det upprepas programslingan om igen tills programmet stängs ner genom att någon trycker ner mellanslagknappen.</w:t>
      </w:r>
    </w:p>
    <w:p w:rsidR="003F30E8" w:rsidRPr="00C53A94" w:rsidRDefault="003F30E8" w:rsidP="005F5669">
      <w:pPr>
        <w:rPr>
          <w:rFonts w:eastAsiaTheme="minorEastAsia"/>
        </w:rPr>
      </w:pPr>
    </w:p>
    <w:p w:rsidR="004B0F77" w:rsidRPr="005F5669" w:rsidRDefault="004B0F77" w:rsidP="005F5669"/>
    <w:p w:rsidR="00CC3DDE" w:rsidRDefault="00CC3DDE" w:rsidP="001746D5">
      <w:pPr>
        <w:pStyle w:val="Rubrik1"/>
        <w:numPr>
          <w:ilvl w:val="0"/>
          <w:numId w:val="3"/>
        </w:numPr>
      </w:pPr>
      <w:r>
        <w:t>Resultat</w:t>
      </w:r>
    </w:p>
    <w:p w:rsidR="004D6DE0" w:rsidRDefault="004D6DE0" w:rsidP="004D6DE0"/>
    <w:p w:rsidR="004D6DE0" w:rsidRDefault="00D50694" w:rsidP="00D50694">
      <w:pPr>
        <w:pStyle w:val="Underrubrik"/>
        <w:numPr>
          <w:ilvl w:val="0"/>
          <w:numId w:val="0"/>
        </w:numPr>
      </w:pPr>
      <w:r>
        <w:t xml:space="preserve">5.1 </w:t>
      </w:r>
      <w:r w:rsidR="006824CD">
        <w:t>Solsystemet</w:t>
      </w:r>
    </w:p>
    <w:p w:rsidR="00FA517E" w:rsidRDefault="00D50694" w:rsidP="00D50694">
      <w:r>
        <w:t>I scenariot där solsystemet simuleras i utgång av planeternas; radie,</w:t>
      </w:r>
      <w:r w:rsidR="008C37AE">
        <w:t xml:space="preserve"> massa, perihelium</w:t>
      </w:r>
      <w:r>
        <w:t xml:space="preserve"> och </w:t>
      </w:r>
      <w:r w:rsidR="008C37AE">
        <w:t>max hastighet uppstår</w:t>
      </w:r>
      <w:r>
        <w:t xml:space="preserve"> en tydlig omloppsbana</w:t>
      </w:r>
      <w:r w:rsidR="008C37AE">
        <w:t xml:space="preserve"> där ju närmare planeten befinner desto kortare varar omloppstiden. </w:t>
      </w:r>
    </w:p>
    <w:p w:rsidR="00D50694" w:rsidRPr="00D50694" w:rsidRDefault="00B46F02" w:rsidP="00D50694">
      <w:r>
        <w:t xml:space="preserve">Den allra innersta planeten, </w:t>
      </w:r>
      <w:r w:rsidR="008C37AE">
        <w:t>Merkurius</w:t>
      </w:r>
      <w:r>
        <w:t xml:space="preserve">, har en </w:t>
      </w:r>
      <w:r w:rsidR="008C37AE">
        <w:t xml:space="preserve">någorlunda oval </w:t>
      </w:r>
      <w:r>
        <w:t xml:space="preserve">omloppsbana </w:t>
      </w:r>
      <w:r w:rsidR="008C37AE">
        <w:t>med aphelium ca 1.5 gånger så stor som perihelium</w:t>
      </w:r>
      <w:r w:rsidR="00F2754C">
        <w:t>. O</w:t>
      </w:r>
      <w:r w:rsidR="00FA517E">
        <w:t>mloppstiden tog 1 minut</w:t>
      </w:r>
      <w:r w:rsidR="00840C9B">
        <w:t xml:space="preserve"> 1</w:t>
      </w:r>
      <w:r w:rsidR="00F2754C">
        <w:t>6</w:t>
      </w:r>
      <w:r>
        <w:t xml:space="preserve"> sekunder i simulerad tid</w:t>
      </w:r>
      <w:r w:rsidR="00F2754C">
        <w:t xml:space="preserve"> vilket med deltatiden på 100</w:t>
      </w:r>
      <w:r w:rsidR="00FA517E">
        <w:t xml:space="preserve"> </w:t>
      </w:r>
      <w:r w:rsidR="00F2754C">
        <w:t xml:space="preserve">000 sekunder per sekund får den verkliga omloppstiden </w:t>
      </w:r>
      <w:r w:rsidR="00FA517E">
        <w:t xml:space="preserve">87.962 </w:t>
      </w:r>
      <w:r w:rsidR="00F2754C">
        <w:t>dygn.</w:t>
      </w:r>
      <w:r w:rsidR="00FA517E">
        <w:t xml:space="preserve"> </w:t>
      </w:r>
      <w:r w:rsidR="00F2754C">
        <w:t xml:space="preserve"> Enligt NSSDCA har Merkurius en omloppsperiod på</w:t>
      </w:r>
      <w:r w:rsidR="00FA517E">
        <w:t xml:space="preserve"> 87.969 dygn och förhållandet 1.518 mellan aphelium och perihelium.</w:t>
      </w:r>
    </w:p>
    <w:p w:rsidR="004D6DE0" w:rsidRDefault="00FA517E" w:rsidP="004D6DE0">
      <w:r>
        <w:t>Planeten efter Merkurius är Venus</w:t>
      </w:r>
    </w:p>
    <w:p w:rsidR="00840C9B" w:rsidRDefault="00840C9B" w:rsidP="004D6DE0">
      <w:r>
        <w:t>Venus: 3 minuter 14 sekunder</w:t>
      </w:r>
    </w:p>
    <w:p w:rsidR="00840C9B" w:rsidRDefault="00840C9B" w:rsidP="004D6DE0">
      <w:r>
        <w:t>Jorden: 5 minuter 16 sekunder</w:t>
      </w:r>
    </w:p>
    <w:p w:rsidR="003E669E" w:rsidRDefault="003E669E" w:rsidP="004D6DE0">
      <w:r>
        <w:t>Månen runt jorden: 24 sekunder</w:t>
      </w:r>
    </w:p>
    <w:p w:rsidR="00840C9B" w:rsidRDefault="00840C9B" w:rsidP="004D6DE0">
      <w:r>
        <w:t>Mars: 9 minuter 53 sekunder</w:t>
      </w:r>
    </w:p>
    <w:p w:rsidR="00D35A4A" w:rsidRDefault="00D35A4A" w:rsidP="004D6DE0">
      <w:r>
        <w:rPr>
          <w:noProof/>
          <w:lang w:eastAsia="sv-SE"/>
        </w:rPr>
        <w:lastRenderedPageBreak/>
        <w:drawing>
          <wp:inline distT="0" distB="0" distL="0" distR="0">
            <wp:extent cx="2817925" cy="2724150"/>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6425" cy="2732367"/>
                    </a:xfrm>
                    <a:prstGeom prst="rect">
                      <a:avLst/>
                    </a:prstGeom>
                    <a:noFill/>
                    <a:ln>
                      <a:noFill/>
                    </a:ln>
                  </pic:spPr>
                </pic:pic>
              </a:graphicData>
            </a:graphic>
          </wp:inline>
        </w:drawing>
      </w:r>
    </w:p>
    <w:p w:rsidR="003E669E" w:rsidRDefault="003E669E" w:rsidP="004D6DE0">
      <w:r>
        <w:rPr>
          <w:noProof/>
          <w:lang w:eastAsia="sv-SE"/>
        </w:rPr>
        <w:drawing>
          <wp:inline distT="0" distB="0" distL="0" distR="0">
            <wp:extent cx="2809493" cy="279082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1341" cy="2802594"/>
                    </a:xfrm>
                    <a:prstGeom prst="rect">
                      <a:avLst/>
                    </a:prstGeom>
                    <a:noFill/>
                    <a:ln>
                      <a:noFill/>
                    </a:ln>
                  </pic:spPr>
                </pic:pic>
              </a:graphicData>
            </a:graphic>
          </wp:inline>
        </w:drawing>
      </w:r>
    </w:p>
    <w:p w:rsidR="00840C9B" w:rsidRDefault="00D35A4A" w:rsidP="004D6DE0">
      <w:r>
        <w:rPr>
          <w:noProof/>
          <w:lang w:eastAsia="sv-SE"/>
        </w:rPr>
        <w:drawing>
          <wp:inline distT="0" distB="0" distL="0" distR="0" wp14:anchorId="0CD77C2E" wp14:editId="41C39F64">
            <wp:extent cx="2819400" cy="2814709"/>
            <wp:effectExtent l="0" t="0" r="0" b="508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028" cy="2821326"/>
                    </a:xfrm>
                    <a:prstGeom prst="rect">
                      <a:avLst/>
                    </a:prstGeom>
                    <a:noFill/>
                    <a:ln>
                      <a:noFill/>
                    </a:ln>
                  </pic:spPr>
                </pic:pic>
              </a:graphicData>
            </a:graphic>
          </wp:inline>
        </w:drawing>
      </w:r>
    </w:p>
    <w:p w:rsidR="00840C9B" w:rsidRDefault="00840C9B" w:rsidP="004D6DE0">
      <w:r>
        <w:t>Ytter planeter: deltatid = 10 000</w:t>
      </w:r>
      <w:r w:rsidR="000C20D2">
        <w:t> </w:t>
      </w:r>
      <w:r>
        <w:t>000</w:t>
      </w:r>
    </w:p>
    <w:p w:rsidR="000C20D2" w:rsidRDefault="000C20D2" w:rsidP="004D6DE0">
      <w:r>
        <w:lastRenderedPageBreak/>
        <w:t>Månen åkte ur omloppsbana runt jorden vid denna deltatid.</w:t>
      </w:r>
    </w:p>
    <w:p w:rsidR="00840C9B" w:rsidRDefault="00840C9B" w:rsidP="004D6DE0">
      <w:r>
        <w:t>Jupiter: 37 sekunder</w:t>
      </w:r>
    </w:p>
    <w:p w:rsidR="00840C9B" w:rsidRDefault="00840C9B" w:rsidP="004D6DE0">
      <w:r>
        <w:t xml:space="preserve">Saturnus: </w:t>
      </w:r>
      <w:r w:rsidR="004907D9">
        <w:t>1 minut 33 sekunder</w:t>
      </w:r>
    </w:p>
    <w:p w:rsidR="004907D9" w:rsidRDefault="004907D9" w:rsidP="004D6DE0">
      <w:r>
        <w:t>Uranus: 4 minuter 22 sekunder</w:t>
      </w:r>
    </w:p>
    <w:p w:rsidR="004907D9" w:rsidRDefault="004907D9" w:rsidP="004D6DE0">
      <w:r>
        <w:t>Neptunus: 8 minuter 35 sekunder</w:t>
      </w:r>
    </w:p>
    <w:p w:rsidR="000C20D2" w:rsidRPr="004D6DE0" w:rsidRDefault="000C20D2" w:rsidP="004D6DE0"/>
    <w:p w:rsidR="004D6DE0" w:rsidRDefault="00B960EE" w:rsidP="004D6DE0">
      <w:pPr>
        <w:pStyle w:val="Underrubrik"/>
      </w:pPr>
      <w:r>
        <w:t>5.2</w:t>
      </w:r>
      <w:r w:rsidR="004D6DE0">
        <w:t xml:space="preserve"> </w:t>
      </w:r>
      <w:r w:rsidR="00D50694">
        <w:t>Homogenitet</w:t>
      </w:r>
    </w:p>
    <w:p w:rsidR="00D50694" w:rsidRDefault="00D50694" w:rsidP="00D50694"/>
    <w:p w:rsidR="00D50694" w:rsidRPr="00D50694" w:rsidRDefault="00D50694" w:rsidP="00D50694"/>
    <w:p w:rsidR="00D50694" w:rsidRDefault="00D50694" w:rsidP="00D50694">
      <w:pPr>
        <w:pStyle w:val="Underrubrik"/>
      </w:pPr>
      <w:r>
        <w:t>5.3</w:t>
      </w:r>
      <w:r>
        <w:t xml:space="preserve"> </w:t>
      </w:r>
      <w:r>
        <w:t>Slumpat</w:t>
      </w:r>
    </w:p>
    <w:p w:rsidR="004D6DE0" w:rsidRDefault="004D6DE0" w:rsidP="004D6DE0"/>
    <w:p w:rsidR="00D50694" w:rsidRDefault="00D50694" w:rsidP="004D6DE0"/>
    <w:p w:rsidR="00D50694" w:rsidRDefault="00D50694" w:rsidP="00D50694">
      <w:pPr>
        <w:pStyle w:val="Underrubrik"/>
      </w:pPr>
      <w:r>
        <w:t xml:space="preserve">5.2 </w:t>
      </w:r>
      <w:r>
        <w:t>Massivt</w:t>
      </w:r>
    </w:p>
    <w:p w:rsidR="00D50694" w:rsidRPr="004D6DE0" w:rsidRDefault="00D50694" w:rsidP="004D6DE0"/>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600B75" w:rsidRDefault="00600B75" w:rsidP="00CC3DDE"/>
    <w:p w:rsidR="00CC3DDE" w:rsidRDefault="00CC3DDE" w:rsidP="00CC3DDE">
      <w:pPr>
        <w:pStyle w:val="Rubrik1"/>
      </w:pPr>
      <w:r>
        <w:lastRenderedPageBreak/>
        <w:t>Diskussion och S</w:t>
      </w:r>
      <w:bookmarkStart w:id="0" w:name="_GoBack"/>
      <w:bookmarkEnd w:id="0"/>
      <w:r>
        <w:t>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4B0F77" w:rsidRDefault="004529D4" w:rsidP="00FC0BA1">
      <w:pPr>
        <w:pStyle w:val="Rubrik1"/>
      </w:pPr>
      <w:r>
        <w:lastRenderedPageBreak/>
        <w:t>Källförteckning</w:t>
      </w:r>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37BF8"/>
    <w:rsid w:val="00054C71"/>
    <w:rsid w:val="00063B89"/>
    <w:rsid w:val="00086306"/>
    <w:rsid w:val="000B7169"/>
    <w:rsid w:val="000C20D2"/>
    <w:rsid w:val="000C4F02"/>
    <w:rsid w:val="000D1B17"/>
    <w:rsid w:val="0014266B"/>
    <w:rsid w:val="001609F1"/>
    <w:rsid w:val="001746D5"/>
    <w:rsid w:val="001C0AB6"/>
    <w:rsid w:val="001F4E8E"/>
    <w:rsid w:val="002610EB"/>
    <w:rsid w:val="0028024E"/>
    <w:rsid w:val="00301171"/>
    <w:rsid w:val="003109BC"/>
    <w:rsid w:val="00385D0B"/>
    <w:rsid w:val="00393BAC"/>
    <w:rsid w:val="00396019"/>
    <w:rsid w:val="003A6DB6"/>
    <w:rsid w:val="003E669E"/>
    <w:rsid w:val="003F1663"/>
    <w:rsid w:val="003F30E8"/>
    <w:rsid w:val="0040078C"/>
    <w:rsid w:val="00403281"/>
    <w:rsid w:val="00420552"/>
    <w:rsid w:val="004414F3"/>
    <w:rsid w:val="004529D4"/>
    <w:rsid w:val="0045781E"/>
    <w:rsid w:val="004907D9"/>
    <w:rsid w:val="004A0154"/>
    <w:rsid w:val="004B0F77"/>
    <w:rsid w:val="004C45FC"/>
    <w:rsid w:val="004D6DE0"/>
    <w:rsid w:val="0053556B"/>
    <w:rsid w:val="00586ED6"/>
    <w:rsid w:val="005C7A8B"/>
    <w:rsid w:val="005F5669"/>
    <w:rsid w:val="005F5DA2"/>
    <w:rsid w:val="00600B75"/>
    <w:rsid w:val="00632313"/>
    <w:rsid w:val="00636698"/>
    <w:rsid w:val="00642CA1"/>
    <w:rsid w:val="00646A09"/>
    <w:rsid w:val="006824CD"/>
    <w:rsid w:val="006C5FDC"/>
    <w:rsid w:val="006F311F"/>
    <w:rsid w:val="00732234"/>
    <w:rsid w:val="00755A6C"/>
    <w:rsid w:val="0076428D"/>
    <w:rsid w:val="007756E9"/>
    <w:rsid w:val="007A67E5"/>
    <w:rsid w:val="007B5554"/>
    <w:rsid w:val="007C22FF"/>
    <w:rsid w:val="007F1D39"/>
    <w:rsid w:val="00835548"/>
    <w:rsid w:val="00840197"/>
    <w:rsid w:val="00840C9B"/>
    <w:rsid w:val="00867EFC"/>
    <w:rsid w:val="00882967"/>
    <w:rsid w:val="0089614A"/>
    <w:rsid w:val="008C37AE"/>
    <w:rsid w:val="00962D7D"/>
    <w:rsid w:val="009664E7"/>
    <w:rsid w:val="00974ABD"/>
    <w:rsid w:val="0099222B"/>
    <w:rsid w:val="00A10832"/>
    <w:rsid w:val="00A57393"/>
    <w:rsid w:val="00AC7631"/>
    <w:rsid w:val="00AD557C"/>
    <w:rsid w:val="00B26039"/>
    <w:rsid w:val="00B40887"/>
    <w:rsid w:val="00B46F02"/>
    <w:rsid w:val="00B47F2E"/>
    <w:rsid w:val="00B56E73"/>
    <w:rsid w:val="00B644DE"/>
    <w:rsid w:val="00B76A07"/>
    <w:rsid w:val="00B960EE"/>
    <w:rsid w:val="00BE3AD4"/>
    <w:rsid w:val="00BE4207"/>
    <w:rsid w:val="00BE684A"/>
    <w:rsid w:val="00BF6722"/>
    <w:rsid w:val="00BF6E31"/>
    <w:rsid w:val="00C2437D"/>
    <w:rsid w:val="00C53A94"/>
    <w:rsid w:val="00C55E75"/>
    <w:rsid w:val="00C6096D"/>
    <w:rsid w:val="00CA0758"/>
    <w:rsid w:val="00CA0C7F"/>
    <w:rsid w:val="00CB4935"/>
    <w:rsid w:val="00CC3DDE"/>
    <w:rsid w:val="00D01769"/>
    <w:rsid w:val="00D17294"/>
    <w:rsid w:val="00D17665"/>
    <w:rsid w:val="00D266A3"/>
    <w:rsid w:val="00D35A4A"/>
    <w:rsid w:val="00D45AB2"/>
    <w:rsid w:val="00D50694"/>
    <w:rsid w:val="00D65EE2"/>
    <w:rsid w:val="00D824FB"/>
    <w:rsid w:val="00D93F12"/>
    <w:rsid w:val="00D97B37"/>
    <w:rsid w:val="00DA3D17"/>
    <w:rsid w:val="00DC4FCF"/>
    <w:rsid w:val="00DC5274"/>
    <w:rsid w:val="00DC6FFA"/>
    <w:rsid w:val="00DC7A87"/>
    <w:rsid w:val="00DF4856"/>
    <w:rsid w:val="00E10497"/>
    <w:rsid w:val="00E72226"/>
    <w:rsid w:val="00ED6B7B"/>
    <w:rsid w:val="00F03E27"/>
    <w:rsid w:val="00F225C8"/>
    <w:rsid w:val="00F2754C"/>
    <w:rsid w:val="00F45686"/>
    <w:rsid w:val="00F74CDC"/>
    <w:rsid w:val="00FA517E"/>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7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C9FCA-9868-4C06-B873-ECD4920F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3809</TotalTime>
  <Pages>14</Pages>
  <Words>2416</Words>
  <Characters>12809</Characters>
  <Application>Microsoft Office Word</Application>
  <DocSecurity>0</DocSecurity>
  <Lines>106</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41</cp:revision>
  <dcterms:created xsi:type="dcterms:W3CDTF">2016-04-26T17:58:00Z</dcterms:created>
  <dcterms:modified xsi:type="dcterms:W3CDTF">2016-05-01T11:21:00Z</dcterms:modified>
</cp:coreProperties>
</file>