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spacing w:before="280"/>
        <w:contextualSpacing w:val="0"/>
        <w:rPr>
          <w:b/>
          <w:color w:val="000000"/>
          <w:sz w:val="26"/>
          <w:szCs w:val="26"/>
        </w:rPr>
      </w:pPr>
      <w:bookmarkStart w:id="0" w:name="_w902wvvw7nhu" w:colFirst="0" w:colLast="0"/>
      <w:bookmarkEnd w:id="0"/>
      <w:r>
        <w:rPr>
          <w:b/>
          <w:color w:val="000000"/>
          <w:sz w:val="26"/>
          <w:szCs w:val="26"/>
          <w:rtl w:val="0"/>
        </w:rPr>
        <w:t>Custom Leaflets</w:t>
      </w:r>
    </w:p>
    <w:p>
      <w:pPr>
        <w:contextualSpacing w:val="0"/>
      </w:pPr>
      <w:r>
        <w:rPr>
          <w:rtl w:val="0"/>
        </w:rPr>
        <w:t>Leaflet visuals are tied to specific magazine type. They are defined in global</w:t>
      </w:r>
      <w:r>
        <w:fldChar w:fldCharType="begin"/>
      </w:r>
      <w:r>
        <w:instrText xml:space="preserve"> HYPERLINK "https://community.bistudio.com/wiki/Config.cpp"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"https://community.bistudio.com/wiki/Config.cpp" \h </w:instrText>
      </w:r>
      <w:r>
        <w:fldChar w:fldCharType="separate"/>
      </w:r>
      <w:r>
        <w:rPr>
          <w:color w:val="1155CC"/>
          <w:u w:val="single"/>
          <w:rtl w:val="0"/>
        </w:rPr>
        <w:t>Config.cpp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, but </w:t>
      </w:r>
    </w:p>
    <w:p>
      <w:pPr>
        <w:contextualSpacing w:val="0"/>
      </w:pPr>
      <w:r>
        <w:rPr>
          <w:rtl w:val="0"/>
        </w:rPr>
        <w:t>can be overriden in</w:t>
      </w:r>
      <w:r>
        <w:fldChar w:fldCharType="begin"/>
      </w:r>
      <w:r>
        <w:instrText xml:space="preserve"> HYPERLINK "https://community.bistudio.com/wiki/Description.ext"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"https://community.bistudio.com/wiki/Description.ext" \h </w:instrText>
      </w:r>
      <w:r>
        <w:fldChar w:fldCharType="separate"/>
      </w:r>
      <w:r>
        <w:rPr>
          <w:color w:val="1155CC"/>
          <w:u w:val="single"/>
          <w:rtl w:val="0"/>
        </w:rPr>
        <w:t>Description.ext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class CfgLeaflets</w:t>
      </w:r>
      <w:r>
        <w:rPr>
          <w:rtl w:val="0"/>
        </w:rPr>
        <w:br w:type="textWrapping"/>
      </w:r>
      <w:r>
        <w:rPr>
          <w:rtl w:val="0"/>
        </w:rPr>
        <w:t>{</w:t>
      </w:r>
      <w:r>
        <w:rPr>
          <w:rtl w:val="0"/>
        </w:rPr>
        <w:br w:type="textWrapping"/>
      </w:r>
      <w:r>
        <w:rPr>
          <w:rtl w:val="0"/>
        </w:rPr>
        <w:tab/>
      </w:r>
      <w:r>
        <w:rPr>
          <w:rtl w:val="0"/>
        </w:rPr>
        <w:t>class West // Configuration for 1Rnd_Leaflets_West_F</w:t>
      </w:r>
      <w:r>
        <w:rPr>
          <w:rtl w:val="0"/>
        </w:rPr>
        <w:br w:type="textWrapping"/>
      </w:r>
      <w:r>
        <w:rPr>
          <w:rtl w:val="0"/>
        </w:rPr>
        <w:tab/>
      </w:r>
      <w:r>
        <w:rPr>
          <w:rtl w:val="0"/>
        </w:rPr>
        <w:t>{</w:t>
      </w:r>
      <w:r>
        <w:rPr>
          <w:rtl w:val="0"/>
        </w:rPr>
        <w:br w:type="textWrapping"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text = "Text of the leaflet"; // Text shown when previewing the leaflet full-screen. Ideally should be localized, so even player who cannot read the image can get the information</w:t>
      </w:r>
      <w:r>
        <w:rPr>
          <w:rtl w:val="0"/>
        </w:rPr>
        <w:br w:type="textWrapping"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texture = "myLeaflet_ca.paa"; // Leaflet texture shown when previewing the leaflet full-screen</w:t>
      </w:r>
      <w:r>
        <w:rPr>
          <w:rtl w:val="0"/>
        </w:rPr>
        <w:br w:type="textWrapping"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model = "myLeaflet.p3d"; // In-flight model. Optional; When undefined, generic white leaflet is used</w:t>
      </w:r>
      <w:r>
        <w:rPr>
          <w:rtl w:val="0"/>
        </w:rPr>
        <w:br w:type="textWrapping"/>
      </w:r>
      <w:r>
        <w:rPr>
          <w:rtl w:val="0"/>
        </w:rPr>
        <w:tab/>
      </w:r>
      <w:r>
        <w:rPr>
          <w:rtl w:val="0"/>
        </w:rPr>
        <w:t>}</w:t>
      </w:r>
      <w:r>
        <w:rPr>
          <w:rtl w:val="0"/>
        </w:rPr>
        <w:br w:type="textWrapping"/>
      </w:r>
      <w:r>
        <w:rPr>
          <w:rtl w:val="0"/>
        </w:rPr>
        <w:t>};</w:t>
      </w:r>
      <w:r>
        <w:rPr>
          <w:rtl w:val="0"/>
        </w:rPr>
        <w:br w:type="textWrapping"/>
      </w:r>
    </w:p>
    <w:p>
      <w:pPr>
        <w:contextualSpacing w:val="0"/>
      </w:pPr>
      <w:r>
        <w:rPr>
          <w:rtl w:val="0"/>
        </w:rPr>
        <w:t>To let AI drop the leaflets, simply fire the weapon:</w:t>
      </w:r>
    </w:p>
    <w:p>
      <w:pPr>
        <w:contextualSpacing w:val="0"/>
      </w:pPr>
      <w:bookmarkStart w:id="1" w:name="_GoBack"/>
      <w:r>
        <w:rPr>
          <w:rtl w:val="0"/>
        </w:rPr>
        <w:t>myDrone</w:t>
      </w:r>
      <w:r>
        <w:fldChar w:fldCharType="begin"/>
      </w:r>
      <w:r>
        <w:instrText xml:space="preserve"> HYPERLINK "https://community.bistudio.com/wiki/fire"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"https://community.bistudio.com/wiki/fire" \h </w:instrText>
      </w:r>
      <w:r>
        <w:fldChar w:fldCharType="separate"/>
      </w:r>
      <w:r>
        <w:rPr>
          <w:color w:val="1155CC"/>
          <w:u w:val="single"/>
          <w:rtl w:val="0"/>
        </w:rPr>
        <w:t>fire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"Bomb_Leaflets";</w:t>
      </w:r>
      <w:bookmarkEnd w:id="1"/>
      <w:r>
        <w:rPr>
          <w:rtl w:val="0"/>
        </w:rPr>
        <w:br w:type="textWrapping"/>
      </w:r>
    </w:p>
    <w:p>
      <w:pPr>
        <w:contextualSpacing w:val="0"/>
      </w:pPr>
      <w:r>
        <w:rPr>
          <w:rtl w:val="0"/>
        </w:rPr>
        <w:t>myDrone</w:t>
      </w:r>
      <w:r>
        <w:fldChar w:fldCharType="begin"/>
      </w:r>
      <w:r>
        <w:instrText xml:space="preserve"> HYPERLINK "https://community.bistudio.com/wiki/addMagazine"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"https://community.bistudio.com/wiki/addMagazine" \h </w:instrText>
      </w:r>
      <w:r>
        <w:fldChar w:fldCharType="separate"/>
      </w:r>
      <w:r>
        <w:rPr>
          <w:color w:val="1155CC"/>
          <w:u w:val="single"/>
          <w:rtl w:val="0"/>
        </w:rPr>
        <w:t>addMagazine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"1Rnd_Leaflets_West_F";</w:t>
      </w:r>
      <w:r>
        <w:rPr>
          <w:rtl w:val="0"/>
        </w:rPr>
        <w:br w:type="textWrapping"/>
      </w:r>
      <w:r>
        <w:rPr>
          <w:rtl w:val="0"/>
        </w:rPr>
        <w:t>myDrone</w:t>
      </w:r>
      <w:r>
        <w:fldChar w:fldCharType="begin"/>
      </w:r>
      <w:r>
        <w:instrText xml:space="preserve"> HYPERLINK "https://community.bistudio.com/wiki/addWeapon"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"https://community.bistudio.com/wiki/addWeapon" \h </w:instrText>
      </w:r>
      <w:r>
        <w:fldChar w:fldCharType="separate"/>
      </w:r>
      <w:r>
        <w:rPr>
          <w:color w:val="1155CC"/>
          <w:u w:val="single"/>
          <w:rtl w:val="0"/>
        </w:rPr>
        <w:t>addWeapon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"Bomb_Leaflets";</w:t>
      </w:r>
    </w:p>
    <w:p>
      <w:pPr>
        <w:contextualSpacing w:val="0"/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Arial Unicode MS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48806E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d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2020-06-13T08:47:53Z</dcterms:created>
  <dc:creator>User</dc:creator>
  <cp:lastModifiedBy>User</cp:lastModifiedBy>
  <dcterms:modified xsi:type="dcterms:W3CDTF">2020-06-13T08:56:13Z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1031-11.2.0.9396</vt:lpwstr>
  </property>
</Properties>
</file>