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[player, "I can see my house from here", 500, 250, 75, 1, [], 0, true] spawn BIS_fnc_establishingShot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Play a fake UAV observational sequence which serves as an establishing shot.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w1lad7yhrh2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[target, text, altitude, radius, angle, rotation, iconOptions, mode, fadeIn,waitTime] spawn BIS_fnc_establishingShot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target: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or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Array</w:t>
        </w:r>
      </w:hyperlink>
      <w:r w:rsidDel="00000000" w:rsidR="00000000" w:rsidRPr="00000000">
        <w:rPr>
          <w:rtl w:val="0"/>
        </w:rPr>
        <w:t xml:space="preserve"> - Target or target's position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text: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- Text to display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altitude: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Number</w:t>
        </w:r>
      </w:hyperlink>
      <w:r w:rsidDel="00000000" w:rsidR="00000000" w:rsidRPr="00000000">
        <w:rPr>
          <w:rtl w:val="0"/>
        </w:rPr>
        <w:t xml:space="preserve"> - (optional) Altitude (in meters)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radius: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Number</w:t>
        </w:r>
      </w:hyperlink>
      <w:r w:rsidDel="00000000" w:rsidR="00000000" w:rsidRPr="00000000">
        <w:rPr>
          <w:rtl w:val="0"/>
        </w:rPr>
        <w:t xml:space="preserve"> - (optional) Radius of the circular movement (in meters)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angle: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Number</w:t>
        </w:r>
      </w:hyperlink>
      <w:r w:rsidDel="00000000" w:rsidR="00000000" w:rsidRPr="00000000">
        <w:rPr>
          <w:rtl w:val="0"/>
        </w:rPr>
        <w:t xml:space="preserve"> - Viewing angle (in degrees)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rotation: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Number</w:t>
        </w:r>
      </w:hyperlink>
      <w:r w:rsidDel="00000000" w:rsidR="00000000" w:rsidRPr="00000000">
        <w:rPr>
          <w:rtl w:val="0"/>
        </w:rPr>
        <w:t xml:space="preserve"> - Direction of camera movement (0: anti-clockwise, 1: clockwise, default: random)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iconOptions: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Array</w:t>
        </w:r>
      </w:hyperlink>
      <w:r w:rsidDel="00000000" w:rsidR="00000000" w:rsidRPr="00000000">
        <w:rPr>
          <w:rtl w:val="0"/>
        </w:rPr>
        <w:t xml:space="preserve"> - Objects/positions/groups to display icons over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Syntax: [[icon, color, target, size X, size Y, angle, text, shadow], (...)]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mode: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Number</w:t>
        </w:r>
      </w:hyperlink>
      <w:r w:rsidDel="00000000" w:rsidR="00000000" w:rsidRPr="00000000">
        <w:rPr>
          <w:rtl w:val="0"/>
        </w:rPr>
        <w:t xml:space="preserve"> - 0: normal (default), 1: world scenes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fadeIn: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Boolean</w:t>
        </w:r>
      </w:hyperlink>
      <w:r w:rsidDel="00000000" w:rsidR="00000000" w:rsidRPr="00000000">
        <w:rPr>
          <w:rtl w:val="0"/>
        </w:rPr>
        <w:t xml:space="preserve"> - Fade in after completion (default: true)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waitTime: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Number</w:t>
        </w:r>
      </w:hyperlink>
      <w:r w:rsidDel="00000000" w:rsidR="00000000" w:rsidRPr="00000000">
        <w:rPr>
          <w:rtl w:val="0"/>
        </w:rPr>
        <w:t xml:space="preserve"> - Wait time in seconds after the shot has been completed (Since Arma 3 1.81)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Return Value:</w:t>
      </w:r>
    </w:p>
    <w:p w:rsidR="00000000" w:rsidDel="00000000" w:rsidP="00000000" w:rsidRDefault="00000000" w:rsidRPr="00000000" w14:paraId="00000016">
      <w:pPr>
        <w:contextualSpacing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Boolean</w:t>
        </w:r>
      </w:hyperlink>
      <w:r w:rsidDel="00000000" w:rsidR="00000000" w:rsidRPr="00000000">
        <w:rPr>
          <w:rtl w:val="0"/>
        </w:rPr>
        <w:t xml:space="preserve"> - true when done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Be aware that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spawning</w:t>
        </w:r>
      </w:hyperlink>
      <w:r w:rsidDel="00000000" w:rsidR="00000000" w:rsidRPr="00000000">
        <w:rPr>
          <w:rtl w:val="0"/>
        </w:rPr>
        <w:t xml:space="preserve"> this function will set</w:t>
      </w:r>
      <w:hyperlink r:id="rId31">
        <w:r w:rsidDel="00000000" w:rsidR="00000000" w:rsidRPr="00000000">
          <w:rPr>
            <w:rtl w:val="0"/>
          </w:rPr>
          <w:t xml:space="preserve"> </w:t>
        </w:r>
      </w:hyperlink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enableSaving</w:t>
        </w:r>
      </w:hyperlink>
      <w:r w:rsidDel="00000000" w:rsidR="00000000" w:rsidRPr="00000000">
        <w:rPr>
          <w:rtl w:val="0"/>
        </w:rPr>
        <w:t xml:space="preserve"> to true. Quick workaround: _savingEnabled =</w:t>
      </w:r>
      <w:hyperlink r:id="rId33">
        <w:r w:rsidDel="00000000" w:rsidR="00000000" w:rsidRPr="00000000">
          <w:rPr>
            <w:rtl w:val="0"/>
          </w:rPr>
          <w:t xml:space="preserve"> 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savingEnabled</w:t>
        </w:r>
      </w:hyperlink>
      <w:r w:rsidDel="00000000" w:rsidR="00000000" w:rsidRPr="00000000">
        <w:rPr>
          <w:rtl w:val="0"/>
        </w:rPr>
        <w:t xml:space="preserve">; _handle = [player, "myText"]</w:t>
      </w:r>
      <w:hyperlink r:id="rId35">
        <w:r w:rsidDel="00000000" w:rsidR="00000000" w:rsidRPr="00000000">
          <w:rPr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spawn</w:t>
        </w:r>
      </w:hyperlink>
      <w:r w:rsidDel="00000000" w:rsidR="00000000" w:rsidRPr="00000000">
        <w:rPr>
          <w:rtl w:val="0"/>
        </w:rPr>
        <w:t xml:space="preserve"> BIS_fnc_establishingShot;</w:t>
      </w:r>
      <w:hyperlink r:id="rId37">
        <w:r w:rsidDel="00000000" w:rsidR="00000000" w:rsidRPr="00000000">
          <w:rPr>
            <w:rtl w:val="0"/>
          </w:rPr>
          <w:t xml:space="preserve"> </w:t>
        </w:r>
      </w:hyperlink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waitUntil</w:t>
        </w:r>
      </w:hyperlink>
      <w:r w:rsidDel="00000000" w:rsidR="00000000" w:rsidRPr="00000000">
        <w:rPr>
          <w:rtl w:val="0"/>
        </w:rPr>
        <w:t xml:space="preserve"> {</w:t>
      </w:r>
      <w:hyperlink r:id="rId39">
        <w:r w:rsidDel="00000000" w:rsidR="00000000" w:rsidRPr="00000000">
          <w:rPr>
            <w:rtl w:val="0"/>
          </w:rPr>
          <w:t xml:space="preserve"> </w:t>
        </w:r>
      </w:hyperlink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scriptDone</w:t>
        </w:r>
      </w:hyperlink>
      <w:r w:rsidDel="00000000" w:rsidR="00000000" w:rsidRPr="00000000">
        <w:rPr>
          <w:rtl w:val="0"/>
        </w:rPr>
        <w:t xml:space="preserve"> _handle };</w:t>
      </w:r>
      <w:hyperlink r:id="rId41">
        <w:r w:rsidDel="00000000" w:rsidR="00000000" w:rsidRPr="00000000">
          <w:rPr>
            <w:rtl w:val="0"/>
          </w:rPr>
          <w:t xml:space="preserve"> </w:t>
        </w:r>
      </w:hyperlink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enableSaving</w:t>
        </w:r>
      </w:hyperlink>
      <w:r w:rsidDel="00000000" w:rsidR="00000000" w:rsidRPr="00000000">
        <w:rPr>
          <w:rtl w:val="0"/>
        </w:rPr>
        <w:t xml:space="preserve"> [_savingEnabled, false]; Or, if you can't wait the end of the establishing shot: _savingEnabled =</w:t>
      </w:r>
      <w:hyperlink r:id="rId43">
        <w:r w:rsidDel="00000000" w:rsidR="00000000" w:rsidRPr="00000000">
          <w:rPr>
            <w:rtl w:val="0"/>
          </w:rPr>
          <w:t xml:space="preserve"> </w:t>
        </w:r>
      </w:hyperlink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savingEnabled</w:t>
        </w:r>
      </w:hyperlink>
      <w:r w:rsidDel="00000000" w:rsidR="00000000" w:rsidRPr="00000000">
        <w:rPr>
          <w:rtl w:val="0"/>
        </w:rPr>
        <w:t xml:space="preserve">; _handle = [player, "myText"]</w:t>
      </w:r>
      <w:hyperlink r:id="rId45">
        <w:r w:rsidDel="00000000" w:rsidR="00000000" w:rsidRPr="00000000">
          <w:rPr>
            <w:rtl w:val="0"/>
          </w:rPr>
          <w:t xml:space="preserve"> </w:t>
        </w:r>
      </w:hyperlink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spawn</w:t>
        </w:r>
      </w:hyperlink>
      <w:r w:rsidDel="00000000" w:rsidR="00000000" w:rsidRPr="00000000">
        <w:rPr>
          <w:rtl w:val="0"/>
        </w:rPr>
        <w:t xml:space="preserve"> BIS_fnc_establishingShot; _handle</w:t>
      </w:r>
      <w:hyperlink r:id="rId47">
        <w:r w:rsidDel="00000000" w:rsidR="00000000" w:rsidRPr="00000000">
          <w:rPr>
            <w:rtl w:val="0"/>
          </w:rPr>
          <w:t xml:space="preserve"> </w:t>
        </w:r>
      </w:hyperlink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spawn</w:t>
        </w:r>
      </w:hyperlink>
      <w:r w:rsidDel="00000000" w:rsidR="00000000" w:rsidRPr="00000000">
        <w:rPr>
          <w:rtl w:val="0"/>
        </w:rPr>
        <w:t xml:space="preserve"> {</w:t>
      </w:r>
      <w:hyperlink r:id="rId49">
        <w:r w:rsidDel="00000000" w:rsidR="00000000" w:rsidRPr="00000000">
          <w:rPr>
            <w:rtl w:val="0"/>
          </w:rPr>
          <w:t xml:space="preserve"> </w:t>
        </w:r>
      </w:hyperlink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waitUntil</w:t>
        </w:r>
      </w:hyperlink>
      <w:r w:rsidDel="00000000" w:rsidR="00000000" w:rsidRPr="00000000">
        <w:rPr>
          <w:rtl w:val="0"/>
        </w:rPr>
        <w:t xml:space="preserve"> {</w:t>
      </w:r>
      <w:hyperlink r:id="rId51">
        <w:r w:rsidDel="00000000" w:rsidR="00000000" w:rsidRPr="00000000">
          <w:rPr>
            <w:rtl w:val="0"/>
          </w:rPr>
          <w:t xml:space="preserve"> </w:t>
        </w:r>
      </w:hyperlink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scriptDone</w:t>
        </w:r>
      </w:hyperlink>
      <w:r w:rsidDel="00000000" w:rsidR="00000000" w:rsidRPr="00000000">
        <w:rPr>
          <w:rtl w:val="0"/>
        </w:rPr>
        <w:t xml:space="preserve"> _this };</w:t>
      </w:r>
      <w:hyperlink r:id="rId53">
        <w:r w:rsidDel="00000000" w:rsidR="00000000" w:rsidRPr="00000000">
          <w:rPr>
            <w:rtl w:val="0"/>
          </w:rPr>
          <w:t xml:space="preserve"> </w:t>
        </w:r>
      </w:hyperlink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enableSaving</w:t>
        </w:r>
      </w:hyperlink>
      <w:r w:rsidDel="00000000" w:rsidR="00000000" w:rsidRPr="00000000">
        <w:rPr>
          <w:rtl w:val="0"/>
        </w:rPr>
        <w:t xml:space="preserve"> [_savingEnabled, false]; };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[myUAV,</w:t>
      </w:r>
      <w:hyperlink r:id="rId55">
        <w:r w:rsidDel="00000000" w:rsidR="00000000" w:rsidRPr="00000000">
          <w:rPr>
            <w:rtl w:val="0"/>
          </w:rPr>
          <w:t xml:space="preserve"> </w:t>
        </w:r>
      </w:hyperlink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player</w:t>
        </w:r>
      </w:hyperlink>
      <w:r w:rsidDel="00000000" w:rsidR="00000000" w:rsidRPr="00000000">
        <w:rPr>
          <w:rtl w:val="0"/>
        </w:rPr>
        <w:t xml:space="preserve">,</w:t>
      </w:r>
      <w:hyperlink r:id="rId57">
        <w:r w:rsidDel="00000000" w:rsidR="00000000" w:rsidRPr="00000000">
          <w:rPr>
            <w:rtl w:val="0"/>
          </w:rPr>
          <w:t xml:space="preserve"> </w:t>
        </w:r>
      </w:hyperlink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player</w:t>
        </w:r>
      </w:hyperlink>
      <w:r w:rsidDel="00000000" w:rsidR="00000000" w:rsidRPr="00000000">
        <w:rPr>
          <w:rtl w:val="0"/>
        </w:rPr>
        <w:t xml:space="preserve">, 2]</w:t>
      </w:r>
      <w:hyperlink r:id="rId59">
        <w:r w:rsidDel="00000000" w:rsidR="00000000" w:rsidRPr="00000000">
          <w:rPr>
            <w:rtl w:val="0"/>
          </w:rPr>
          <w:t xml:space="preserve"> </w:t>
        </w:r>
      </w:hyperlink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call</w:t>
        </w:r>
      </w:hyperlink>
      <w:r w:rsidDel="00000000" w:rsidR="00000000" w:rsidRPr="00000000">
        <w:rPr>
          <w:rtl w:val="0"/>
        </w:rPr>
        <w:t xml:space="preserve"> BIS_fnc_liveFeed;</w:t>
      </w:r>
    </w:p>
    <w:p w:rsidR="00000000" w:rsidDel="00000000" w:rsidP="00000000" w:rsidRDefault="00000000" w:rsidRPr="00000000" w14:paraId="0000001F">
      <w:pPr>
        <w:contextualSpacing w:val="0"/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call</w:t>
        </w:r>
      </w:hyperlink>
      <w:r w:rsidDel="00000000" w:rsidR="00000000" w:rsidRPr="00000000">
        <w:rPr>
          <w:rtl w:val="0"/>
        </w:rPr>
        <w:t xml:space="preserve"> BIS_fnc_liveFeedTerminate;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ommunity.bistudio.com/wiki/scriptDone" TargetMode="External"/><Relationship Id="rId42" Type="http://schemas.openxmlformats.org/officeDocument/2006/relationships/hyperlink" Target="https://community.bistudio.com/wiki/enableSaving" TargetMode="External"/><Relationship Id="rId41" Type="http://schemas.openxmlformats.org/officeDocument/2006/relationships/hyperlink" Target="https://community.bistudio.com/wiki/enableSaving" TargetMode="External"/><Relationship Id="rId44" Type="http://schemas.openxmlformats.org/officeDocument/2006/relationships/hyperlink" Target="https://community.bistudio.com/wiki/savingEnabled" TargetMode="External"/><Relationship Id="rId43" Type="http://schemas.openxmlformats.org/officeDocument/2006/relationships/hyperlink" Target="https://community.bistudio.com/wiki/savingEnabled" TargetMode="External"/><Relationship Id="rId46" Type="http://schemas.openxmlformats.org/officeDocument/2006/relationships/hyperlink" Target="https://community.bistudio.com/wiki/spawn" TargetMode="External"/><Relationship Id="rId45" Type="http://schemas.openxmlformats.org/officeDocument/2006/relationships/hyperlink" Target="https://community.bistudio.com/wiki/spaw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mmunity.bistudio.com/wiki/Array" TargetMode="External"/><Relationship Id="rId48" Type="http://schemas.openxmlformats.org/officeDocument/2006/relationships/hyperlink" Target="https://community.bistudio.com/wiki/spawn" TargetMode="External"/><Relationship Id="rId47" Type="http://schemas.openxmlformats.org/officeDocument/2006/relationships/hyperlink" Target="https://community.bistudio.com/wiki/spawn" TargetMode="External"/><Relationship Id="rId49" Type="http://schemas.openxmlformats.org/officeDocument/2006/relationships/hyperlink" Target="https://community.bistudio.com/wiki/waitUntil" TargetMode="External"/><Relationship Id="rId5" Type="http://schemas.openxmlformats.org/officeDocument/2006/relationships/styles" Target="styles.xml"/><Relationship Id="rId6" Type="http://schemas.openxmlformats.org/officeDocument/2006/relationships/hyperlink" Target="https://community.bistudio.com/wiki/Object" TargetMode="External"/><Relationship Id="rId7" Type="http://schemas.openxmlformats.org/officeDocument/2006/relationships/hyperlink" Target="https://community.bistudio.com/wiki/Object" TargetMode="External"/><Relationship Id="rId8" Type="http://schemas.openxmlformats.org/officeDocument/2006/relationships/hyperlink" Target="https://community.bistudio.com/wiki/Array" TargetMode="External"/><Relationship Id="rId31" Type="http://schemas.openxmlformats.org/officeDocument/2006/relationships/hyperlink" Target="https://community.bistudio.com/wiki/enableSaving" TargetMode="External"/><Relationship Id="rId30" Type="http://schemas.openxmlformats.org/officeDocument/2006/relationships/hyperlink" Target="https://community.bistudio.com/wiki/spawn" TargetMode="External"/><Relationship Id="rId33" Type="http://schemas.openxmlformats.org/officeDocument/2006/relationships/hyperlink" Target="https://community.bistudio.com/wiki/savingEnabled" TargetMode="External"/><Relationship Id="rId32" Type="http://schemas.openxmlformats.org/officeDocument/2006/relationships/hyperlink" Target="https://community.bistudio.com/wiki/enableSaving" TargetMode="External"/><Relationship Id="rId35" Type="http://schemas.openxmlformats.org/officeDocument/2006/relationships/hyperlink" Target="https://community.bistudio.com/wiki/spawn" TargetMode="External"/><Relationship Id="rId34" Type="http://schemas.openxmlformats.org/officeDocument/2006/relationships/hyperlink" Target="https://community.bistudio.com/wiki/savingEnabled" TargetMode="External"/><Relationship Id="rId37" Type="http://schemas.openxmlformats.org/officeDocument/2006/relationships/hyperlink" Target="https://community.bistudio.com/wiki/waitUntil" TargetMode="External"/><Relationship Id="rId36" Type="http://schemas.openxmlformats.org/officeDocument/2006/relationships/hyperlink" Target="https://community.bistudio.com/wiki/spawn" TargetMode="External"/><Relationship Id="rId39" Type="http://schemas.openxmlformats.org/officeDocument/2006/relationships/hyperlink" Target="https://community.bistudio.com/wiki/scriptDone" TargetMode="External"/><Relationship Id="rId38" Type="http://schemas.openxmlformats.org/officeDocument/2006/relationships/hyperlink" Target="https://community.bistudio.com/wiki/waitUntil" TargetMode="External"/><Relationship Id="rId61" Type="http://schemas.openxmlformats.org/officeDocument/2006/relationships/hyperlink" Target="https://community.bistudio.com/wiki/call" TargetMode="External"/><Relationship Id="rId20" Type="http://schemas.openxmlformats.org/officeDocument/2006/relationships/hyperlink" Target="https://community.bistudio.com/wiki/Array" TargetMode="External"/><Relationship Id="rId22" Type="http://schemas.openxmlformats.org/officeDocument/2006/relationships/hyperlink" Target="https://community.bistudio.com/wiki/Number" TargetMode="External"/><Relationship Id="rId21" Type="http://schemas.openxmlformats.org/officeDocument/2006/relationships/hyperlink" Target="https://community.bistudio.com/wiki/Array" TargetMode="External"/><Relationship Id="rId24" Type="http://schemas.openxmlformats.org/officeDocument/2006/relationships/hyperlink" Target="https://community.bistudio.com/wiki/Boolean" TargetMode="External"/><Relationship Id="rId23" Type="http://schemas.openxmlformats.org/officeDocument/2006/relationships/hyperlink" Target="https://community.bistudio.com/wiki/Number" TargetMode="External"/><Relationship Id="rId60" Type="http://schemas.openxmlformats.org/officeDocument/2006/relationships/hyperlink" Target="https://community.bistudio.com/wiki/call" TargetMode="External"/><Relationship Id="rId26" Type="http://schemas.openxmlformats.org/officeDocument/2006/relationships/hyperlink" Target="https://community.bistudio.com/wiki/Number" TargetMode="External"/><Relationship Id="rId25" Type="http://schemas.openxmlformats.org/officeDocument/2006/relationships/hyperlink" Target="https://community.bistudio.com/wiki/Boolean" TargetMode="External"/><Relationship Id="rId28" Type="http://schemas.openxmlformats.org/officeDocument/2006/relationships/hyperlink" Target="https://community.bistudio.com/wiki/Boolean" TargetMode="External"/><Relationship Id="rId27" Type="http://schemas.openxmlformats.org/officeDocument/2006/relationships/hyperlink" Target="https://community.bistudio.com/wiki/Number" TargetMode="External"/><Relationship Id="rId29" Type="http://schemas.openxmlformats.org/officeDocument/2006/relationships/hyperlink" Target="https://community.bistudio.com/wiki/spawn" TargetMode="External"/><Relationship Id="rId51" Type="http://schemas.openxmlformats.org/officeDocument/2006/relationships/hyperlink" Target="https://community.bistudio.com/wiki/scriptDone" TargetMode="External"/><Relationship Id="rId50" Type="http://schemas.openxmlformats.org/officeDocument/2006/relationships/hyperlink" Target="https://community.bistudio.com/wiki/waitUntil" TargetMode="External"/><Relationship Id="rId53" Type="http://schemas.openxmlformats.org/officeDocument/2006/relationships/hyperlink" Target="https://community.bistudio.com/wiki/enableSaving" TargetMode="External"/><Relationship Id="rId52" Type="http://schemas.openxmlformats.org/officeDocument/2006/relationships/hyperlink" Target="https://community.bistudio.com/wiki/scriptDone" TargetMode="External"/><Relationship Id="rId11" Type="http://schemas.openxmlformats.org/officeDocument/2006/relationships/hyperlink" Target="https://community.bistudio.com/wiki/String" TargetMode="External"/><Relationship Id="rId55" Type="http://schemas.openxmlformats.org/officeDocument/2006/relationships/hyperlink" Target="https://community.bistudio.com/wiki/player" TargetMode="External"/><Relationship Id="rId10" Type="http://schemas.openxmlformats.org/officeDocument/2006/relationships/hyperlink" Target="https://community.bistudio.com/wiki/String" TargetMode="External"/><Relationship Id="rId54" Type="http://schemas.openxmlformats.org/officeDocument/2006/relationships/hyperlink" Target="https://community.bistudio.com/wiki/enableSaving" TargetMode="External"/><Relationship Id="rId13" Type="http://schemas.openxmlformats.org/officeDocument/2006/relationships/hyperlink" Target="https://community.bistudio.com/wiki/Number" TargetMode="External"/><Relationship Id="rId57" Type="http://schemas.openxmlformats.org/officeDocument/2006/relationships/hyperlink" Target="https://community.bistudio.com/wiki/player" TargetMode="External"/><Relationship Id="rId12" Type="http://schemas.openxmlformats.org/officeDocument/2006/relationships/hyperlink" Target="https://community.bistudio.com/wiki/Number" TargetMode="External"/><Relationship Id="rId56" Type="http://schemas.openxmlformats.org/officeDocument/2006/relationships/hyperlink" Target="https://community.bistudio.com/wiki/player" TargetMode="External"/><Relationship Id="rId15" Type="http://schemas.openxmlformats.org/officeDocument/2006/relationships/hyperlink" Target="https://community.bistudio.com/wiki/Number" TargetMode="External"/><Relationship Id="rId59" Type="http://schemas.openxmlformats.org/officeDocument/2006/relationships/hyperlink" Target="https://community.bistudio.com/wiki/call" TargetMode="External"/><Relationship Id="rId14" Type="http://schemas.openxmlformats.org/officeDocument/2006/relationships/hyperlink" Target="https://community.bistudio.com/wiki/Number" TargetMode="External"/><Relationship Id="rId58" Type="http://schemas.openxmlformats.org/officeDocument/2006/relationships/hyperlink" Target="https://community.bistudio.com/wiki/player" TargetMode="External"/><Relationship Id="rId17" Type="http://schemas.openxmlformats.org/officeDocument/2006/relationships/hyperlink" Target="https://community.bistudio.com/wiki/Number" TargetMode="External"/><Relationship Id="rId16" Type="http://schemas.openxmlformats.org/officeDocument/2006/relationships/hyperlink" Target="https://community.bistudio.com/wiki/Number" TargetMode="External"/><Relationship Id="rId19" Type="http://schemas.openxmlformats.org/officeDocument/2006/relationships/hyperlink" Target="https://community.bistudio.com/wiki/Number" TargetMode="External"/><Relationship Id="rId18" Type="http://schemas.openxmlformats.org/officeDocument/2006/relationships/hyperlink" Target="https://community.bistudio.com/wiki/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