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2024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the following fields marked in </w:t>
      </w:r>
      <w:r w:rsidDel="00000000" w:rsidR="00000000" w:rsidRPr="00000000">
        <w:rPr>
          <w:sz w:val="24"/>
          <w:szCs w:val="24"/>
          <w:rtl w:val="0"/>
        </w:rPr>
        <w:t xml:space="preserve">blue</w:t>
      </w:r>
      <w:r w:rsidDel="00000000" w:rsidR="00000000" w:rsidRPr="00000000">
        <w:rPr>
          <w:sz w:val="24"/>
          <w:szCs w:val="24"/>
          <w:rtl w:val="0"/>
        </w:rPr>
        <w:t xml:space="preserve">. Give 3-5 responses in each category.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Information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Worriers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Colin Henderson, Khalid Noori, Nicolas Schallock, Yohannes Teklemariam, Shane Orey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Sprint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Sprint Date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2/13/24 - 2/27/24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Retrospective</w:t>
      </w:r>
    </w:p>
    <w:p w:rsidR="00000000" w:rsidDel="00000000" w:rsidP="00000000" w:rsidRDefault="00000000" w:rsidRPr="00000000" w14:paraId="00000011">
      <w:pPr>
        <w:spacing w:line="36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What worked or went well?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team member participated in doing all the work to complete the document.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All deliverables were completed to assigned specifications.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Communicating with team members throughout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What causes problems or did not go well?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getting started early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meeting often enough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Assignments were not handled one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What can be done differently in the next sprint to improve the process?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early on the work so that we can fix the problems that might happen through the process of the sprint.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more frequently, potentially including meeting online to ease scheduling difficulties.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Integrating Flying Donut into our workflow.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