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sz w:val="24"/>
          <w:szCs w:val="24"/>
        </w:rPr>
        <w:t>Patrick D. Schloss – pschloss@umich.edu</w:t>
      </w:r>
    </w:p>
    <w:p>
      <w:pPr>
        <w:pStyle w:val="Normal"/>
        <w:rPr/>
      </w:pPr>
      <w:r>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bookmarkStart w:id="2" w:name="__DdeLink__2193_1646858474"/>
      <w:r>
        <w:rPr/>
        <w:t>.001</w:t>
      </w:r>
      <w:bookmarkEnd w:id="2"/>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w:t>
      </w:r>
      <w:r>
        <w:rPr/>
        <w:t xml:space="preserve"> from 16S rRNA gene sequencing</w:t>
      </w:r>
      <w:r>
        <w:rPr/>
        <w:t xml:space="preserve">.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39</Pages>
  <Words>9780</Words>
  <Characters>57964</Characters>
  <CharactersWithSpaces>67596</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2018-04-24T13:00:28Z</dcterms:modified>
  <cp:revision>3</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