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B7E4C5" w14:textId="77777777" w:rsidR="00405671" w:rsidRDefault="001073AD" w:rsidP="00BA5B45">
      <w:pPr>
        <w:jc w:val="both"/>
        <w:rPr>
          <w:rFonts w:cs="Arial"/>
          <w:b/>
          <w:sz w:val="26"/>
          <w:szCs w:val="26"/>
        </w:rPr>
      </w:pPr>
      <w:r w:rsidRPr="00BA5B45">
        <w:rPr>
          <w:rFonts w:cs="Arial"/>
          <w:b/>
          <w:sz w:val="26"/>
          <w:szCs w:val="26"/>
        </w:rPr>
        <w:t>Manipulation of the Gut Microbiome Reveals Role for Microbial Community Structure in Colon Tumorigenesis</w:t>
      </w:r>
    </w:p>
    <w:p w14:paraId="7638051A" w14:textId="77777777" w:rsidR="00485D6A" w:rsidRDefault="00485D6A" w:rsidP="00BA5B45">
      <w:pPr>
        <w:jc w:val="both"/>
        <w:rPr>
          <w:rFonts w:cs="Arial"/>
          <w:b/>
          <w:sz w:val="26"/>
          <w:szCs w:val="26"/>
        </w:rPr>
      </w:pPr>
    </w:p>
    <w:p w14:paraId="5BB6900D" w14:textId="77777777" w:rsidR="00485D6A" w:rsidRDefault="00485D6A" w:rsidP="00BA5B45">
      <w:pPr>
        <w:jc w:val="both"/>
        <w:rPr>
          <w:rFonts w:cs="Arial"/>
          <w:b/>
          <w:sz w:val="26"/>
          <w:szCs w:val="26"/>
        </w:rPr>
      </w:pPr>
    </w:p>
    <w:p w14:paraId="51BE2FDC" w14:textId="77777777" w:rsidR="00485D6A" w:rsidRDefault="00485D6A" w:rsidP="00BA5B45">
      <w:pPr>
        <w:jc w:val="both"/>
        <w:rPr>
          <w:rFonts w:cs="Arial"/>
          <w:b/>
          <w:sz w:val="26"/>
          <w:szCs w:val="26"/>
        </w:rPr>
      </w:pPr>
    </w:p>
    <w:p w14:paraId="449E63E1" w14:textId="77777777" w:rsidR="00485D6A" w:rsidRDefault="00485D6A" w:rsidP="00BA5B45">
      <w:pPr>
        <w:jc w:val="both"/>
        <w:rPr>
          <w:rFonts w:cs="Arial"/>
          <w:b/>
          <w:sz w:val="26"/>
          <w:szCs w:val="26"/>
        </w:rPr>
      </w:pPr>
    </w:p>
    <w:p w14:paraId="01F85872" w14:textId="77777777" w:rsidR="00485D6A" w:rsidRDefault="00485D6A" w:rsidP="00BA5B45">
      <w:pPr>
        <w:jc w:val="both"/>
        <w:rPr>
          <w:rFonts w:cs="Arial"/>
          <w:b/>
          <w:sz w:val="26"/>
          <w:szCs w:val="26"/>
        </w:rPr>
      </w:pPr>
    </w:p>
    <w:p w14:paraId="50142B8B" w14:textId="77777777" w:rsidR="00485D6A" w:rsidRPr="00BA5B45" w:rsidRDefault="00485D6A" w:rsidP="00BA5B45">
      <w:pPr>
        <w:jc w:val="both"/>
        <w:rPr>
          <w:rFonts w:cs="Arial"/>
          <w:sz w:val="26"/>
          <w:szCs w:val="26"/>
        </w:rPr>
      </w:pPr>
    </w:p>
    <w:p w14:paraId="46D028FE" w14:textId="77777777" w:rsidR="00405671" w:rsidRPr="00BA5B45" w:rsidRDefault="001073AD" w:rsidP="00BA5B45">
      <w:pPr>
        <w:jc w:val="both"/>
        <w:rPr>
          <w:rFonts w:cs="Arial"/>
          <w:szCs w:val="22"/>
        </w:rPr>
      </w:pPr>
      <w:r w:rsidRPr="00BA5B45">
        <w:rPr>
          <w:rFonts w:cs="Arial"/>
          <w:szCs w:val="22"/>
        </w:rPr>
        <w:t>Joseph P. Zackular</w:t>
      </w:r>
      <w:r w:rsidRPr="001073AD">
        <w:rPr>
          <w:rFonts w:cs="Arial"/>
          <w:szCs w:val="22"/>
          <w:vertAlign w:val="superscript"/>
        </w:rPr>
        <w:t>1</w:t>
      </w:r>
      <w:r w:rsidRPr="00BA5B45">
        <w:rPr>
          <w:rFonts w:cs="Arial"/>
          <w:szCs w:val="22"/>
        </w:rPr>
        <w:t>, Nielson T. Baxter</w:t>
      </w:r>
      <w:r w:rsidRPr="001073AD">
        <w:rPr>
          <w:rFonts w:cs="Arial"/>
          <w:szCs w:val="22"/>
          <w:vertAlign w:val="superscript"/>
        </w:rPr>
        <w:t>1</w:t>
      </w:r>
      <w:r w:rsidRPr="00BA5B45">
        <w:rPr>
          <w:rFonts w:cs="Arial"/>
          <w:szCs w:val="22"/>
        </w:rPr>
        <w:t>, Grace Y. Chen</w:t>
      </w:r>
      <w:r w:rsidRPr="001073AD">
        <w:rPr>
          <w:rFonts w:cs="Arial"/>
          <w:szCs w:val="22"/>
          <w:vertAlign w:val="superscript"/>
        </w:rPr>
        <w:t>2</w:t>
      </w:r>
      <w:r w:rsidRPr="00BA5B45">
        <w:rPr>
          <w:rFonts w:cs="Arial"/>
          <w:szCs w:val="22"/>
        </w:rPr>
        <w:t>, and Patrick D. Schloss</w:t>
      </w:r>
      <w:r w:rsidRPr="001073AD">
        <w:rPr>
          <w:rFonts w:cs="Arial"/>
          <w:szCs w:val="22"/>
          <w:vertAlign w:val="superscript"/>
        </w:rPr>
        <w:t>1</w:t>
      </w:r>
      <w:r w:rsidRPr="00BA5B45">
        <w:rPr>
          <w:rFonts w:cs="Arial"/>
          <w:szCs w:val="22"/>
        </w:rPr>
        <w:t>*</w:t>
      </w:r>
    </w:p>
    <w:p w14:paraId="3AC1606E" w14:textId="77777777" w:rsidR="00405671" w:rsidRPr="00BA5B45" w:rsidRDefault="001073AD" w:rsidP="00BA5B45">
      <w:pPr>
        <w:jc w:val="both"/>
        <w:rPr>
          <w:rFonts w:cs="Arial"/>
          <w:szCs w:val="22"/>
        </w:rPr>
      </w:pPr>
      <w:r w:rsidRPr="00BA5B45">
        <w:rPr>
          <w:rFonts w:cs="Arial"/>
          <w:szCs w:val="22"/>
        </w:rPr>
        <w:t>* To whom correspondence should be addressed.</w:t>
      </w:r>
    </w:p>
    <w:p w14:paraId="279D32BB" w14:textId="77777777" w:rsidR="00405671" w:rsidRPr="00BA5B45" w:rsidRDefault="001073AD" w:rsidP="00BA5B45">
      <w:pPr>
        <w:jc w:val="both"/>
        <w:rPr>
          <w:rFonts w:cs="Arial"/>
          <w:szCs w:val="22"/>
        </w:rPr>
      </w:pPr>
      <w:hyperlink r:id="rId8">
        <w:r w:rsidRPr="00BA5B45">
          <w:rPr>
            <w:rStyle w:val="Link"/>
            <w:rFonts w:cs="Arial"/>
            <w:szCs w:val="22"/>
          </w:rPr>
          <w:t>pschloss@umich.edu</w:t>
        </w:r>
      </w:hyperlink>
      <w:bookmarkStart w:id="0" w:name="_GoBack"/>
      <w:bookmarkEnd w:id="0"/>
    </w:p>
    <w:p w14:paraId="57A330E4" w14:textId="77777777" w:rsidR="00485D6A" w:rsidRDefault="00485D6A" w:rsidP="00BA5B45">
      <w:pPr>
        <w:jc w:val="both"/>
        <w:rPr>
          <w:rFonts w:cs="Arial"/>
          <w:szCs w:val="22"/>
        </w:rPr>
      </w:pPr>
    </w:p>
    <w:p w14:paraId="54AA43F1" w14:textId="77777777" w:rsidR="00485D6A" w:rsidRDefault="00485D6A" w:rsidP="00BA5B45">
      <w:pPr>
        <w:jc w:val="both"/>
        <w:rPr>
          <w:rFonts w:cs="Arial"/>
          <w:szCs w:val="22"/>
        </w:rPr>
      </w:pPr>
    </w:p>
    <w:p w14:paraId="50C5DD3D" w14:textId="77777777" w:rsidR="00485D6A" w:rsidRDefault="00485D6A" w:rsidP="00BA5B45">
      <w:pPr>
        <w:jc w:val="both"/>
        <w:rPr>
          <w:rFonts w:cs="Arial"/>
          <w:szCs w:val="22"/>
        </w:rPr>
      </w:pPr>
    </w:p>
    <w:p w14:paraId="585D4C43" w14:textId="77777777" w:rsidR="00485D6A" w:rsidRDefault="00485D6A" w:rsidP="00BA5B45">
      <w:pPr>
        <w:jc w:val="both"/>
        <w:rPr>
          <w:rFonts w:cs="Arial"/>
          <w:szCs w:val="22"/>
        </w:rPr>
      </w:pPr>
    </w:p>
    <w:p w14:paraId="03B01085" w14:textId="77777777" w:rsidR="00485D6A" w:rsidRDefault="00485D6A" w:rsidP="00BA5B45">
      <w:pPr>
        <w:jc w:val="both"/>
        <w:rPr>
          <w:rFonts w:cs="Arial"/>
          <w:szCs w:val="22"/>
        </w:rPr>
      </w:pPr>
    </w:p>
    <w:p w14:paraId="54AFF072" w14:textId="77777777" w:rsidR="00405671" w:rsidRPr="00BA5B45" w:rsidRDefault="001073AD" w:rsidP="00BA5B45">
      <w:pPr>
        <w:jc w:val="both"/>
        <w:rPr>
          <w:rFonts w:cs="Arial"/>
          <w:szCs w:val="22"/>
        </w:rPr>
      </w:pPr>
      <w:r w:rsidRPr="00BA5B45">
        <w:rPr>
          <w:rFonts w:cs="Arial"/>
          <w:szCs w:val="22"/>
        </w:rPr>
        <w:t>1 Department of Microbiology and Immunology, University of Michigan, Ann Arbor, MI</w:t>
      </w:r>
    </w:p>
    <w:p w14:paraId="7CA82E4F" w14:textId="77777777" w:rsidR="00405671" w:rsidRPr="00BA5B45" w:rsidRDefault="001073AD" w:rsidP="00BA5B45">
      <w:pPr>
        <w:jc w:val="both"/>
        <w:rPr>
          <w:rFonts w:cs="Arial"/>
          <w:szCs w:val="22"/>
        </w:rPr>
      </w:pPr>
      <w:r w:rsidRPr="00BA5B45">
        <w:rPr>
          <w:rFonts w:cs="Arial"/>
          <w:szCs w:val="22"/>
        </w:rPr>
        <w:t>2 Department of Internal Medicine, Division of Hematology and Oncology, University of Michigan, Ann Arbor, MI</w:t>
      </w:r>
    </w:p>
    <w:p w14:paraId="5B05984A" w14:textId="77777777" w:rsidR="00BA5B45" w:rsidRPr="00BA5B45" w:rsidRDefault="00BA5B45" w:rsidP="00BA5B45">
      <w:pPr>
        <w:jc w:val="both"/>
        <w:rPr>
          <w:rFonts w:cs="Arial"/>
          <w:b/>
          <w:szCs w:val="22"/>
        </w:rPr>
        <w:sectPr w:rsidR="00BA5B45" w:rsidRPr="00BA5B45" w:rsidSect="00485D6A">
          <w:footerReference w:type="even" r:id="rId9"/>
          <w:footerReference w:type="default" r:id="rId10"/>
          <w:pgSz w:w="12240" w:h="15840"/>
          <w:pgMar w:top="1440" w:right="1440" w:bottom="1440" w:left="1440" w:header="720" w:footer="720" w:gutter="0"/>
          <w:lnNumType w:countBy="1" w:restart="continuous"/>
          <w:cols w:space="720"/>
          <w:vAlign w:val="center"/>
        </w:sectPr>
      </w:pPr>
    </w:p>
    <w:p w14:paraId="00B03803" w14:textId="77777777" w:rsidR="00405671" w:rsidRPr="00485D6A" w:rsidRDefault="001073AD" w:rsidP="00BA5B45">
      <w:pPr>
        <w:jc w:val="both"/>
        <w:rPr>
          <w:rFonts w:cs="Arial"/>
          <w:sz w:val="26"/>
          <w:szCs w:val="26"/>
        </w:rPr>
      </w:pPr>
      <w:r w:rsidRPr="00485D6A">
        <w:rPr>
          <w:rFonts w:cs="Arial"/>
          <w:b/>
          <w:sz w:val="26"/>
          <w:szCs w:val="26"/>
        </w:rPr>
        <w:lastRenderedPageBreak/>
        <w:t>Abstract</w:t>
      </w:r>
    </w:p>
    <w:p w14:paraId="03617880" w14:textId="77777777" w:rsidR="00405671" w:rsidRPr="00BA5B45" w:rsidRDefault="001073AD" w:rsidP="00BA5B45">
      <w:pPr>
        <w:jc w:val="both"/>
        <w:rPr>
          <w:rFonts w:cs="Arial"/>
          <w:szCs w:val="22"/>
        </w:rPr>
      </w:pPr>
      <w:r w:rsidRPr="00BA5B45">
        <w:rPr>
          <w:rFonts w:cs="Arial"/>
          <w:szCs w:val="22"/>
        </w:rPr>
        <w:t>Abstract will go here</w:t>
      </w:r>
    </w:p>
    <w:p w14:paraId="4D587CD3" w14:textId="77777777" w:rsidR="00405671" w:rsidRPr="00BA5B45" w:rsidRDefault="00405671" w:rsidP="00BA5B45">
      <w:pPr>
        <w:jc w:val="both"/>
        <w:rPr>
          <w:rFonts w:cs="Arial"/>
          <w:szCs w:val="22"/>
        </w:rPr>
      </w:pPr>
    </w:p>
    <w:p w14:paraId="56B98413" w14:textId="77777777" w:rsidR="00BA5B45" w:rsidRPr="00BA5B45" w:rsidRDefault="00BA5B45" w:rsidP="00BA5B45">
      <w:pPr>
        <w:jc w:val="both"/>
        <w:rPr>
          <w:rFonts w:cs="Arial"/>
          <w:b/>
          <w:szCs w:val="22"/>
        </w:rPr>
        <w:sectPr w:rsidR="00BA5B45" w:rsidRPr="00BA5B45" w:rsidSect="00BA5B45">
          <w:pgSz w:w="12240" w:h="15840"/>
          <w:pgMar w:top="1440" w:right="1440" w:bottom="1440" w:left="1440" w:header="720" w:footer="720" w:gutter="0"/>
          <w:lnNumType w:countBy="1" w:restart="continuous"/>
          <w:cols w:space="720"/>
        </w:sectPr>
      </w:pPr>
    </w:p>
    <w:p w14:paraId="260CAA31" w14:textId="77777777" w:rsidR="00405671" w:rsidRPr="00485D6A" w:rsidRDefault="001073AD" w:rsidP="00BA5B45">
      <w:pPr>
        <w:jc w:val="both"/>
        <w:rPr>
          <w:rFonts w:cs="Arial"/>
          <w:sz w:val="26"/>
          <w:szCs w:val="26"/>
        </w:rPr>
      </w:pPr>
      <w:r w:rsidRPr="00485D6A">
        <w:rPr>
          <w:rFonts w:cs="Arial"/>
          <w:b/>
          <w:sz w:val="26"/>
          <w:szCs w:val="26"/>
        </w:rPr>
        <w:lastRenderedPageBreak/>
        <w:t>Introduction</w:t>
      </w:r>
    </w:p>
    <w:p w14:paraId="4EE9D2BF" w14:textId="77777777" w:rsidR="00405671" w:rsidRDefault="001073AD" w:rsidP="00BA5B45">
      <w:pPr>
        <w:jc w:val="both"/>
        <w:rPr>
          <w:rFonts w:cs="Arial"/>
          <w:szCs w:val="22"/>
        </w:rPr>
      </w:pPr>
      <w:r w:rsidRPr="00BA5B45">
        <w:rPr>
          <w:rFonts w:cs="Arial"/>
          <w:szCs w:val="22"/>
        </w:rPr>
        <w:t xml:space="preserve">The mammalian gastrointestinal tract is home to a complex and dynamic community of microorganisms, termed the gut microbiome, which is essential for maintaining host health </w:t>
      </w:r>
      <w:r w:rsidR="00BA5B45">
        <w:rPr>
          <w:rFonts w:cs="Arial"/>
          <w:szCs w:val="22"/>
        </w:rPr>
        <w:fldChar w:fldCharType="begin"/>
      </w:r>
      <w:r w:rsidR="00BA5B45">
        <w:rPr>
          <w:rFonts w:cs="Arial"/>
          <w:szCs w:val="22"/>
        </w:rPr>
        <w:instrText xml:space="preserve"> ADDIN EN.CITE &lt;EndNote&gt;&lt;Cite&gt;&lt;Author&gt;Bäckhed&lt;/Author&gt;&lt;Year&gt;2005&lt;/Year&gt;&lt;RecNum&gt;834&lt;/RecNum&gt;&lt;DisplayText&gt;(1)&lt;/DisplayText&gt;&lt;record&gt;&lt;rec-number&gt;834&lt;/rec-number&gt;&lt;foreign-keys&gt;&lt;key app="EN" db-id="vr59925v859edeedw9b5e9xtezdx90as2r02"&gt;834&lt;/key&gt;&lt;/foreign-keys&gt;&lt;ref-type name="Journal Article"&gt;17&lt;/ref-type&gt;&lt;contributors&gt;&lt;authors&gt;&lt;author&gt;Bäckhed, F.&lt;/author&gt;&lt;author&gt;Ley, R. E.&lt;/author&gt;&lt;author&gt;Sonnenburg, J. L.&lt;/author&gt;&lt;author&gt;Peterson, D. A.&lt;/author&gt;&lt;author&gt;Gordon, J. I.&lt;/author&gt;&lt;/authors&gt;&lt;/contributors&gt;&lt;auth-address&gt;Center for Genome Sciences, Washington University School of Medicine, St. Louis, MO 63108, USA.&lt;/auth-address&gt;&lt;titles&gt;&lt;title&gt;Host-bacterial mutualism in the human intestine&lt;/title&gt;&lt;secondary-title&gt;Science&lt;/secondary-title&gt;&lt;/titles&gt;&lt;periodical&gt;&lt;full-title&gt;Science&lt;/full-title&gt;&lt;abbr-1&gt;Science&lt;/abbr-1&gt;&lt;/periodical&gt;&lt;pages&gt;1915-20&lt;/pages&gt;&lt;volume&gt;307&lt;/volume&gt;&lt;number&gt;5717&lt;/number&gt;&lt;keywords&gt;&lt;keyword&gt;Anaerobiosis&lt;/keyword&gt;&lt;keyword&gt;Bacteria/classification&lt;/keyword&gt;&lt;keyword&gt;*Bacterial Physiology&lt;/keyword&gt;&lt;keyword&gt;Bacteroides/genetics/physiology&lt;/keyword&gt;&lt;keyword&gt;Biodiversity&lt;/keyword&gt;&lt;keyword&gt;Ecosystem&lt;/keyword&gt;&lt;keyword&gt;Energy Intake&lt;/keyword&gt;&lt;keyword&gt;Energy Metabolism&lt;/keyword&gt;&lt;keyword&gt;Evolution&lt;/keyword&gt;&lt;keyword&gt;Gastrointestinal Tract/*microbiology/physiology&lt;/keyword&gt;&lt;keyword&gt;Genome, Bacterial&lt;/keyword&gt;&lt;keyword&gt;Humans&lt;/keyword&gt;&lt;keyword&gt;Intestines/*microbiology/physiology&lt;/keyword&gt;&lt;keyword&gt;Obesity/etiology&lt;/keyword&gt;&lt;keyword&gt;Research Support, Non-U.S. Gov&amp;apos;t&lt;/keyword&gt;&lt;keyword&gt;Research Support, U.S. Gov&amp;apos;t, Non-P.H.S.&lt;/keyword&gt;&lt;keyword&gt;Research Support, U.S. Gov&amp;apos;t, P.H.S.&lt;/keyword&gt;&lt;keyword&gt;Selection (Genetics)&lt;/keyword&gt;&lt;/keywords&gt;&lt;dates&gt;&lt;year&gt;2005&lt;/year&gt;&lt;pub-dates&gt;&lt;date&gt;Mar 25&lt;/date&gt;&lt;/pub-dates&gt;&lt;/dates&gt;&lt;accession-num&gt;15790844&lt;/accession-num&gt;&lt;urls&gt;&lt;related-urls&gt;&lt;url&gt;http://www.ncbi.nlm.nih.gov/entrez/query.fcgi?cmd=Retrieve&amp;amp;db=PubMed&amp;amp;dopt=Citation&amp;amp;list_uids=15790844&lt;/url&gt;&lt;/related-urls&gt;&lt;/urls&gt;&lt;/record&gt;&lt;/Cite&gt;&lt;/EndNote&gt;</w:instrText>
      </w:r>
      <w:r w:rsidR="00BA5B45">
        <w:rPr>
          <w:rFonts w:cs="Arial"/>
          <w:szCs w:val="22"/>
        </w:rPr>
        <w:fldChar w:fldCharType="separate"/>
      </w:r>
      <w:r w:rsidR="00BA5B45">
        <w:rPr>
          <w:rFonts w:cs="Arial"/>
          <w:noProof/>
          <w:szCs w:val="22"/>
        </w:rPr>
        <w:t>(</w:t>
      </w:r>
      <w:hyperlink w:anchor="_ENREF_1" w:tooltip="Bäckhed, 2005 #834" w:history="1">
        <w:r w:rsidR="00BA5B45">
          <w:rPr>
            <w:rFonts w:cs="Arial"/>
            <w:noProof/>
            <w:szCs w:val="22"/>
          </w:rPr>
          <w:t>1</w:t>
        </w:r>
      </w:hyperlink>
      <w:r w:rsidR="00BA5B45">
        <w:rPr>
          <w:rFonts w:cs="Arial"/>
          <w:noProof/>
          <w:szCs w:val="22"/>
        </w:rPr>
        <w:t>)</w:t>
      </w:r>
      <w:r w:rsidR="00BA5B45">
        <w:rPr>
          <w:rFonts w:cs="Arial"/>
          <w:szCs w:val="22"/>
        </w:rPr>
        <w:fldChar w:fldCharType="end"/>
      </w:r>
      <w:r w:rsidRPr="00BA5B45">
        <w:rPr>
          <w:rFonts w:cs="Arial"/>
          <w:szCs w:val="22"/>
        </w:rPr>
        <w:t>. Among the bacter</w:t>
      </w:r>
      <w:r w:rsidRPr="00BA5B45">
        <w:rPr>
          <w:rFonts w:cs="Arial"/>
          <w:szCs w:val="22"/>
        </w:rPr>
        <w:t xml:space="preserve">ial populations that make </w:t>
      </w:r>
      <w:proofErr w:type="spellStart"/>
      <w:r w:rsidRPr="00BA5B45">
        <w:rPr>
          <w:rFonts w:cs="Arial"/>
          <w:szCs w:val="22"/>
        </w:rPr>
        <w:t>make</w:t>
      </w:r>
      <w:proofErr w:type="spellEnd"/>
      <w:r w:rsidRPr="00BA5B45">
        <w:rPr>
          <w:rFonts w:cs="Arial"/>
          <w:szCs w:val="22"/>
        </w:rPr>
        <w:t xml:space="preserve"> up the gut microbiome there are complex interactions that have an important effect on host health </w:t>
      </w:r>
      <w:r w:rsidR="00BA5B45">
        <w:rPr>
          <w:rFonts w:cs="Arial"/>
          <w:szCs w:val="22"/>
        </w:rPr>
        <w:fldChar w:fldCharType="begin">
          <w:fldData xml:space="preserve">PEVuZE5vdGU+PENpdGU+PEF1dGhvcj5MZXZ5PC9BdXRob3I+PFllYXI+MjAxMzwvWWVhcj48UmVj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LTE+PC9hbHQtcGVyaW9kaWNhbD48cGFnZXM+NDM5LTQ0PC9wYWdlcz48dm9sdW1lPjExMTwvdm9s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</w:fldData>
        </w:fldChar>
      </w:r>
      <w:r w:rsidR="00BA5B45">
        <w:rPr>
          <w:rFonts w:cs="Arial"/>
          <w:szCs w:val="22"/>
        </w:rPr>
        <w:instrText xml:space="preserve"> ADDIN EN.CITE </w:instrText>
      </w:r>
      <w:r w:rsidR="00BA5B45">
        <w:rPr>
          <w:rFonts w:cs="Arial"/>
          <w:szCs w:val="22"/>
        </w:rPr>
        <w:fldChar w:fldCharType="begin">
          <w:fldData xml:space="preserve">PEVuZE5vdGU+PENpdGU+PEF1dGhvcj5MZXZ5PC9BdXRob3I+PFllYXI+MjAxMzwvWWVhcj48UmVj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LTE+PC9hbHQtcGVyaW9kaWNhbD48cGFnZXM+NDM5LTQ0PC9wYWdlcz48dm9sdW1lPjExMTwvdm9s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fldChar w:fldCharType="separate"/>
      </w:r>
      <w:r w:rsidR="00BA5B45">
        <w:rPr>
          <w:rFonts w:cs="Arial"/>
          <w:noProof/>
          <w:szCs w:val="22"/>
        </w:rPr>
        <w:t>(</w:t>
      </w:r>
      <w:hyperlink w:anchor="_ENREF_2" w:tooltip="Levy, 2013 #3476" w:history="1">
        <w:r w:rsidR="00BA5B45">
          <w:rPr>
            <w:rFonts w:cs="Arial"/>
            <w:noProof/>
            <w:szCs w:val="22"/>
          </w:rPr>
          <w:t>2-4</w:t>
        </w:r>
      </w:hyperlink>
      <w:r w:rsidR="00BA5B45">
        <w:rPr>
          <w:rFonts w:cs="Arial"/>
          <w:noProof/>
          <w:szCs w:val="22"/>
        </w:rPr>
        <w:t>)</w:t>
      </w:r>
      <w:r w:rsidR="00BA5B45">
        <w:rPr>
          <w:rFonts w:cs="Arial"/>
          <w:szCs w:val="22"/>
        </w:rPr>
        <w:fldChar w:fldCharType="end"/>
      </w:r>
      <w:r w:rsidRPr="00BA5B45">
        <w:rPr>
          <w:rFonts w:cs="Arial"/>
          <w:szCs w:val="22"/>
        </w:rPr>
        <w:t>. The number of diseases that are associated with abnormalities in the g</w:t>
      </w:r>
      <w:r w:rsidRPr="00BA5B45">
        <w:rPr>
          <w:rFonts w:cs="Arial"/>
          <w:szCs w:val="22"/>
        </w:rPr>
        <w:t xml:space="preserve">ut microbiome highlights the importance of these ecological interactions </w:t>
      </w:r>
      <w:r w:rsidR="00BA5B45">
        <w:rPr>
          <w:rFonts w:cs="Arial"/>
          <w:szCs w:val="22"/>
        </w:rPr>
        <w:fldChar w:fldCharType="begin">
          <w:fldData xml:space="preserve">PEVuZE5vdGU+PENpdGU+PEF1dGhvcj5UdXJuYmF1Z2g8L0F1dGhvcj48WWVhcj4yMDA2PC9ZZWFy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cmlvZGljYWw+PHBhZ2VzPjEwMjctMzE8L3BhZ2VzPjx2b2x1bWU+NDQ0PC92b2x1bWU+PG51bWJl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==
</w:fldData>
        </w:fldChar>
      </w:r>
      <w:r w:rsidR="00BA5B45">
        <w:rPr>
          <w:rFonts w:cs="Arial"/>
          <w:szCs w:val="22"/>
        </w:rPr>
        <w:instrText xml:space="preserve"> ADDIN EN.CITE </w:instrText>
      </w:r>
      <w:r w:rsidR="00BA5B45">
        <w:rPr>
          <w:rFonts w:cs="Arial"/>
          <w:szCs w:val="22"/>
        </w:rPr>
        <w:fldChar w:fldCharType="begin">
          <w:fldData xml:space="preserve">PEVuZE5vdGU+PENpdGU+PEF1dGhvcj5UdXJuYmF1Z2g8L0F1dGhvcj48WWVhcj4yMDA2PC9ZZWFy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cmlvZGljYWw+PHBhZ2VzPjEwMjctMzE8L3BhZ2VzPjx2b2x1bWU+NDQ0PC92b2x1bWU+PG51bWJl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==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fldChar w:fldCharType="separate"/>
      </w:r>
      <w:r w:rsidR="00BA5B45">
        <w:rPr>
          <w:rFonts w:cs="Arial"/>
          <w:noProof/>
          <w:szCs w:val="22"/>
        </w:rPr>
        <w:t>(</w:t>
      </w:r>
      <w:hyperlink w:anchor="_ENREF_5" w:tooltip="Turnbaugh, 2006 #1519" w:history="1">
        <w:r w:rsidR="00BA5B45">
          <w:rPr>
            <w:rFonts w:cs="Arial"/>
            <w:noProof/>
            <w:szCs w:val="22"/>
          </w:rPr>
          <w:t>5-7</w:t>
        </w:r>
      </w:hyperlink>
      <w:r w:rsidR="00BA5B45">
        <w:rPr>
          <w:rFonts w:cs="Arial"/>
          <w:noProof/>
          <w:szCs w:val="22"/>
        </w:rPr>
        <w:t>)</w:t>
      </w:r>
      <w:r w:rsidR="00BA5B45">
        <w:rPr>
          <w:rFonts w:cs="Arial"/>
          <w:szCs w:val="22"/>
        </w:rPr>
        <w:fldChar w:fldCharType="end"/>
      </w:r>
      <w:r w:rsidRPr="00BA5B45">
        <w:rPr>
          <w:rFonts w:cs="Arial"/>
          <w:szCs w:val="22"/>
        </w:rPr>
        <w:t>. Over the last several years it has been well documented that perturbations to this community are associated with colo</w:t>
      </w:r>
      <w:r w:rsidRPr="00BA5B45">
        <w:rPr>
          <w:rFonts w:cs="Arial"/>
          <w:szCs w:val="22"/>
        </w:rPr>
        <w:t xml:space="preserve">rectal cancer (CRC) in humans and mice </w:t>
      </w:r>
      <w:r w:rsidR="00BA5B45">
        <w:rPr>
          <w:rFonts w:cs="Arial"/>
          <w:szCs w:val="22"/>
        </w:rPr>
        <w:fldChar w:fldCharType="begin">
          <w:fldData xml:space="preserve">PEVuZE5vdGU+PENpdGU+PEF1dGhvcj5DaGVuPC9BdXRob3I+PFllYXI+MjAxMzwvWWVhcj48UmVj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</w:fldData>
        </w:fldChar>
      </w:r>
      <w:r w:rsidR="00BA5B45">
        <w:rPr>
          <w:rFonts w:cs="Arial"/>
          <w:szCs w:val="22"/>
        </w:rPr>
        <w:instrText xml:space="preserve"> ADDIN EN.CITE </w:instrText>
      </w:r>
      <w:r w:rsidR="00BA5B45">
        <w:rPr>
          <w:rFonts w:cs="Arial"/>
          <w:szCs w:val="22"/>
        </w:rPr>
        <w:fldChar w:fldCharType="begin">
          <w:fldData xml:space="preserve">PEVuZE5vdGU+PENpdGU+PEF1dGhvcj5DaGVuPC9BdXRob3I+PFllYXI+MjAxMzwvWWVhcj48UmVj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fldChar w:fldCharType="separate"/>
      </w:r>
      <w:r w:rsidR="00BA5B45">
        <w:rPr>
          <w:rFonts w:cs="Arial"/>
          <w:noProof/>
          <w:szCs w:val="22"/>
        </w:rPr>
        <w:t>(</w:t>
      </w:r>
      <w:hyperlink w:anchor="_ENREF_8" w:tooltip="Chen, 2013 #2734" w:history="1">
        <w:r w:rsidR="00BA5B45">
          <w:rPr>
            <w:rFonts w:cs="Arial"/>
            <w:noProof/>
            <w:szCs w:val="22"/>
          </w:rPr>
          <w:t>8-15</w:t>
        </w:r>
      </w:hyperlink>
      <w:r w:rsidR="00BA5B45">
        <w:rPr>
          <w:rFonts w:cs="Arial"/>
          <w:noProof/>
          <w:szCs w:val="22"/>
        </w:rPr>
        <w:t>)</w:t>
      </w:r>
      <w:r w:rsidR="00BA5B45">
        <w:rPr>
          <w:rFonts w:cs="Arial"/>
          <w:szCs w:val="22"/>
        </w:rPr>
        <w:fldChar w:fldCharType="end"/>
      </w:r>
      <w:r w:rsidRPr="00BA5B45">
        <w:rPr>
          <w:rFonts w:cs="Arial"/>
          <w:szCs w:val="22"/>
        </w:rPr>
        <w:t>. We have previously shown that CRC-associated changes in the gut microbiome</w:t>
      </w:r>
      <w:r w:rsidRPr="00BA5B45">
        <w:rPr>
          <w:rFonts w:cs="Arial"/>
          <w:szCs w:val="22"/>
        </w:rPr>
        <w:t xml:space="preserve"> directly potentiate colon tumorigenesis in a mouse model of CRC </w:t>
      </w:r>
      <w:r w:rsidR="00BA5B45">
        <w:rPr>
          <w:rFonts w:cs="Arial"/>
          <w:szCs w:val="22"/>
        </w:rPr>
        <w:fldChar w:fldCharType="begin"/>
      </w:r>
      <w:r w:rsidR="00BA5B45">
        <w:rPr>
          <w:rFonts w:cs="Arial"/>
          <w:szCs w:val="22"/>
        </w:rPr>
        <w:instrText xml:space="preserve"> ADDIN EN.CITE &lt;EndNote&gt;&lt;Cite&gt;&lt;Author&gt;Zackular&lt;/Author&gt;&lt;Year&gt;2013&lt;/Year&gt;&lt;RecNum&gt;3305&lt;/RecNum&gt;&lt;DisplayText&gt;(16)&lt;/DisplayText&gt;&lt;record&gt;&lt;rec-number&gt;3305&lt;/rec-number&gt;&lt;foreign-keys&gt;&lt;key app="EN" db-id="vr59925v859edeedw9b5e9xtezdx90as2r02"&gt;3305&lt;/key&gt;&lt;/foreign-keys&gt;&lt;ref-type name="Journal Article"&gt;17&lt;/ref-type&gt;&lt;contributors&gt;&lt;authors&gt;&lt;author&gt;Zackular, J. P.&lt;/author&gt;&lt;author&gt;Baxter, N. T.&lt;/author&gt;&lt;author&gt;Iverson, K. D.&lt;/author&gt;&lt;author&gt;Sadler, W. D.&lt;/author&gt;&lt;author&gt;Petrosino, J. F.&lt;/author&gt;&lt;author&gt;Chen, G. Y.&lt;/author&gt;&lt;author&gt;Schloss, P. D.&lt;/author&gt;&lt;/authors&gt;&lt;/contributors&gt;&lt;auth-address&gt;Department of Microbiology and Immunology, University of Michigan, Ann Arbor, Michigan, USA.&lt;/auth-address&gt;&lt;titles&gt;&lt;title&gt;The gut microbiome modulates colon tumorigenesis&lt;/title&gt;&lt;secondary-title&gt;MBio&lt;/secondary-title&gt;&lt;alt-title&gt;mBio&lt;/alt-title&gt;&lt;/titles&gt;&lt;periodical&gt;&lt;full-title&gt;MBio&lt;/full-title&gt;&lt;abbr-1&gt;mBio&lt;/abbr-1&gt;&lt;/periodical&gt;&lt;alt-periodical&gt;&lt;full-title&gt;MBio&lt;/full-title&gt;&lt;abbr-1&gt;mBio&lt;/abbr-1&gt;&lt;/alt-periodical&gt;&lt;pages&gt;e00692-13&lt;/pages&gt;&lt;volume&gt;4&lt;/volume&gt;&lt;number&gt;6&lt;/number&gt;&lt;dates&gt;&lt;year&gt;2013&lt;/year&gt;&lt;/dates&gt;&lt;isbn&gt;2150-7511 (Electronic)&lt;/isbn&gt;&lt;accession-num&gt;24194538&lt;/accession-num&gt;&lt;urls&gt;&lt;related-urls&gt;&lt;url&gt;http://www.ncbi.nlm.nih.gov/pubmed/24194538&lt;/url&gt;&lt;/related-urls&gt;&lt;/urls&gt;&lt;custom2&gt;3892781&lt;/custom2&gt;&lt;electronic-resource-num&gt;10.1128/mBio.00692-13&lt;/electronic-resource-num&gt;&lt;/record&gt;&lt;/Cite&gt;&lt;/EndNote&gt;</w:instrText>
      </w:r>
      <w:r w:rsidR="00BA5B45">
        <w:rPr>
          <w:rFonts w:cs="Arial"/>
          <w:szCs w:val="22"/>
        </w:rPr>
        <w:fldChar w:fldCharType="separate"/>
      </w:r>
      <w:r w:rsidR="00BA5B45">
        <w:rPr>
          <w:rFonts w:cs="Arial"/>
          <w:noProof/>
          <w:szCs w:val="22"/>
        </w:rPr>
        <w:t>(</w:t>
      </w:r>
      <w:hyperlink w:anchor="_ENREF_16" w:tooltip="Zackular, 2013 #3305" w:history="1">
        <w:r w:rsidR="00BA5B45">
          <w:rPr>
            <w:rFonts w:cs="Arial"/>
            <w:noProof/>
            <w:szCs w:val="22"/>
          </w:rPr>
          <w:t>16</w:t>
        </w:r>
      </w:hyperlink>
      <w:r w:rsidR="00BA5B45">
        <w:rPr>
          <w:rFonts w:cs="Arial"/>
          <w:noProof/>
          <w:szCs w:val="22"/>
        </w:rPr>
        <w:t>)</w:t>
      </w:r>
      <w:r w:rsidR="00BA5B45">
        <w:rPr>
          <w:rFonts w:cs="Arial"/>
          <w:szCs w:val="22"/>
        </w:rPr>
        <w:fldChar w:fldCharType="end"/>
      </w:r>
      <w:r w:rsidRPr="00BA5B45">
        <w:rPr>
          <w:rFonts w:cs="Arial"/>
          <w:szCs w:val="22"/>
        </w:rPr>
        <w:t xml:space="preserve">. In that study we observed clear shifts in the microbiome that could be associated with a stepwise progression in the number of tumors that were found in the colon. In </w:t>
      </w:r>
      <w:r w:rsidRPr="00BA5B45">
        <w:rPr>
          <w:rFonts w:cs="Arial"/>
          <w:szCs w:val="22"/>
        </w:rPr>
        <w:t>addition, we showed that transfer of the tumor-associated microbiota to germ-free mice resulted in increased tumor formation relative to germ-free mice receiving the microbiota of healthy mice. These results were supported by a subsequent study where we co</w:t>
      </w:r>
      <w:r w:rsidRPr="00BA5B45">
        <w:rPr>
          <w:rFonts w:cs="Arial"/>
          <w:szCs w:val="22"/>
        </w:rPr>
        <w:t xml:space="preserve">lonized germ-free mice with the microbiota of human donors and observed significant variation in the number of tumors that formed </w:t>
      </w:r>
      <w:r w:rsidR="00BA5B45">
        <w:rPr>
          <w:rFonts w:cs="Arial"/>
          <w:szCs w:val="22"/>
        </w:rPr>
        <w:fldChar w:fldCharType="begin"/>
      </w:r>
      <w:r w:rsidR="00BA5B45">
        <w:rPr>
          <w:rFonts w:cs="Arial"/>
          <w:szCs w:val="22"/>
        </w:rPr>
        <w:instrText xml:space="preserve"> ADDIN EN.CITE &lt;EndNote&gt;&lt;Cite&gt;&lt;Author&gt;Baxter&lt;/Author&gt;&lt;Year&gt;2014&lt;/Year&gt;&lt;RecNum&gt;3469&lt;/RecNum&gt;&lt;DisplayText&gt;(17)&lt;/DisplayText&gt;&lt;record&gt;&lt;rec-number&gt;3469&lt;/rec-number&gt;&lt;foreign-keys&gt;&lt;key app="EN" db-id="vr59925v859edeedw9b5e9xtezdx90as2r02"&gt;3469&lt;/key&gt;&lt;/foreign-keys&gt;&lt;ref-type name="Journal Article"&gt;17&lt;/ref-type&gt;&lt;contributors&gt;&lt;authors&gt;&lt;author&gt;Baxter, N. T.&lt;/author&gt;&lt;author&gt;Zackular, J. P.&lt;/author&gt;&lt;author&gt;Chen, G. Y.&lt;/author&gt;&lt;author&gt;Schloss, P. D.&lt;/author&gt;&lt;/authors&gt;&lt;/contributors&gt;&lt;auth-address&gt;Department of Microbiology and Immunology, University of Michigan, Ann Arbor, Michigan, USA.&amp;#xD;Department of Internal Medicine, Division of Hematology and Oncology, University of Michigan, Ann Arbor, Michigan, USA.&lt;/auth-address&gt;&lt;titles&gt;&lt;title&gt;Structure of the gut microbiome following colonization with human feces determines colonic tumor burden&lt;/title&gt;&lt;secondary-title&gt;Microbiome&lt;/secondary-title&gt;&lt;alt-title&gt;Microbiome&lt;/alt-title&gt;&lt;/titles&gt;&lt;periodical&gt;&lt;full-title&gt;MIcrobiome&lt;/full-title&gt;&lt;/periodical&gt;&lt;alt-periodical&gt;&lt;full-title&gt;MIcrobiome&lt;/full-title&gt;&lt;/alt-periodical&gt;&lt;pages&gt;20&lt;/pages&gt;&lt;volume&gt;2&lt;/volume&gt;&lt;dates&gt;&lt;year&gt;2014&lt;/year&gt;&lt;/dates&gt;&lt;isbn&gt;2049-2618 (Electronic)&amp;#xD;2049-2618 (Linking)&lt;/isbn&gt;&lt;accession-num&gt;24967088&lt;/accession-num&gt;&lt;urls&gt;&lt;related-urls&gt;&lt;url&gt;http://www.ncbi.nlm.nih.gov/pubmed/24967088&lt;/url&gt;&lt;/related-urls&gt;&lt;/urls&gt;&lt;custom2&gt;4070349&lt;/custom2&gt;&lt;electronic-resource-num&gt;10.1186/2049-2618-2-20&lt;/electronic-resource-num&gt;&lt;/record&gt;&lt;/Cite&gt;&lt;/EndNote&gt;</w:instrText>
      </w:r>
      <w:r w:rsidR="00BA5B45">
        <w:rPr>
          <w:rFonts w:cs="Arial"/>
          <w:szCs w:val="22"/>
        </w:rPr>
        <w:fldChar w:fldCharType="separate"/>
      </w:r>
      <w:r w:rsidR="00BA5B45">
        <w:rPr>
          <w:rFonts w:cs="Arial"/>
          <w:noProof/>
          <w:szCs w:val="22"/>
        </w:rPr>
        <w:t>(</w:t>
      </w:r>
      <w:hyperlink w:anchor="_ENREF_17" w:tooltip="Baxter, 2014 #3469" w:history="1">
        <w:r w:rsidR="00BA5B45">
          <w:rPr>
            <w:rFonts w:cs="Arial"/>
            <w:noProof/>
            <w:szCs w:val="22"/>
          </w:rPr>
          <w:t>17</w:t>
        </w:r>
      </w:hyperlink>
      <w:r w:rsidR="00BA5B45">
        <w:rPr>
          <w:rFonts w:cs="Arial"/>
          <w:noProof/>
          <w:szCs w:val="22"/>
        </w:rPr>
        <w:t>)</w:t>
      </w:r>
      <w:r w:rsidR="00BA5B45">
        <w:rPr>
          <w:rFonts w:cs="Arial"/>
          <w:szCs w:val="22"/>
        </w:rPr>
        <w:fldChar w:fldCharType="end"/>
      </w:r>
      <w:r w:rsidRPr="00BA5B45">
        <w:rPr>
          <w:rFonts w:cs="Arial"/>
          <w:szCs w:val="22"/>
        </w:rPr>
        <w:t>. Combined, these results demonstrate that the microbiota interact with the host to potentiate tumorigenes</w:t>
      </w:r>
      <w:r w:rsidRPr="00BA5B45">
        <w:rPr>
          <w:rFonts w:cs="Arial"/>
          <w:szCs w:val="22"/>
        </w:rPr>
        <w:t xml:space="preserve">is. A critical question that remains unanswered is what factors and ecological principles mediate the gut </w:t>
      </w:r>
      <w:proofErr w:type="spellStart"/>
      <w:r w:rsidRPr="00BA5B45">
        <w:rPr>
          <w:rFonts w:cs="Arial"/>
          <w:szCs w:val="22"/>
        </w:rPr>
        <w:t>microbiome's</w:t>
      </w:r>
      <w:proofErr w:type="spellEnd"/>
      <w:r w:rsidRPr="00BA5B45">
        <w:rPr>
          <w:rFonts w:cs="Arial"/>
          <w:szCs w:val="22"/>
        </w:rPr>
        <w:t xml:space="preserve"> influence on this process. Deciphering how changes in community composition and structure disturb these interactions, and subsequently mo</w:t>
      </w:r>
      <w:r w:rsidRPr="00BA5B45">
        <w:rPr>
          <w:rFonts w:cs="Arial"/>
          <w:szCs w:val="22"/>
        </w:rPr>
        <w:t>dulate tumorigenesis, is an essential step in understanding the etiology of CRC.</w:t>
      </w:r>
    </w:p>
    <w:p w14:paraId="487B24DC" w14:textId="77777777" w:rsidR="00485D6A" w:rsidRPr="00BA5B45" w:rsidRDefault="00485D6A" w:rsidP="00BA5B45">
      <w:pPr>
        <w:jc w:val="both"/>
        <w:rPr>
          <w:rFonts w:cs="Arial"/>
          <w:szCs w:val="22"/>
        </w:rPr>
      </w:pPr>
    </w:p>
    <w:p w14:paraId="7B46C505" w14:textId="77777777" w:rsidR="00405671" w:rsidRDefault="001073AD" w:rsidP="00BA5B45">
      <w:pPr>
        <w:jc w:val="both"/>
        <w:rPr>
          <w:rFonts w:cs="Arial"/>
          <w:szCs w:val="22"/>
        </w:rPr>
      </w:pPr>
      <w:r w:rsidRPr="00BA5B45">
        <w:rPr>
          <w:rFonts w:cs="Arial"/>
          <w:szCs w:val="22"/>
        </w:rPr>
        <w:t xml:space="preserve">Several bacterial populations including </w:t>
      </w:r>
      <w:r w:rsidRPr="00BA5B45">
        <w:rPr>
          <w:rFonts w:cs="Arial"/>
          <w:i/>
          <w:szCs w:val="22"/>
        </w:rPr>
        <w:t>E. coli</w:t>
      </w:r>
      <w:r w:rsidRPr="00BA5B45">
        <w:rPr>
          <w:rFonts w:cs="Arial"/>
          <w:szCs w:val="22"/>
        </w:rPr>
        <w:t xml:space="preserve">, </w:t>
      </w:r>
      <w:proofErr w:type="spellStart"/>
      <w:r w:rsidRPr="00BA5B45">
        <w:rPr>
          <w:rFonts w:cs="Arial"/>
          <w:i/>
          <w:szCs w:val="22"/>
        </w:rPr>
        <w:t>Bacteroides</w:t>
      </w:r>
      <w:proofErr w:type="spellEnd"/>
      <w:r w:rsidRPr="00BA5B45">
        <w:rPr>
          <w:rFonts w:cs="Arial"/>
          <w:i/>
          <w:szCs w:val="22"/>
        </w:rPr>
        <w:t xml:space="preserve"> fragilis</w:t>
      </w:r>
      <w:r w:rsidRPr="00BA5B45">
        <w:rPr>
          <w:rFonts w:cs="Arial"/>
          <w:szCs w:val="22"/>
        </w:rPr>
        <w:t xml:space="preserve">, and </w:t>
      </w:r>
      <w:proofErr w:type="spellStart"/>
      <w:r w:rsidRPr="00BA5B45">
        <w:rPr>
          <w:rFonts w:cs="Arial"/>
          <w:i/>
          <w:szCs w:val="22"/>
        </w:rPr>
        <w:t>Fusobacteirum</w:t>
      </w:r>
      <w:proofErr w:type="spellEnd"/>
      <w:r w:rsidRPr="00BA5B45">
        <w:rPr>
          <w:rFonts w:cs="Arial"/>
          <w:i/>
          <w:szCs w:val="22"/>
        </w:rPr>
        <w:t xml:space="preserve"> nucleatum</w:t>
      </w:r>
      <w:r w:rsidRPr="00BA5B45">
        <w:rPr>
          <w:rFonts w:cs="Arial"/>
          <w:szCs w:val="22"/>
        </w:rPr>
        <w:t xml:space="preserve"> have been shown to directly influence the process of tumorigenesis in the co</w:t>
      </w:r>
      <w:r w:rsidRPr="00BA5B45">
        <w:rPr>
          <w:rFonts w:cs="Arial"/>
          <w:szCs w:val="22"/>
        </w:rPr>
        <w:t xml:space="preserve">lon. The mechanisms by which bacteria potentiate these processes range from the production of carcinogenic toxins </w:t>
      </w:r>
      <w:r w:rsidR="00BA5B45">
        <w:rPr>
          <w:rFonts w:cs="Arial"/>
          <w:szCs w:val="22"/>
        </w:rPr>
        <w:fldChar w:fldCharType="begin">
          <w:fldData xml:space="preserve">PEVuZE5vdGU+PENpdGU+PEF1dGhvcj5BcnRodXI8L0F1dGhvcj48WWVhcj4yMDEyPC9ZZWFyPjxS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==
</w:fldData>
        </w:fldChar>
      </w:r>
      <w:r w:rsidR="00BA5B45">
        <w:rPr>
          <w:rFonts w:cs="Arial"/>
          <w:szCs w:val="22"/>
        </w:rPr>
        <w:instrText xml:space="preserve"> ADDIN EN.CITE </w:instrText>
      </w:r>
      <w:r w:rsidR="00BA5B45">
        <w:rPr>
          <w:rFonts w:cs="Arial"/>
          <w:szCs w:val="22"/>
        </w:rPr>
        <w:fldChar w:fldCharType="begin">
          <w:fldData xml:space="preserve">PEVuZE5vdGU+PENpdGU+PEF1dGhvcj5BcnRodXI8L0F1dGhvcj48WWVhcj4yMDEyPC9ZZWFyPjxS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==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fldChar w:fldCharType="separate"/>
      </w:r>
      <w:r w:rsidR="00BA5B45">
        <w:rPr>
          <w:rFonts w:cs="Arial"/>
          <w:noProof/>
          <w:szCs w:val="22"/>
        </w:rPr>
        <w:t>(</w:t>
      </w:r>
      <w:hyperlink w:anchor="_ENREF_18" w:tooltip="Arthur, 2012 #3490" w:history="1">
        <w:r w:rsidR="00BA5B45">
          <w:rPr>
            <w:rFonts w:cs="Arial"/>
            <w:noProof/>
            <w:szCs w:val="22"/>
          </w:rPr>
          <w:t>18</w:t>
        </w:r>
      </w:hyperlink>
      <w:r w:rsidR="00BA5B45">
        <w:rPr>
          <w:rFonts w:cs="Arial"/>
          <w:noProof/>
          <w:szCs w:val="22"/>
        </w:rPr>
        <w:t xml:space="preserve">, </w:t>
      </w:r>
      <w:hyperlink w:anchor="_ENREF_19" w:tooltip="Sears, 2008 #3265" w:history="1">
        <w:r w:rsidR="00BA5B45">
          <w:rPr>
            <w:rFonts w:cs="Arial"/>
            <w:noProof/>
            <w:szCs w:val="22"/>
          </w:rPr>
          <w:t>19</w:t>
        </w:r>
      </w:hyperlink>
      <w:r w:rsidR="00BA5B45">
        <w:rPr>
          <w:rFonts w:cs="Arial"/>
          <w:noProof/>
          <w:szCs w:val="22"/>
        </w:rPr>
        <w:t>)</w:t>
      </w:r>
      <w:r w:rsidR="00BA5B45">
        <w:rPr>
          <w:rFonts w:cs="Arial"/>
          <w:szCs w:val="22"/>
        </w:rPr>
        <w:fldChar w:fldCharType="end"/>
      </w:r>
      <w:r w:rsidRPr="00BA5B45">
        <w:rPr>
          <w:rFonts w:cs="Arial"/>
          <w:szCs w:val="22"/>
        </w:rPr>
        <w:t xml:space="preserve"> to direct manipulation of the inflammatory status in a tumor's </w:t>
      </w:r>
      <w:r w:rsidRPr="00BA5B45">
        <w:rPr>
          <w:rFonts w:cs="Arial"/>
          <w:szCs w:val="22"/>
        </w:rPr>
        <w:lastRenderedPageBreak/>
        <w:t xml:space="preserve">microenvironment </w:t>
      </w:r>
      <w:r w:rsidR="00BA5B45">
        <w:rPr>
          <w:rFonts w:cs="Arial"/>
          <w:szCs w:val="22"/>
        </w:rPr>
        <w:fldChar w:fldCharType="begin">
          <w:fldData xml:space="preserve">PEVuZE5vdGU+PENpdGU+PEF1dGhvcj5Lb3N0aWM8L0F1dGhvcj48WWVhcj4yMDEzPC9ZZWFyPjxS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</w:fldData>
        </w:fldChar>
      </w:r>
      <w:r w:rsidR="00BA5B45">
        <w:rPr>
          <w:rFonts w:cs="Arial"/>
          <w:szCs w:val="22"/>
        </w:rPr>
        <w:instrText xml:space="preserve"> ADDIN EN.CITE </w:instrText>
      </w:r>
      <w:r w:rsidR="00BA5B45">
        <w:rPr>
          <w:rFonts w:cs="Arial"/>
          <w:szCs w:val="22"/>
        </w:rPr>
        <w:fldChar w:fldCharType="begin">
          <w:fldData xml:space="preserve">PEVuZE5vdGU+PENpdGU+PEF1dGhvcj5Lb3N0aWM8L0F1dGhvcj48WWVhcj4yMDEzPC9ZZWFyPjxS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fldChar w:fldCharType="separate"/>
      </w:r>
      <w:r w:rsidR="00BA5B45">
        <w:rPr>
          <w:rFonts w:cs="Arial"/>
          <w:noProof/>
          <w:szCs w:val="22"/>
        </w:rPr>
        <w:t>(</w:t>
      </w:r>
      <w:hyperlink w:anchor="_ENREF_20" w:tooltip="Kostic, 2013 #3285" w:history="1">
        <w:r w:rsidR="00BA5B45">
          <w:rPr>
            <w:rFonts w:cs="Arial"/>
            <w:noProof/>
            <w:szCs w:val="22"/>
          </w:rPr>
          <w:t>20</w:t>
        </w:r>
      </w:hyperlink>
      <w:r w:rsidR="00BA5B45">
        <w:rPr>
          <w:rFonts w:cs="Arial"/>
          <w:noProof/>
          <w:szCs w:val="22"/>
        </w:rPr>
        <w:t xml:space="preserve">, </w:t>
      </w:r>
      <w:hyperlink w:anchor="_ENREF_21" w:tooltip="Rubinstein, 2013 #3264" w:history="1">
        <w:r w:rsidR="00BA5B45">
          <w:rPr>
            <w:rFonts w:cs="Arial"/>
            <w:noProof/>
            <w:szCs w:val="22"/>
          </w:rPr>
          <w:t>21</w:t>
        </w:r>
      </w:hyperlink>
      <w:r w:rsidR="00BA5B45">
        <w:rPr>
          <w:rFonts w:cs="Arial"/>
          <w:noProof/>
          <w:szCs w:val="22"/>
        </w:rPr>
        <w:t>)</w:t>
      </w:r>
      <w:r w:rsidR="00BA5B45">
        <w:rPr>
          <w:rFonts w:cs="Arial"/>
          <w:szCs w:val="22"/>
        </w:rPr>
        <w:fldChar w:fldCharType="end"/>
      </w:r>
      <w:r w:rsidRPr="00BA5B45">
        <w:rPr>
          <w:rFonts w:cs="Arial"/>
          <w:szCs w:val="22"/>
        </w:rPr>
        <w:t xml:space="preserve">. Although individual bacterial populations undoubtedly modulate colorectal cancer, there are likely a myriad of commensal bacteria that work together to influence tumorigenesis in the colon. This is supported by several studies that </w:t>
      </w:r>
      <w:r w:rsidRPr="00BA5B45">
        <w:rPr>
          <w:rFonts w:cs="Arial"/>
          <w:szCs w:val="22"/>
        </w:rPr>
        <w:t xml:space="preserve">have explored the gut microbiome associated with individuals with CRC </w:t>
      </w:r>
      <w:r w:rsidR="00BA5B45">
        <w:rPr>
          <w:rFonts w:cs="Arial"/>
          <w:szCs w:val="22"/>
        </w:rPr>
        <w:fldChar w:fldCharType="begin">
          <w:fldData xml:space="preserve">PEVuZE5vdGU+PENpdGU+PEF1dGhvcj5DaGVuPC9BdXRob3I+PFllYXI+MjAxMzwvWWVhcj48UmVj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</w:fldData>
        </w:fldChar>
      </w:r>
      <w:r w:rsidR="00BA5B45">
        <w:rPr>
          <w:rFonts w:cs="Arial"/>
          <w:szCs w:val="22"/>
        </w:rPr>
        <w:instrText xml:space="preserve"> ADDIN EN.CITE </w:instrText>
      </w:r>
      <w:r w:rsidR="00BA5B45">
        <w:rPr>
          <w:rFonts w:cs="Arial"/>
          <w:szCs w:val="22"/>
        </w:rPr>
        <w:fldChar w:fldCharType="begin">
          <w:fldData xml:space="preserve">PEVuZE5vdGU+PENpdGU+PEF1dGhvcj5DaGVuPC9BdXRob3I+PFllYXI+MjAxMzwvWWVhcj48UmVj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fldChar w:fldCharType="separate"/>
      </w:r>
      <w:r w:rsidR="00BA5B45">
        <w:rPr>
          <w:rFonts w:cs="Arial"/>
          <w:noProof/>
          <w:szCs w:val="22"/>
        </w:rPr>
        <w:t>(</w:t>
      </w:r>
      <w:hyperlink w:anchor="_ENREF_8" w:tooltip="Chen, 2013 #2734" w:history="1">
        <w:r w:rsidR="00BA5B45">
          <w:rPr>
            <w:rFonts w:cs="Arial"/>
            <w:noProof/>
            <w:szCs w:val="22"/>
          </w:rPr>
          <w:t>8-15</w:t>
        </w:r>
      </w:hyperlink>
      <w:r w:rsidR="00BA5B45">
        <w:rPr>
          <w:rFonts w:cs="Arial"/>
          <w:noProof/>
          <w:szCs w:val="22"/>
        </w:rPr>
        <w:t xml:space="preserve">, </w:t>
      </w:r>
      <w:hyperlink w:anchor="_ENREF_22" w:tooltip="Zackular, 2014 #3457" w:history="1">
        <w:r w:rsidR="00BA5B45">
          <w:rPr>
            <w:rFonts w:cs="Arial"/>
            <w:noProof/>
            <w:szCs w:val="22"/>
          </w:rPr>
          <w:t>22</w:t>
        </w:r>
      </w:hyperlink>
      <w:r w:rsidR="00BA5B45">
        <w:rPr>
          <w:rFonts w:cs="Arial"/>
          <w:noProof/>
          <w:szCs w:val="22"/>
        </w:rPr>
        <w:t>)</w:t>
      </w:r>
      <w:r w:rsidR="00BA5B45">
        <w:rPr>
          <w:rFonts w:cs="Arial"/>
          <w:szCs w:val="22"/>
        </w:rPr>
        <w:fldChar w:fldCharType="end"/>
      </w:r>
      <w:r w:rsidRPr="00BA5B45">
        <w:rPr>
          <w:rFonts w:cs="Arial"/>
          <w:szCs w:val="22"/>
        </w:rPr>
        <w:t xml:space="preserve">. Each of these studies </w:t>
      </w:r>
      <w:r w:rsidRPr="00BA5B45">
        <w:rPr>
          <w:rFonts w:cs="Arial"/>
          <w:szCs w:val="22"/>
        </w:rPr>
        <w:t>reported abnormal shifts in the gut microbiome; #however, there were no specific CRC-associated bacterial populations that were #consistently identified across all individuals or studies. This is likely due #to the fact that there is significant functional</w:t>
      </w:r>
      <w:r w:rsidRPr="00BA5B45">
        <w:rPr>
          <w:rFonts w:cs="Arial"/>
          <w:szCs w:val="22"/>
        </w:rPr>
        <w:t xml:space="preserve"> redundancy within the gut microbiome and various bacterial populations may fill similar roles in tumorigenesis </w:t>
      </w:r>
      <w:r w:rsidR="00BA5B45">
        <w:rPr>
          <w:rFonts w:cs="Arial"/>
          <w:szCs w:val="22"/>
        </w:rPr>
        <w:fldChar w:fldCharType="begin">
          <w:fldData xml:space="preserve">PEVuZE5vdGU+PENpdGU+PEF1dGhvcj5MZXBhZ2U8L0F1dGhvcj48WWVhcj4yMDEzPC9ZZWFyPjxS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</w:fldData>
        </w:fldChar>
      </w:r>
      <w:r w:rsidR="00BA5B45">
        <w:rPr>
          <w:rFonts w:cs="Arial"/>
          <w:szCs w:val="22"/>
        </w:rPr>
        <w:instrText xml:space="preserve"> ADDIN EN.CITE </w:instrText>
      </w:r>
      <w:r w:rsidR="00BA5B45">
        <w:rPr>
          <w:rFonts w:cs="Arial"/>
          <w:szCs w:val="22"/>
        </w:rPr>
        <w:fldChar w:fldCharType="begin">
          <w:fldData xml:space="preserve">PEVuZE5vdGU+PENpdGU+PEF1dGhvcj5MZXBhZ2U8L0F1dGhvcj48WWVhcj4yMDEzPC9ZZWFyPjxS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fldChar w:fldCharType="separate"/>
      </w:r>
      <w:r w:rsidR="00BA5B45">
        <w:rPr>
          <w:rFonts w:cs="Arial"/>
          <w:noProof/>
          <w:szCs w:val="22"/>
        </w:rPr>
        <w:t>(</w:t>
      </w:r>
      <w:hyperlink w:anchor="_ENREF_23" w:tooltip="Lepage, 2013 #3479" w:history="1">
        <w:r w:rsidR="00BA5B45">
          <w:rPr>
            <w:rFonts w:cs="Arial"/>
            <w:noProof/>
            <w:szCs w:val="22"/>
          </w:rPr>
          <w:t>23-25</w:t>
        </w:r>
      </w:hyperlink>
      <w:r w:rsidR="00BA5B45">
        <w:rPr>
          <w:rFonts w:cs="Arial"/>
          <w:noProof/>
          <w:szCs w:val="22"/>
        </w:rPr>
        <w:t>)</w:t>
      </w:r>
      <w:r w:rsidR="00BA5B45">
        <w:rPr>
          <w:rFonts w:cs="Arial"/>
          <w:szCs w:val="22"/>
        </w:rPr>
        <w:fldChar w:fldCharType="end"/>
      </w:r>
      <w:r w:rsidRPr="00BA5B45">
        <w:rPr>
          <w:rFonts w:cs="Arial"/>
          <w:szCs w:val="22"/>
        </w:rPr>
        <w:t>. Furthermore, some bacterial populations have been hypothesized be protective again</w:t>
      </w:r>
      <w:r w:rsidRPr="00BA5B45">
        <w:rPr>
          <w:rFonts w:cs="Arial"/>
          <w:szCs w:val="22"/>
        </w:rPr>
        <w:t xml:space="preserve">st CRC </w:t>
      </w:r>
      <w:r w:rsidR="00BA5B45">
        <w:rPr>
          <w:rFonts w:cs="Arial"/>
          <w:szCs w:val="22"/>
        </w:rPr>
        <w:fldChar w:fldCharType="begin">
          <w:fldData xml:space="preserve">PEVuZE5vdGU+PENpdGU+PEF1dGhvcj5Mb3VpczwvQXV0aG9yPjxZZWFyPjIwMDk8L1llYXI+PFJl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</w:fldData>
        </w:fldChar>
      </w:r>
      <w:r w:rsidR="00BA5B45">
        <w:rPr>
          <w:rFonts w:cs="Arial"/>
          <w:szCs w:val="22"/>
        </w:rPr>
        <w:instrText xml:space="preserve"> ADDIN EN.CITE </w:instrText>
      </w:r>
      <w:r w:rsidR="00BA5B45">
        <w:rPr>
          <w:rFonts w:cs="Arial"/>
          <w:szCs w:val="22"/>
        </w:rPr>
        <w:fldChar w:fldCharType="begin">
          <w:fldData xml:space="preserve">PEVuZE5vdGU+PENpdGU+PEF1dGhvcj5Mb3VpczwvQXV0aG9yPjxZZWFyPjIwMDk8L1llYXI+PFJl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fldChar w:fldCharType="separate"/>
      </w:r>
      <w:r w:rsidR="00BA5B45">
        <w:rPr>
          <w:rFonts w:cs="Arial"/>
          <w:noProof/>
          <w:szCs w:val="22"/>
        </w:rPr>
        <w:t>(</w:t>
      </w:r>
      <w:hyperlink w:anchor="_ENREF_26" w:tooltip="Louis, 2009 #3480" w:history="1">
        <w:r w:rsidR="00BA5B45">
          <w:rPr>
            <w:rFonts w:cs="Arial"/>
            <w:noProof/>
            <w:szCs w:val="22"/>
          </w:rPr>
          <w:t>26</w:t>
        </w:r>
      </w:hyperlink>
      <w:r w:rsidR="00BA5B45">
        <w:rPr>
          <w:rFonts w:cs="Arial"/>
          <w:noProof/>
          <w:szCs w:val="22"/>
        </w:rPr>
        <w:t xml:space="preserve">, </w:t>
      </w:r>
      <w:hyperlink w:anchor="_ENREF_27" w:tooltip="Appleyard, 2011 #3494" w:history="1">
        <w:r w:rsidR="00BA5B45">
          <w:rPr>
            <w:rFonts w:cs="Arial"/>
            <w:noProof/>
            <w:szCs w:val="22"/>
          </w:rPr>
          <w:t>27</w:t>
        </w:r>
      </w:hyperlink>
      <w:r w:rsidR="00BA5B45">
        <w:rPr>
          <w:rFonts w:cs="Arial"/>
          <w:noProof/>
          <w:szCs w:val="22"/>
        </w:rPr>
        <w:t>)</w:t>
      </w:r>
      <w:r w:rsidR="00BA5B45">
        <w:rPr>
          <w:rFonts w:cs="Arial"/>
          <w:szCs w:val="22"/>
        </w:rPr>
        <w:fldChar w:fldCharType="end"/>
      </w:r>
      <w:r w:rsidRPr="00BA5B45">
        <w:rPr>
          <w:rFonts w:cs="Arial"/>
          <w:szCs w:val="22"/>
        </w:rPr>
        <w:t xml:space="preserve">. This protective phenotype may be mediated through metabolite production, induction of </w:t>
      </w:r>
      <w:proofErr w:type="spellStart"/>
      <w:r w:rsidRPr="00BA5B45">
        <w:rPr>
          <w:rFonts w:cs="Arial"/>
          <w:szCs w:val="22"/>
        </w:rPr>
        <w:t>immunotolerance</w:t>
      </w:r>
      <w:proofErr w:type="spellEnd"/>
      <w:r w:rsidRPr="00BA5B45">
        <w:rPr>
          <w:rFonts w:cs="Arial"/>
          <w:szCs w:val="22"/>
        </w:rPr>
        <w:t xml:space="preserve">, or an ability to outcompete pathogenic bacteria </w:t>
      </w:r>
      <w:r w:rsidR="00BA5B45">
        <w:rPr>
          <w:rFonts w:cs="Arial"/>
          <w:szCs w:val="22"/>
        </w:rPr>
        <w:fldChar w:fldCharType="begin"/>
      </w:r>
      <w:r w:rsidR="00BA5B45">
        <w:rPr>
          <w:rFonts w:cs="Arial"/>
          <w:szCs w:val="22"/>
        </w:rPr>
        <w:instrText xml:space="preserve"> ADDIN EN.CITE &lt;EndNote&gt;&lt;Cite&gt;&lt;Author&gt;Zhu&lt;/Author&gt;&lt;Year&gt;2011&lt;/Year&gt;&lt;RecNum&gt;3497&lt;/RecNum&gt;&lt;DisplayText&gt;(28)&lt;/DisplayText&gt;&lt;record&gt;&lt;rec-number&gt;3497&lt;/rec-number&gt;&lt;foreign-keys&gt;&lt;key app="EN" db-id="vr59925v859edeedw9b5e9xtezdx90as2r02"&gt;3497&lt;/key&gt;&lt;/foreign-keys&gt;&lt;ref-type name="Journal Article"&gt;17&lt;/ref-type&gt;&lt;contributors&gt;&lt;authors&gt;&lt;author&gt;Zhu, Y.&lt;/author&gt;&lt;author&gt;Michelle Luo, T.&lt;/author&gt;&lt;author&gt;Jobin, C.&lt;/author&gt;&lt;author&gt;Young, H. A.&lt;/author&gt;&lt;/authors&gt;&lt;/contributors&gt;&lt;auth-address&gt;Department of Digestive Disease, Beijing University People&amp;apos;s Hospital, Beijing, China.&lt;/auth-address&gt;&lt;titles&gt;&lt;title&gt;Gut microbiota and probiotics in colon tumorigenesis&lt;/title&gt;&lt;secondary-title&gt;Cancer Lett&lt;/secondary-title&gt;&lt;alt-title&gt;Cancer letters&lt;/alt-title&gt;&lt;/titles&gt;&lt;periodical&gt;&lt;full-title&gt;Cancer Lett&lt;/full-title&gt;&lt;abbr-1&gt;Cancer letters&lt;/abbr-1&gt;&lt;/periodical&gt;&lt;alt-periodical&gt;&lt;full-title&gt;Cancer Lett&lt;/full-title&gt;&lt;abbr-1&gt;Cancer letters&lt;/abbr-1&gt;&lt;/alt-periodical&gt;&lt;pages&gt;119-27&lt;/pages&gt;&lt;volume&gt;309&lt;/volume&gt;&lt;number&gt;2&lt;/number&gt;&lt;keywords&gt;&lt;keyword&gt;Animals&lt;/keyword&gt;&lt;keyword&gt;Cell Transformation, Neoplastic&lt;/keyword&gt;&lt;keyword&gt;Colon/*microbiology/*pathology&lt;/keyword&gt;&lt;keyword&gt;Colorectal Neoplasms/*microbiology/pathology&lt;/keyword&gt;&lt;keyword&gt;Humans&lt;/keyword&gt;&lt;keyword&gt;Inflammatory Bowel Diseases/microbiology&lt;/keyword&gt;&lt;keyword&gt;Metabolic Syndrome X/microbiology&lt;/keyword&gt;&lt;keyword&gt;*Metagenome&lt;/keyword&gt;&lt;keyword&gt;Obesity/microbiology&lt;/keyword&gt;&lt;keyword&gt;*Probiotics&lt;/keyword&gt;&lt;keyword&gt;Symbiosis&lt;/keyword&gt;&lt;/keywords&gt;&lt;dates&gt;&lt;year&gt;2011&lt;/year&gt;&lt;pub-dates&gt;&lt;date&gt;Oct 28&lt;/date&gt;&lt;/pub-dates&gt;&lt;/dates&gt;&lt;isbn&gt;1872-7980 (Electronic)&amp;#xD;0304-3835 (Linking)&lt;/isbn&gt;&lt;accession-num&gt;21741763&lt;/accession-num&gt;&lt;urls&gt;&lt;related-urls&gt;&lt;url&gt;http://www.ncbi.nlm.nih.gov/pubmed/21741763&lt;/url&gt;&lt;/related-urls&gt;&lt;/urls&gt;&lt;custom2&gt;3148272&lt;/custom2&gt;&lt;electronic-resource-num&gt;10.1016/j.canlet.2011.06.004&lt;/electronic-resource-num&gt;&lt;/record&gt;&lt;/Cite&gt;&lt;/EndNote&gt;</w:instrText>
      </w:r>
      <w:r w:rsidR="00BA5B45">
        <w:rPr>
          <w:rFonts w:cs="Arial"/>
          <w:szCs w:val="22"/>
        </w:rPr>
        <w:fldChar w:fldCharType="separate"/>
      </w:r>
      <w:r w:rsidR="00BA5B45">
        <w:rPr>
          <w:rFonts w:cs="Arial"/>
          <w:noProof/>
          <w:szCs w:val="22"/>
        </w:rPr>
        <w:t>(</w:t>
      </w:r>
      <w:hyperlink w:anchor="_ENREF_28" w:tooltip="Zhu, 2011 #3497" w:history="1">
        <w:r w:rsidR="00BA5B45">
          <w:rPr>
            <w:rFonts w:cs="Arial"/>
            <w:noProof/>
            <w:szCs w:val="22"/>
          </w:rPr>
          <w:t>28</w:t>
        </w:r>
      </w:hyperlink>
      <w:r w:rsidR="00BA5B45">
        <w:rPr>
          <w:rFonts w:cs="Arial"/>
          <w:noProof/>
          <w:szCs w:val="22"/>
        </w:rPr>
        <w:t>)</w:t>
      </w:r>
      <w:r w:rsidR="00BA5B45">
        <w:rPr>
          <w:rFonts w:cs="Arial"/>
          <w:szCs w:val="22"/>
        </w:rPr>
        <w:fldChar w:fldCharType="end"/>
      </w:r>
      <w:r w:rsidRPr="00BA5B45">
        <w:rPr>
          <w:rFonts w:cs="Arial"/>
          <w:szCs w:val="22"/>
        </w:rPr>
        <w:t>. We hypothesize that multiple bacter</w:t>
      </w:r>
      <w:r w:rsidRPr="00BA5B45">
        <w:rPr>
          <w:rFonts w:cs="Arial"/>
          <w:szCs w:val="22"/>
        </w:rPr>
        <w:t xml:space="preserve">ia in the gut microbiome have the potential to play antagonistic or protective roles in tumorigenesis; thus, the gut </w:t>
      </w:r>
      <w:proofErr w:type="spellStart"/>
      <w:r w:rsidRPr="00BA5B45">
        <w:rPr>
          <w:rFonts w:cs="Arial"/>
          <w:szCs w:val="22"/>
        </w:rPr>
        <w:t>microbiome's</w:t>
      </w:r>
      <w:proofErr w:type="spellEnd"/>
      <w:r w:rsidRPr="00BA5B45">
        <w:rPr>
          <w:rFonts w:cs="Arial"/>
          <w:szCs w:val="22"/>
        </w:rPr>
        <w:t xml:space="preserve"> influence on CRC is likely to be polymicrobial.</w:t>
      </w:r>
    </w:p>
    <w:p w14:paraId="6FFD6F98" w14:textId="77777777" w:rsidR="00485D6A" w:rsidRPr="00BA5B45" w:rsidRDefault="00485D6A" w:rsidP="00BA5B45">
      <w:pPr>
        <w:jc w:val="both"/>
        <w:rPr>
          <w:rFonts w:cs="Arial"/>
          <w:szCs w:val="22"/>
        </w:rPr>
      </w:pPr>
    </w:p>
    <w:p w14:paraId="650156A3" w14:textId="77777777" w:rsidR="00405671" w:rsidRDefault="001073AD" w:rsidP="00BA5B45">
      <w:pPr>
        <w:jc w:val="both"/>
        <w:rPr>
          <w:rFonts w:cs="Arial"/>
          <w:szCs w:val="22"/>
        </w:rPr>
      </w:pPr>
      <w:r w:rsidRPr="00BA5B45">
        <w:rPr>
          <w:rFonts w:cs="Arial"/>
          <w:szCs w:val="22"/>
        </w:rPr>
        <w:t>Altering the composition of the microbiome in an inflammation-based mouse mode</w:t>
      </w:r>
      <w:r w:rsidRPr="00BA5B45">
        <w:rPr>
          <w:rFonts w:cs="Arial"/>
          <w:szCs w:val="22"/>
        </w:rPr>
        <w:t>l of CRC resulted in varying numbers of colonic tumors. We also treated conventionally-raised mice with a cocktail of metronidazole, streptomycin, and vancomycin in their drinking water while they received the tumor-inducing treatment and observed a signif</w:t>
      </w:r>
      <w:r w:rsidRPr="00BA5B45">
        <w:rPr>
          <w:rFonts w:cs="Arial"/>
          <w:szCs w:val="22"/>
        </w:rPr>
        <w:t xml:space="preserve">icant decrease in tumorigenesis </w:t>
      </w:r>
      <w:r w:rsidR="00BA5B45">
        <w:rPr>
          <w:rFonts w:cs="Arial"/>
          <w:szCs w:val="22"/>
        </w:rPr>
        <w:fldChar w:fldCharType="begin"/>
      </w:r>
      <w:r w:rsidR="00BA5B45">
        <w:rPr>
          <w:rFonts w:cs="Arial"/>
          <w:szCs w:val="22"/>
        </w:rPr>
        <w:instrText xml:space="preserve"> ADDIN EN.CITE &lt;EndNote&gt;&lt;Cite&gt;&lt;Author&gt;Zackular&lt;/Author&gt;&lt;Year&gt;2014&lt;/Year&gt;&lt;RecNum&gt;3457&lt;/RecNum&gt;&lt;DisplayText&gt;(22)&lt;/DisplayText&gt;&lt;record&gt;&lt;rec-number&gt;3457&lt;/rec-number&gt;&lt;foreign-keys&gt;&lt;key app="EN" db-id="vr59925v859edeedw9b5e9xtezdx90as2r02"&gt;3457&lt;/key&gt;&lt;/foreign-keys&gt;&lt;ref-type name="Journal Article"&gt;17&lt;/ref-type&gt;&lt;contributors&gt;&lt;authors&gt;&lt;author&gt;Zackular, J. P.&lt;/author&gt;&lt;author&gt;Rogers, M. A. M.&lt;/author&gt;&lt;author&gt;Ruffin, M. T.&lt;/author&gt;&lt;author&gt;Schloss, P. D.&lt;/author&gt;&lt;/authors&gt;&lt;/contributors&gt;&lt;auth-address&gt;Schloss, PD&amp;#xD;Univ Michigan, 1150 W Med Ctr Dr,1520A MSRB 1, Ann Arbor, MI 48109 USA&amp;#xD;Univ Michigan, 1150 W Med Ctr Dr,1520A MSRB 1, Ann Arbor, MI 48109 USA&amp;#xD;Univ Michigan, Dept Microbiol &amp;amp; Immunol, Ann Arbor, MI 48109 USA&amp;#xD;Univ Michigan, Dept Internal Med, Ann Arbor, MI 48109 USA&amp;#xD;Univ Michigan, Dept Family Med, Ann Arbor, MI 48109 USA&lt;/auth-address&gt;&lt;titles&gt;&lt;title&gt;The human gut microbiome as a screening tool for colorectal cancer&lt;/title&gt;&lt;secondary-title&gt;Cancer Prevention Research&lt;/secondary-title&gt;&lt;alt-title&gt;Cancer Prev Res&lt;/alt-title&gt;&lt;/titles&gt;&lt;periodical&gt;&lt;full-title&gt;Cancer Prevention Research&lt;/full-title&gt;&lt;abbr-1&gt;Cancer Prev Res&lt;/abbr-1&gt;&lt;/periodical&gt;&lt;alt-periodical&gt;&lt;full-title&gt;Cancer Prevention Research&lt;/full-title&gt;&lt;abbr-1&gt;Cancer Prev Res&lt;/abbr-1&gt;&lt;/alt-periodical&gt;&lt;pages&gt;1112-1121&lt;/pages&gt;&lt;volume&gt;7&lt;/volume&gt;&lt;number&gt;11&lt;/number&gt;&lt;keywords&gt;&lt;keyword&gt;fecal-occult-blood&lt;/keyword&gt;&lt;keyword&gt;fusobacterium-nucleatum&lt;/keyword&gt;&lt;keyword&gt;sequence data&lt;/keyword&gt;&lt;keyword&gt;task-force&lt;/keyword&gt;&lt;keyword&gt;disease&lt;/keyword&gt;&lt;keyword&gt;tests&lt;/keyword&gt;&lt;keyword&gt;risk&lt;/keyword&gt;&lt;keyword&gt;surveillance&lt;/keyword&gt;&lt;keyword&gt;health&lt;/keyword&gt;&lt;/keywords&gt;&lt;dates&gt;&lt;year&gt;2014&lt;/year&gt;&lt;pub-dates&gt;&lt;date&gt;Nov&lt;/date&gt;&lt;/pub-dates&gt;&lt;/dates&gt;&lt;isbn&gt;1940-6207&lt;/isbn&gt;&lt;accession-num&gt;WOS:000344994900005&lt;/accession-num&gt;&lt;urls&gt;&lt;related-urls&gt;&lt;url&gt;&amp;lt;Go to ISI&amp;gt;://WOS:000344994900005&lt;/url&gt;&lt;/related-urls&gt;&lt;/urls&gt;&lt;electronic-resource-num&gt;Doi 10.1158/1940-6207.Capr-14-0129&lt;/electronic-resource-num&gt;&lt;language&gt;English&lt;/language&gt;&lt;/record&gt;&lt;/Cite&gt;&lt;/EndNote&gt;</w:instrText>
      </w:r>
      <w:r w:rsidR="00BA5B45">
        <w:rPr>
          <w:rFonts w:cs="Arial"/>
          <w:szCs w:val="22"/>
        </w:rPr>
        <w:fldChar w:fldCharType="separate"/>
      </w:r>
      <w:r w:rsidR="00BA5B45">
        <w:rPr>
          <w:rFonts w:cs="Arial"/>
          <w:noProof/>
          <w:szCs w:val="22"/>
        </w:rPr>
        <w:t>(</w:t>
      </w:r>
      <w:hyperlink w:anchor="_ENREF_22" w:tooltip="Zackular, 2014 #3457" w:history="1">
        <w:r w:rsidR="00BA5B45">
          <w:rPr>
            <w:rFonts w:cs="Arial"/>
            <w:noProof/>
            <w:szCs w:val="22"/>
          </w:rPr>
          <w:t>22</w:t>
        </w:r>
      </w:hyperlink>
      <w:r w:rsidR="00BA5B45">
        <w:rPr>
          <w:rFonts w:cs="Arial"/>
          <w:noProof/>
          <w:szCs w:val="22"/>
        </w:rPr>
        <w:t>)</w:t>
      </w:r>
      <w:r w:rsidR="00BA5B45">
        <w:rPr>
          <w:rFonts w:cs="Arial"/>
          <w:szCs w:val="22"/>
        </w:rPr>
        <w:fldChar w:fldCharType="end"/>
      </w:r>
      <w:r w:rsidRPr="00BA5B45">
        <w:rPr>
          <w:rFonts w:cs="Arial"/>
          <w:szCs w:val="22"/>
        </w:rPr>
        <w:t>. In the current study, we explored this result further by altering the composition of this antibiotic cocktail to test the hypothesis that the gut microbiome structure mediates tumor multiplicity and s</w:t>
      </w:r>
      <w:r w:rsidRPr="00BA5B45">
        <w:rPr>
          <w:rFonts w:cs="Arial"/>
          <w:szCs w:val="22"/>
        </w:rPr>
        <w:t xml:space="preserve">everity. To better understand the composition of the microbiome and its dynamics, we extended this result by permuting the composition of the antibiotic cocktail and associated changes in the microbiome with the number of tumors that formed. These results </w:t>
      </w:r>
      <w:r w:rsidRPr="00BA5B45">
        <w:rPr>
          <w:rFonts w:cs="Arial"/>
          <w:szCs w:val="22"/>
        </w:rPr>
        <w:t xml:space="preserve">confirmed our hypothesis that the microbiome is capable of driving tumorigenesis. To further test this hypothesis, we designed an </w:t>
      </w:r>
      <w:proofErr w:type="spellStart"/>
      <w:r w:rsidRPr="00BA5B45">
        <w:rPr>
          <w:rFonts w:cs="Arial"/>
          <w:szCs w:val="22"/>
        </w:rPr>
        <w:t>antiboitic</w:t>
      </w:r>
      <w:proofErr w:type="spellEnd"/>
      <w:r w:rsidRPr="00BA5B45">
        <w:rPr>
          <w:rFonts w:cs="Arial"/>
          <w:szCs w:val="22"/>
        </w:rPr>
        <w:t>-based intervention to determine whether it was possible to arrest tumorigenesis. Our analysis supports a model by w</w:t>
      </w:r>
      <w:r w:rsidRPr="00BA5B45">
        <w:rPr>
          <w:rFonts w:cs="Arial"/>
          <w:szCs w:val="22"/>
        </w:rPr>
        <w:t xml:space="preserve">hich individual bacterial </w:t>
      </w:r>
      <w:r w:rsidRPr="00BA5B45">
        <w:rPr>
          <w:rFonts w:cs="Arial"/>
          <w:szCs w:val="22"/>
        </w:rPr>
        <w:lastRenderedPageBreak/>
        <w:t>populations play an important role in CRC, but the ecological interactions and community structure of the gut microbiome mediate the capacity to modulate tumorigenesis.</w:t>
      </w:r>
    </w:p>
    <w:p w14:paraId="0C687F88" w14:textId="77777777" w:rsidR="00485D6A" w:rsidRDefault="00485D6A" w:rsidP="00BA5B45">
      <w:pPr>
        <w:jc w:val="both"/>
        <w:rPr>
          <w:rFonts w:cs="Arial"/>
          <w:szCs w:val="22"/>
        </w:rPr>
      </w:pPr>
    </w:p>
    <w:p w14:paraId="2DFEC2EF" w14:textId="77777777" w:rsidR="00485D6A" w:rsidRPr="00BA5B45" w:rsidRDefault="00485D6A" w:rsidP="00BA5B45">
      <w:pPr>
        <w:jc w:val="both"/>
        <w:rPr>
          <w:rFonts w:cs="Arial"/>
          <w:szCs w:val="22"/>
        </w:rPr>
      </w:pPr>
    </w:p>
    <w:p w14:paraId="7F6594EF" w14:textId="77777777" w:rsidR="00405671" w:rsidRPr="00485D6A" w:rsidRDefault="001073AD" w:rsidP="00BA5B45">
      <w:pPr>
        <w:jc w:val="both"/>
        <w:rPr>
          <w:rFonts w:cs="Arial"/>
          <w:sz w:val="26"/>
          <w:szCs w:val="26"/>
        </w:rPr>
      </w:pPr>
      <w:r w:rsidRPr="00485D6A">
        <w:rPr>
          <w:rFonts w:cs="Arial"/>
          <w:b/>
          <w:sz w:val="26"/>
          <w:szCs w:val="26"/>
        </w:rPr>
        <w:t>Results</w:t>
      </w:r>
    </w:p>
    <w:p w14:paraId="770FA056" w14:textId="77777777" w:rsidR="00405671" w:rsidRDefault="001073AD" w:rsidP="00BA5B45">
      <w:pPr>
        <w:jc w:val="both"/>
        <w:rPr>
          <w:rFonts w:cs="Arial"/>
          <w:szCs w:val="22"/>
        </w:rPr>
      </w:pPr>
      <w:r w:rsidRPr="00BA5B45">
        <w:rPr>
          <w:rFonts w:cs="Arial"/>
          <w:b/>
          <w:i/>
          <w:szCs w:val="22"/>
        </w:rPr>
        <w:t>Antibiotic perturbation of the gut microbiome modulat</w:t>
      </w:r>
      <w:r w:rsidRPr="00BA5B45">
        <w:rPr>
          <w:rFonts w:cs="Arial"/>
          <w:b/>
          <w:i/>
          <w:szCs w:val="22"/>
        </w:rPr>
        <w:t xml:space="preserve">es </w:t>
      </w:r>
      <w:proofErr w:type="spellStart"/>
      <w:r w:rsidRPr="00BA5B45">
        <w:rPr>
          <w:rFonts w:cs="Arial"/>
          <w:b/>
          <w:i/>
          <w:szCs w:val="22"/>
        </w:rPr>
        <w:t>tumorigenicity</w:t>
      </w:r>
      <w:proofErr w:type="spellEnd"/>
      <w:r w:rsidRPr="00BA5B45">
        <w:rPr>
          <w:rFonts w:cs="Arial"/>
          <w:b/>
          <w:i/>
          <w:szCs w:val="22"/>
        </w:rPr>
        <w:t>.</w:t>
      </w:r>
      <w:r w:rsidRPr="00BA5B45">
        <w:rPr>
          <w:rFonts w:cs="Arial"/>
          <w:szCs w:val="22"/>
        </w:rPr>
        <w:t xml:space="preserve"> We subjected </w:t>
      </w:r>
      <w:proofErr w:type="gramStart"/>
      <w:r w:rsidRPr="00BA5B45">
        <w:rPr>
          <w:rFonts w:cs="Arial"/>
          <w:szCs w:val="22"/>
        </w:rPr>
        <w:t>conventionally-raised</w:t>
      </w:r>
      <w:proofErr w:type="gramEnd"/>
      <w:r w:rsidRPr="00BA5B45">
        <w:rPr>
          <w:rFonts w:cs="Arial"/>
          <w:szCs w:val="22"/>
        </w:rPr>
        <w:t xml:space="preserve"> C57BL/6 mice to an inflammation-based model of colorectal cancer that utilizes </w:t>
      </w:r>
      <w:proofErr w:type="spellStart"/>
      <w:r w:rsidRPr="00BA5B45">
        <w:rPr>
          <w:rFonts w:cs="Arial"/>
          <w:szCs w:val="22"/>
        </w:rPr>
        <w:t>azoxymethane</w:t>
      </w:r>
      <w:proofErr w:type="spellEnd"/>
      <w:r w:rsidRPr="00BA5B45">
        <w:rPr>
          <w:rFonts w:cs="Arial"/>
          <w:szCs w:val="22"/>
        </w:rPr>
        <w:t xml:space="preserve"> (AOM) as a </w:t>
      </w:r>
      <w:proofErr w:type="spellStart"/>
      <w:r w:rsidRPr="00BA5B45">
        <w:rPr>
          <w:rFonts w:cs="Arial"/>
          <w:szCs w:val="22"/>
        </w:rPr>
        <w:t>mutatgen</w:t>
      </w:r>
      <w:proofErr w:type="spellEnd"/>
      <w:r w:rsidRPr="00BA5B45">
        <w:rPr>
          <w:rFonts w:cs="Arial"/>
          <w:szCs w:val="22"/>
        </w:rPr>
        <w:t xml:space="preserve"> and dextran sodium sulfate (DSS) to induce inflammation </w:t>
      </w:r>
      <w:r w:rsidR="00BA5B45">
        <w:rPr>
          <w:rFonts w:cs="Arial"/>
          <w:szCs w:val="22"/>
        </w:rPr>
        <w:fldChar w:fldCharType="begin">
          <w:fldData xml:space="preserve">PEVuZE5vdGU+PENpdGU+PEF1dGhvcj5aYWNrdWxhcjwvQXV0aG9yPjxZZWFyPjIwMTM8L1llYXI+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</w:fldData>
        </w:fldChar>
      </w:r>
      <w:r w:rsidR="00BA5B45">
        <w:rPr>
          <w:rFonts w:cs="Arial"/>
          <w:szCs w:val="22"/>
        </w:rPr>
        <w:instrText xml:space="preserve"> ADDIN EN.CITE </w:instrText>
      </w:r>
      <w:r w:rsidR="00BA5B45">
        <w:rPr>
          <w:rFonts w:cs="Arial"/>
          <w:szCs w:val="22"/>
        </w:rPr>
        <w:fldChar w:fldCharType="begin">
          <w:fldData xml:space="preserve">PEVuZE5vdGU+PENpdGU+PEF1dGhvcj5aYWNrdWxhcjwvQXV0aG9yPjxZZWFyPjIwMTM8L1llYXI+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fldChar w:fldCharType="separate"/>
      </w:r>
      <w:r w:rsidR="00BA5B45">
        <w:rPr>
          <w:rFonts w:cs="Arial"/>
          <w:noProof/>
          <w:szCs w:val="22"/>
        </w:rPr>
        <w:t>(</w:t>
      </w:r>
      <w:hyperlink w:anchor="_ENREF_16" w:tooltip="Zackular, 2013 #3305" w:history="1">
        <w:r w:rsidR="00BA5B45">
          <w:rPr>
            <w:rFonts w:cs="Arial"/>
            <w:noProof/>
            <w:szCs w:val="22"/>
          </w:rPr>
          <w:t>16</w:t>
        </w:r>
      </w:hyperlink>
      <w:r w:rsidR="00BA5B45">
        <w:rPr>
          <w:rFonts w:cs="Arial"/>
          <w:noProof/>
          <w:szCs w:val="22"/>
        </w:rPr>
        <w:t xml:space="preserve">, </w:t>
      </w:r>
      <w:hyperlink w:anchor="_ENREF_17" w:tooltip="Baxter, 2014 #3469" w:history="1">
        <w:r w:rsidR="00BA5B45">
          <w:rPr>
            <w:rFonts w:cs="Arial"/>
            <w:noProof/>
            <w:szCs w:val="22"/>
          </w:rPr>
          <w:t>17</w:t>
        </w:r>
      </w:hyperlink>
      <w:r w:rsidR="00BA5B45">
        <w:rPr>
          <w:rFonts w:cs="Arial"/>
          <w:noProof/>
          <w:szCs w:val="22"/>
        </w:rPr>
        <w:t>)</w:t>
      </w:r>
      <w:r w:rsidR="00BA5B45">
        <w:rPr>
          <w:rFonts w:cs="Arial"/>
          <w:szCs w:val="22"/>
        </w:rPr>
        <w:fldChar w:fldCharType="end"/>
      </w:r>
      <w:r w:rsidRPr="00BA5B45">
        <w:rPr>
          <w:rFonts w:cs="Arial"/>
          <w:szCs w:val="22"/>
        </w:rPr>
        <w:t xml:space="preserve"> (Figure 1A). As a test of the hypothesis that the microbiota are involved in tumorigenesis, we manipulated the microbiota by administering eight antibiotic treatment groups and then quantified the effects of the treatments on the number of tumors </w:t>
      </w:r>
      <w:r w:rsidRPr="00BA5B45">
        <w:rPr>
          <w:rFonts w:cs="Arial"/>
          <w:szCs w:val="22"/>
        </w:rPr>
        <w:t>observed at the end of the model. Specifically, we treated mice with (</w:t>
      </w:r>
      <w:proofErr w:type="spellStart"/>
      <w:r w:rsidRPr="00BA5B45">
        <w:rPr>
          <w:rFonts w:cs="Arial"/>
          <w:szCs w:val="22"/>
        </w:rPr>
        <w:t>i</w:t>
      </w:r>
      <w:proofErr w:type="spellEnd"/>
      <w:r w:rsidRPr="00BA5B45">
        <w:rPr>
          <w:rFonts w:cs="Arial"/>
          <w:szCs w:val="22"/>
        </w:rPr>
        <w:t>) no antibiotics, (ii) metronidazole, streptomycin, and vancomycin (all antibiotics), (iii) streptomycin and vancomycin (</w:t>
      </w:r>
      <m:oMath>
        <m:r>
          <m:rPr>
            <m:sty m:val="p"/>
          </m:rPr>
          <w:rPr>
            <w:rFonts w:ascii="Cambria Math" w:hAnsi="Cambria Math" w:cs="Arial"/>
            <w:szCs w:val="22"/>
          </w:rPr>
          <m:t>Δ</m:t>
        </m:r>
      </m:oMath>
      <w:r w:rsidRPr="00BA5B45">
        <w:rPr>
          <w:rFonts w:cs="Arial"/>
          <w:szCs w:val="22"/>
        </w:rPr>
        <w:t xml:space="preserve"> metronidazole), </w:t>
      </w:r>
      <w:proofErr w:type="gramStart"/>
      <w:r w:rsidRPr="00BA5B45">
        <w:rPr>
          <w:rFonts w:cs="Arial"/>
          <w:szCs w:val="22"/>
        </w:rPr>
        <w:t>(iv) metronidazole</w:t>
      </w:r>
      <w:proofErr w:type="gramEnd"/>
      <w:r w:rsidRPr="00BA5B45">
        <w:rPr>
          <w:rFonts w:cs="Arial"/>
          <w:szCs w:val="22"/>
        </w:rPr>
        <w:t xml:space="preserve"> and vancomycin (</w:t>
      </w:r>
      <m:oMath>
        <m:r>
          <m:rPr>
            <m:sty m:val="p"/>
          </m:rPr>
          <w:rPr>
            <w:rFonts w:ascii="Cambria Math" w:hAnsi="Cambria Math" w:cs="Arial"/>
            <w:szCs w:val="22"/>
          </w:rPr>
          <m:t>Δ</m:t>
        </m:r>
      </m:oMath>
      <w:r w:rsidRPr="00BA5B45">
        <w:rPr>
          <w:rFonts w:cs="Arial"/>
          <w:szCs w:val="22"/>
        </w:rPr>
        <w:t xml:space="preserve"> streptomy</w:t>
      </w:r>
      <w:proofErr w:type="spellStart"/>
      <w:r w:rsidRPr="00BA5B45">
        <w:rPr>
          <w:rFonts w:cs="Arial"/>
          <w:szCs w:val="22"/>
        </w:rPr>
        <w:t>cin</w:t>
      </w:r>
      <w:proofErr w:type="spellEnd"/>
      <w:r w:rsidRPr="00BA5B45">
        <w:rPr>
          <w:rFonts w:cs="Arial"/>
          <w:szCs w:val="22"/>
        </w:rPr>
        <w:t>), (v) metronidazole and streptomycin (</w:t>
      </w:r>
      <m:oMath>
        <m:r>
          <m:rPr>
            <m:sty m:val="p"/>
          </m:rPr>
          <w:rPr>
            <w:rFonts w:ascii="Cambria Math" w:hAnsi="Cambria Math" w:cs="Arial"/>
            <w:szCs w:val="22"/>
          </w:rPr>
          <m:t>Δ</m:t>
        </m:r>
      </m:oMath>
      <w:r w:rsidRPr="00BA5B45">
        <w:rPr>
          <w:rFonts w:cs="Arial"/>
          <w:szCs w:val="22"/>
        </w:rPr>
        <w:t xml:space="preserve"> vancomycin), (vi) metronidazole, (vii) streptomycin, and (viii) vancomycin. Quantitative PCR targeting the 16S rRNA gene indicated that the number of copies of the 16S rRNA gene did not differ between the treatme</w:t>
      </w:r>
      <w:proofErr w:type="spellStart"/>
      <w:r w:rsidRPr="00BA5B45">
        <w:rPr>
          <w:rFonts w:cs="Arial"/>
          <w:szCs w:val="22"/>
        </w:rPr>
        <w:t>nt</w:t>
      </w:r>
      <w:proofErr w:type="spellEnd"/>
      <w:r w:rsidRPr="00BA5B45">
        <w:rPr>
          <w:rFonts w:cs="Arial"/>
          <w:szCs w:val="22"/>
        </w:rPr>
        <w:t xml:space="preserve"> groups. The three antibiotics were selected because they were thought to target</w:t>
      </w:r>
      <w:r w:rsidRPr="00BA5B45">
        <w:rPr>
          <w:rFonts w:ascii="MS Reference Sans Serif" w:hAnsi="MS Reference Sans Serif" w:cs="MS Reference Sans Serif"/>
          <w:szCs w:val="22"/>
        </w:rPr>
        <w:t></w:t>
      </w:r>
      <w:r w:rsidRPr="00BA5B45">
        <w:rPr>
          <w:rFonts w:cs="Arial"/>
          <w:szCs w:val="22"/>
        </w:rPr>
        <w:t xml:space="preserve"> different groups of bacteria including anaerobes (metronidazole), Gram-negatives (streptomycin), and Gram-positives (vancomycin). By sequencing the 16S rRNA genes that were</w:t>
      </w:r>
      <w:r w:rsidRPr="00BA5B45">
        <w:rPr>
          <w:rFonts w:cs="Arial"/>
          <w:szCs w:val="22"/>
        </w:rPr>
        <w:t xml:space="preserve"> present in the feces of the mice that were treated with the antibiotics it was clear that these treatments resulted in different starting communities (Figure 1B); however, the composition of these communities was not a predictable result of the antibiotic</w:t>
      </w:r>
      <w:r w:rsidRPr="00BA5B45">
        <w:rPr>
          <w:rFonts w:cs="Arial"/>
          <w:szCs w:val="22"/>
        </w:rPr>
        <w:t xml:space="preserve"> that was used to treat the mice. In support of our hypothesis we observed that antibiotic treatment resulted in a decrease in tumor multiplicity relative to the mice that did not receive antibiotics (Figure 1CD). These results demonstrated that perturbati</w:t>
      </w:r>
      <w:r w:rsidRPr="00BA5B45">
        <w:rPr>
          <w:rFonts w:cs="Arial"/>
          <w:szCs w:val="22"/>
        </w:rPr>
        <w:t>on of the microbiota through the use of antibiotics yields a differential capacity for colon tumorigenesis.</w:t>
      </w:r>
    </w:p>
    <w:p w14:paraId="5A4329DF" w14:textId="77777777" w:rsidR="00485D6A" w:rsidRPr="00BA5B45" w:rsidRDefault="00485D6A" w:rsidP="00BA5B45">
      <w:pPr>
        <w:jc w:val="both"/>
        <w:rPr>
          <w:rFonts w:cs="Arial"/>
          <w:szCs w:val="22"/>
        </w:rPr>
      </w:pPr>
    </w:p>
    <w:p w14:paraId="2D870BD7" w14:textId="77777777" w:rsidR="00405671" w:rsidRDefault="001073AD" w:rsidP="00BA5B45">
      <w:pPr>
        <w:jc w:val="both"/>
        <w:rPr>
          <w:rFonts w:cs="Arial"/>
          <w:szCs w:val="22"/>
        </w:rPr>
      </w:pPr>
      <w:r w:rsidRPr="00BA5B45">
        <w:rPr>
          <w:rFonts w:cs="Arial"/>
          <w:b/>
          <w:i/>
          <w:szCs w:val="22"/>
        </w:rPr>
        <w:lastRenderedPageBreak/>
        <w:t>The final tumor burden can be predicted from the initial microbiota.</w:t>
      </w:r>
      <w:r w:rsidRPr="00BA5B45">
        <w:rPr>
          <w:rFonts w:cs="Arial"/>
          <w:szCs w:val="22"/>
        </w:rPr>
        <w:t xml:space="preserve"> Because we obtained serial fecal samples it was possible to ascertain the compo</w:t>
      </w:r>
      <w:r w:rsidRPr="00BA5B45">
        <w:rPr>
          <w:rFonts w:cs="Arial"/>
          <w:szCs w:val="22"/>
        </w:rPr>
        <w:t>sition of the microbiota for each mouse as well as the number of tumors in its colon at the end of the model. Using the 16S rRNA gene sequence data generated from feces collected on the day of AOM injection, we assigned the sequences to operational taxonom</w:t>
      </w:r>
      <w:r w:rsidRPr="00BA5B45">
        <w:rPr>
          <w:rFonts w:cs="Arial"/>
          <w:szCs w:val="22"/>
        </w:rPr>
        <w:t xml:space="preserve">ic units (OTUs) that were defined as a group of sequences that, on average, were not more than 3% different from each other. We then used the regression-based random forest </w:t>
      </w:r>
      <w:proofErr w:type="gramStart"/>
      <w:r w:rsidRPr="00BA5B45">
        <w:rPr>
          <w:rFonts w:cs="Arial"/>
          <w:szCs w:val="22"/>
        </w:rPr>
        <w:t>machine learning</w:t>
      </w:r>
      <w:proofErr w:type="gramEnd"/>
      <w:r w:rsidRPr="00BA5B45">
        <w:rPr>
          <w:rFonts w:cs="Arial"/>
          <w:szCs w:val="22"/>
        </w:rPr>
        <w:t xml:space="preserve"> algorithm to identify OTUs that would enable us to predict the num</w:t>
      </w:r>
      <w:r w:rsidRPr="00BA5B45">
        <w:rPr>
          <w:rFonts w:cs="Arial"/>
          <w:szCs w:val="22"/>
        </w:rPr>
        <w:t>ber of tumors that were found in the same mice at the end of the model. The model that included OTUs that had an average relative abundance greater than 1.5% resulted in the greatest percentage of the variance explained (Supplementary Figure 1). This model</w:t>
      </w:r>
      <w:r w:rsidRPr="00BA5B45">
        <w:rPr>
          <w:rFonts w:cs="Arial"/>
          <w:szCs w:val="22"/>
        </w:rPr>
        <w:t xml:space="preserve"> included 15 OTUs and explained 62.6% of the variation in the tumor counts (Figure 2). As suggested in Figure 2A, when the OTUs were sorted in decreasing order by their </w:t>
      </w:r>
      <w:proofErr w:type="spellStart"/>
      <w:r w:rsidRPr="00BA5B45">
        <w:rPr>
          <w:rFonts w:cs="Arial"/>
          <w:szCs w:val="22"/>
        </w:rPr>
        <w:t>Gini</w:t>
      </w:r>
      <w:proofErr w:type="spellEnd"/>
      <w:r w:rsidRPr="00BA5B45">
        <w:rPr>
          <w:rFonts w:cs="Arial"/>
          <w:szCs w:val="22"/>
        </w:rPr>
        <w:t xml:space="preserve"> coefficient, there was a jump between the sixth and seventh OTUs. In fact, when we</w:t>
      </w:r>
      <w:r w:rsidRPr="00BA5B45">
        <w:rPr>
          <w:rFonts w:cs="Arial"/>
          <w:szCs w:val="22"/>
        </w:rPr>
        <w:t xml:space="preserve"> reconstructed the model using only the six OTUs that provided the largest </w:t>
      </w:r>
      <w:proofErr w:type="spellStart"/>
      <w:r w:rsidRPr="00BA5B45">
        <w:rPr>
          <w:rFonts w:cs="Arial"/>
          <w:szCs w:val="22"/>
        </w:rPr>
        <w:t>Gini</w:t>
      </w:r>
      <w:proofErr w:type="spellEnd"/>
      <w:r w:rsidRPr="00BA5B45">
        <w:rPr>
          <w:rFonts w:cs="Arial"/>
          <w:szCs w:val="22"/>
        </w:rPr>
        <w:t xml:space="preserve"> coefficients, the model explained 62.8% of the variation in the tumor counts. These six OTUs included members of the </w:t>
      </w:r>
      <w:proofErr w:type="spellStart"/>
      <w:r w:rsidRPr="00BA5B45">
        <w:rPr>
          <w:rFonts w:cs="Arial"/>
          <w:szCs w:val="22"/>
        </w:rPr>
        <w:t>Firmicutes</w:t>
      </w:r>
      <w:proofErr w:type="spellEnd"/>
      <w:r w:rsidRPr="00BA5B45">
        <w:rPr>
          <w:rFonts w:cs="Arial"/>
          <w:szCs w:val="22"/>
        </w:rPr>
        <w:t xml:space="preserve"> (OTU 6), </w:t>
      </w:r>
      <w:proofErr w:type="spellStart"/>
      <w:r w:rsidRPr="00BA5B45">
        <w:rPr>
          <w:rFonts w:cs="Arial"/>
          <w:szCs w:val="22"/>
        </w:rPr>
        <w:t>Bacteroidetes</w:t>
      </w:r>
      <w:proofErr w:type="spellEnd"/>
      <w:r w:rsidRPr="00BA5B45">
        <w:rPr>
          <w:rFonts w:cs="Arial"/>
          <w:szCs w:val="22"/>
        </w:rPr>
        <w:t xml:space="preserve"> (OTUs 4 and 19), </w:t>
      </w:r>
      <w:proofErr w:type="spellStart"/>
      <w:r w:rsidRPr="00BA5B45">
        <w:rPr>
          <w:rFonts w:cs="Arial"/>
          <w:szCs w:val="22"/>
        </w:rPr>
        <w:t>Proteoba</w:t>
      </w:r>
      <w:r w:rsidRPr="00BA5B45">
        <w:rPr>
          <w:rFonts w:cs="Arial"/>
          <w:szCs w:val="22"/>
        </w:rPr>
        <w:t>cteria</w:t>
      </w:r>
      <w:proofErr w:type="spellEnd"/>
      <w:r w:rsidRPr="00BA5B45">
        <w:rPr>
          <w:rFonts w:cs="Arial"/>
          <w:szCs w:val="22"/>
        </w:rPr>
        <w:t xml:space="preserve"> (OTU 3), and </w:t>
      </w:r>
      <w:proofErr w:type="spellStart"/>
      <w:r w:rsidRPr="00BA5B45">
        <w:rPr>
          <w:rFonts w:cs="Arial"/>
          <w:szCs w:val="22"/>
        </w:rPr>
        <w:t>Tenericutes</w:t>
      </w:r>
      <w:proofErr w:type="spellEnd"/>
      <w:r w:rsidRPr="00BA5B45">
        <w:rPr>
          <w:rFonts w:cs="Arial"/>
          <w:szCs w:val="22"/>
        </w:rPr>
        <w:t xml:space="preserve"> (OTUs 34 and 35). Increased numbers of tumors were associated with decreases in the relative abundance of relatives of the </w:t>
      </w:r>
      <w:proofErr w:type="spellStart"/>
      <w:r w:rsidRPr="00BA5B45">
        <w:rPr>
          <w:rFonts w:cs="Arial"/>
          <w:szCs w:val="22"/>
        </w:rPr>
        <w:t>Enterobacteriaceae</w:t>
      </w:r>
      <w:proofErr w:type="spellEnd"/>
      <w:r w:rsidRPr="00BA5B45">
        <w:rPr>
          <w:rFonts w:cs="Arial"/>
          <w:szCs w:val="22"/>
        </w:rPr>
        <w:t xml:space="preserve"> (OTU 3), </w:t>
      </w:r>
      <w:proofErr w:type="spellStart"/>
      <w:r w:rsidRPr="00BA5B45">
        <w:rPr>
          <w:rFonts w:cs="Arial"/>
          <w:i/>
          <w:szCs w:val="22"/>
        </w:rPr>
        <w:t>Ureaplasma</w:t>
      </w:r>
      <w:proofErr w:type="spellEnd"/>
      <w:r w:rsidRPr="00BA5B45">
        <w:rPr>
          <w:rFonts w:cs="Arial"/>
          <w:szCs w:val="22"/>
        </w:rPr>
        <w:t xml:space="preserve"> (OTU 34), and </w:t>
      </w:r>
      <w:r w:rsidRPr="00BA5B45">
        <w:rPr>
          <w:rFonts w:cs="Arial"/>
          <w:i/>
          <w:szCs w:val="22"/>
        </w:rPr>
        <w:t>Lactobacillus</w:t>
      </w:r>
      <w:r w:rsidRPr="00BA5B45">
        <w:rPr>
          <w:rFonts w:cs="Arial"/>
          <w:szCs w:val="22"/>
        </w:rPr>
        <w:t xml:space="preserve"> (OTU 6) and increases in the relat</w:t>
      </w:r>
      <w:r w:rsidRPr="00BA5B45">
        <w:rPr>
          <w:rFonts w:cs="Arial"/>
          <w:szCs w:val="22"/>
        </w:rPr>
        <w:t xml:space="preserve">ive abundance of the </w:t>
      </w:r>
      <w:proofErr w:type="spellStart"/>
      <w:r w:rsidRPr="00BA5B45">
        <w:rPr>
          <w:rFonts w:cs="Arial"/>
          <w:i/>
          <w:szCs w:val="22"/>
        </w:rPr>
        <w:t>Anaeroplasma</w:t>
      </w:r>
      <w:proofErr w:type="spellEnd"/>
      <w:r w:rsidRPr="00BA5B45">
        <w:rPr>
          <w:rFonts w:cs="Arial"/>
          <w:szCs w:val="22"/>
        </w:rPr>
        <w:t xml:space="preserve"> (OTU 35), </w:t>
      </w:r>
      <w:proofErr w:type="spellStart"/>
      <w:r w:rsidRPr="00BA5B45">
        <w:rPr>
          <w:rFonts w:cs="Arial"/>
          <w:szCs w:val="22"/>
        </w:rPr>
        <w:t>Porphyromonadaceae</w:t>
      </w:r>
      <w:proofErr w:type="spellEnd"/>
      <w:r w:rsidRPr="00BA5B45">
        <w:rPr>
          <w:rFonts w:cs="Arial"/>
          <w:szCs w:val="22"/>
        </w:rPr>
        <w:t xml:space="preserve"> (OTU 4), and </w:t>
      </w:r>
      <w:proofErr w:type="spellStart"/>
      <w:r w:rsidRPr="00BA5B45">
        <w:rPr>
          <w:rFonts w:cs="Arial"/>
          <w:i/>
          <w:szCs w:val="22"/>
        </w:rPr>
        <w:t>Prevotella</w:t>
      </w:r>
      <w:proofErr w:type="spellEnd"/>
      <w:r w:rsidRPr="00BA5B45">
        <w:rPr>
          <w:rFonts w:cs="Arial"/>
          <w:szCs w:val="22"/>
        </w:rPr>
        <w:t xml:space="preserve"> (OTU 19). Our random forest modeling demonstrated that it was possible to predict the number of tumors at the end of the model based on the composition of the microbiota</w:t>
      </w:r>
      <w:r w:rsidRPr="00BA5B45">
        <w:rPr>
          <w:rFonts w:cs="Arial"/>
          <w:szCs w:val="22"/>
        </w:rPr>
        <w:t xml:space="preserve"> at the beginning of the model.</w:t>
      </w:r>
    </w:p>
    <w:p w14:paraId="58A68F99" w14:textId="77777777" w:rsidR="00485D6A" w:rsidRPr="00BA5B45" w:rsidRDefault="00485D6A" w:rsidP="00BA5B45">
      <w:pPr>
        <w:jc w:val="both"/>
        <w:rPr>
          <w:rFonts w:cs="Arial"/>
          <w:szCs w:val="22"/>
        </w:rPr>
      </w:pPr>
    </w:p>
    <w:p w14:paraId="30DDEFAD" w14:textId="77777777" w:rsidR="00405671" w:rsidRDefault="001073AD" w:rsidP="00BA5B45">
      <w:pPr>
        <w:jc w:val="both"/>
        <w:rPr>
          <w:rFonts w:cs="Arial"/>
          <w:szCs w:val="22"/>
        </w:rPr>
      </w:pPr>
      <w:r w:rsidRPr="00BA5B45">
        <w:rPr>
          <w:rFonts w:cs="Arial"/>
          <w:b/>
          <w:i/>
          <w:szCs w:val="22"/>
        </w:rPr>
        <w:t>The final tumor burden can be predicted from the final microbiota.</w:t>
      </w:r>
      <w:r w:rsidRPr="00BA5B45">
        <w:rPr>
          <w:rFonts w:cs="Arial"/>
          <w:szCs w:val="22"/>
        </w:rPr>
        <w:t xml:space="preserve"> Similar to our analysis using the initial composition of the microbiota, we developed a random forest regression model to predict the number of tumors in the</w:t>
      </w:r>
      <w:r w:rsidRPr="00BA5B45">
        <w:rPr>
          <w:rFonts w:cs="Arial"/>
          <w:szCs w:val="22"/>
        </w:rPr>
        <w:t xml:space="preserve"> mice based on the composition of the microbiota at the </w:t>
      </w:r>
      <w:r w:rsidRPr="00BA5B45">
        <w:rPr>
          <w:rFonts w:cs="Arial"/>
          <w:szCs w:val="22"/>
        </w:rPr>
        <w:lastRenderedPageBreak/>
        <w:t>end of the model. The model included 11 OTUs after we again applied a filter requiring each OTU to have an average relative abundance of at least 1.5%. The model explained 52.9% of the variation in th</w:t>
      </w:r>
      <w:r w:rsidRPr="00BA5B45">
        <w:rPr>
          <w:rFonts w:cs="Arial"/>
          <w:szCs w:val="22"/>
        </w:rPr>
        <w:t xml:space="preserve">e tumor counts (Supplementary Figure 2), which is less than we observed when we modeled tumor counts based on the initial community composition. The seven most important OTUs in the model explained 55.4% of the variation and included </w:t>
      </w:r>
      <w:proofErr w:type="spellStart"/>
      <w:r w:rsidRPr="00BA5B45">
        <w:rPr>
          <w:rFonts w:cs="Arial"/>
          <w:i/>
          <w:szCs w:val="22"/>
        </w:rPr>
        <w:t>Odoribacter</w:t>
      </w:r>
      <w:proofErr w:type="spellEnd"/>
      <w:r w:rsidRPr="00BA5B45">
        <w:rPr>
          <w:rFonts w:cs="Arial"/>
          <w:szCs w:val="22"/>
        </w:rPr>
        <w:t xml:space="preserve"> (OTU 70), </w:t>
      </w:r>
      <w:proofErr w:type="spellStart"/>
      <w:r w:rsidRPr="00BA5B45">
        <w:rPr>
          <w:rFonts w:cs="Arial"/>
          <w:i/>
          <w:szCs w:val="22"/>
        </w:rPr>
        <w:t>Bacteroides</w:t>
      </w:r>
      <w:proofErr w:type="spellEnd"/>
      <w:r w:rsidRPr="00BA5B45">
        <w:rPr>
          <w:rFonts w:cs="Arial"/>
          <w:szCs w:val="22"/>
        </w:rPr>
        <w:t xml:space="preserve"> (OTU 5), </w:t>
      </w:r>
      <w:r w:rsidRPr="00BA5B45">
        <w:rPr>
          <w:rFonts w:cs="Arial"/>
          <w:i/>
          <w:szCs w:val="22"/>
        </w:rPr>
        <w:t>Lactobacillus</w:t>
      </w:r>
      <w:r w:rsidRPr="00BA5B45">
        <w:rPr>
          <w:rFonts w:cs="Arial"/>
          <w:szCs w:val="22"/>
        </w:rPr>
        <w:t xml:space="preserve"> (OTU 6), </w:t>
      </w:r>
      <w:proofErr w:type="spellStart"/>
      <w:r w:rsidRPr="00BA5B45">
        <w:rPr>
          <w:rFonts w:cs="Arial"/>
          <w:szCs w:val="22"/>
        </w:rPr>
        <w:t>Enterobacteriaceae</w:t>
      </w:r>
      <w:proofErr w:type="spellEnd"/>
      <w:r w:rsidRPr="00BA5B45">
        <w:rPr>
          <w:rFonts w:cs="Arial"/>
          <w:szCs w:val="22"/>
        </w:rPr>
        <w:t xml:space="preserve"> (OTU 3), </w:t>
      </w:r>
      <w:proofErr w:type="spellStart"/>
      <w:r w:rsidRPr="00BA5B45">
        <w:rPr>
          <w:rFonts w:cs="Arial"/>
          <w:i/>
          <w:szCs w:val="22"/>
        </w:rPr>
        <w:t>Alloprevotella</w:t>
      </w:r>
      <w:proofErr w:type="spellEnd"/>
      <w:r w:rsidRPr="00BA5B45">
        <w:rPr>
          <w:rFonts w:cs="Arial"/>
          <w:szCs w:val="22"/>
        </w:rPr>
        <w:t xml:space="preserve"> (OTU 14), </w:t>
      </w:r>
      <w:proofErr w:type="spellStart"/>
      <w:r w:rsidRPr="00BA5B45">
        <w:rPr>
          <w:rFonts w:cs="Arial"/>
          <w:i/>
          <w:szCs w:val="22"/>
        </w:rPr>
        <w:t>Prevotella</w:t>
      </w:r>
      <w:proofErr w:type="spellEnd"/>
      <w:r w:rsidRPr="00BA5B45">
        <w:rPr>
          <w:rFonts w:cs="Arial"/>
          <w:szCs w:val="22"/>
        </w:rPr>
        <w:t xml:space="preserve"> (OTU 19), and </w:t>
      </w:r>
      <w:proofErr w:type="spellStart"/>
      <w:r w:rsidRPr="00BA5B45">
        <w:rPr>
          <w:rFonts w:cs="Arial"/>
          <w:szCs w:val="22"/>
        </w:rPr>
        <w:t>Betaproteobacteria</w:t>
      </w:r>
      <w:proofErr w:type="spellEnd"/>
      <w:r w:rsidRPr="00BA5B45">
        <w:rPr>
          <w:rFonts w:cs="Arial"/>
          <w:szCs w:val="22"/>
        </w:rPr>
        <w:t xml:space="preserve"> (OTU 17) (Supplementary Figure 3). Interestingly, of the OTUs that were predictive of the number of tumor counts us</w:t>
      </w:r>
      <w:r w:rsidRPr="00BA5B45">
        <w:rPr>
          <w:rFonts w:cs="Arial"/>
          <w:szCs w:val="22"/>
        </w:rPr>
        <w:t xml:space="preserve">ing the baseline and final community composition data, only three of the OTUs overlapped. These included </w:t>
      </w:r>
      <w:r w:rsidRPr="00BA5B45">
        <w:rPr>
          <w:rFonts w:cs="Arial"/>
          <w:i/>
          <w:szCs w:val="22"/>
        </w:rPr>
        <w:t>Lactobacillus</w:t>
      </w:r>
      <w:r w:rsidRPr="00BA5B45">
        <w:rPr>
          <w:rFonts w:cs="Arial"/>
          <w:szCs w:val="22"/>
        </w:rPr>
        <w:t xml:space="preserve"> (OTU 6), </w:t>
      </w:r>
      <w:proofErr w:type="spellStart"/>
      <w:r w:rsidRPr="00BA5B45">
        <w:rPr>
          <w:rFonts w:cs="Arial"/>
          <w:szCs w:val="22"/>
        </w:rPr>
        <w:t>Enterobacteriaceae</w:t>
      </w:r>
      <w:proofErr w:type="spellEnd"/>
      <w:r w:rsidRPr="00BA5B45">
        <w:rPr>
          <w:rFonts w:cs="Arial"/>
          <w:szCs w:val="22"/>
        </w:rPr>
        <w:t xml:space="preserve"> (OTU 3), and </w:t>
      </w:r>
      <w:proofErr w:type="spellStart"/>
      <w:r w:rsidRPr="00BA5B45">
        <w:rPr>
          <w:rFonts w:cs="Arial"/>
          <w:i/>
          <w:szCs w:val="22"/>
        </w:rPr>
        <w:t>Prevotella</w:t>
      </w:r>
      <w:proofErr w:type="spellEnd"/>
      <w:r w:rsidRPr="00BA5B45">
        <w:rPr>
          <w:rFonts w:cs="Arial"/>
          <w:szCs w:val="22"/>
        </w:rPr>
        <w:t xml:space="preserve"> (OTU 19). These results confirm those of our earlier study where we used mice that di</w:t>
      </w:r>
      <w:r w:rsidRPr="00BA5B45">
        <w:rPr>
          <w:rFonts w:cs="Arial"/>
          <w:szCs w:val="22"/>
        </w:rPr>
        <w:t xml:space="preserve">d not receive antibiotics and the sequencing was performed using the 454 platform </w:t>
      </w:r>
      <w:r w:rsidR="00BA5B45">
        <w:rPr>
          <w:rFonts w:cs="Arial"/>
          <w:szCs w:val="22"/>
        </w:rPr>
        <w:fldChar w:fldCharType="begin"/>
      </w:r>
      <w:r w:rsidR="00BA5B45">
        <w:rPr>
          <w:rFonts w:cs="Arial"/>
          <w:szCs w:val="22"/>
        </w:rPr>
        <w:instrText xml:space="preserve"> ADDIN EN.CITE &lt;EndNote&gt;&lt;Cite&gt;&lt;Author&gt;Zackular&lt;/Author&gt;&lt;Year&gt;2013&lt;/Year&gt;&lt;RecNum&gt;3305&lt;/RecNum&gt;&lt;DisplayText&gt;(16)&lt;/DisplayText&gt;&lt;record&gt;&lt;rec-number&gt;3305&lt;/rec-number&gt;&lt;foreign-keys&gt;&lt;key app="EN" db-id="vr59925v859edeedw9b5e9xtezdx90as2r02"&gt;3305&lt;/key&gt;&lt;/foreign-keys&gt;&lt;ref-type name="Journal Article"&gt;17&lt;/ref-type&gt;&lt;contributors&gt;&lt;authors&gt;&lt;author&gt;Zackular, J. P.&lt;/author&gt;&lt;author&gt;Baxter, N. T.&lt;/author&gt;&lt;author&gt;Iverson, K. D.&lt;/author&gt;&lt;author&gt;Sadler, W. D.&lt;/author&gt;&lt;author&gt;Petrosino, J. F.&lt;/author&gt;&lt;author&gt;Chen, G. Y.&lt;/author&gt;&lt;author&gt;Schloss, P. D.&lt;/author&gt;&lt;/authors&gt;&lt;/contributors&gt;&lt;auth-address&gt;Department of Microbiology and Immunology, University of Michigan, Ann Arbor, Michigan, USA.&lt;/auth-address&gt;&lt;titles&gt;&lt;title&gt;The gut microbiome modulates colon tumorigenesis&lt;/title&gt;&lt;secondary-title&gt;MBio&lt;/secondary-title&gt;&lt;alt-title&gt;mBio&lt;/alt-title&gt;&lt;/titles&gt;&lt;periodical&gt;&lt;full-title&gt;MBio&lt;/full-title&gt;&lt;abbr-1&gt;mBio&lt;/abbr-1&gt;&lt;/periodical&gt;&lt;alt-periodical&gt;&lt;full-title&gt;MBio&lt;/full-title&gt;&lt;abbr-1&gt;mBio&lt;/abbr-1&gt;&lt;/alt-periodical&gt;&lt;pages&gt;e00692-13&lt;/pages&gt;&lt;volume&gt;4&lt;/volume&gt;&lt;number&gt;6&lt;/number&gt;&lt;dates&gt;&lt;year&gt;2013&lt;/year&gt;&lt;/dates&gt;&lt;isbn&gt;2150-7511 (Electronic)&lt;/isbn&gt;&lt;accession-num&gt;24194538&lt;/accession-num&gt;&lt;urls&gt;&lt;related-urls&gt;&lt;url&gt;http://www.ncbi.nlm.nih.gov/pubmed/24194538&lt;/url&gt;&lt;/related-urls&gt;&lt;/urls&gt;&lt;custom2&gt;3892781&lt;/custom2&gt;&lt;electronic-resource-num&gt;10.1128/mBio.00692-13&lt;/electronic-resource-num&gt;&lt;/record&gt;&lt;/Cite&gt;&lt;/EndNote&gt;</w:instrText>
      </w:r>
      <w:r w:rsidR="00BA5B45">
        <w:rPr>
          <w:rFonts w:cs="Arial"/>
          <w:szCs w:val="22"/>
        </w:rPr>
        <w:fldChar w:fldCharType="separate"/>
      </w:r>
      <w:r w:rsidR="00BA5B45">
        <w:rPr>
          <w:rFonts w:cs="Arial"/>
          <w:noProof/>
          <w:szCs w:val="22"/>
        </w:rPr>
        <w:t>(</w:t>
      </w:r>
      <w:hyperlink w:anchor="_ENREF_16" w:tooltip="Zackular, 2013 #3305" w:history="1">
        <w:r w:rsidR="00BA5B45">
          <w:rPr>
            <w:rFonts w:cs="Arial"/>
            <w:noProof/>
            <w:szCs w:val="22"/>
          </w:rPr>
          <w:t>16</w:t>
        </w:r>
      </w:hyperlink>
      <w:r w:rsidR="00BA5B45">
        <w:rPr>
          <w:rFonts w:cs="Arial"/>
          <w:noProof/>
          <w:szCs w:val="22"/>
        </w:rPr>
        <w:t>)</w:t>
      </w:r>
      <w:r w:rsidR="00BA5B45">
        <w:rPr>
          <w:rFonts w:cs="Arial"/>
          <w:szCs w:val="22"/>
        </w:rPr>
        <w:fldChar w:fldCharType="end"/>
      </w:r>
      <w:r w:rsidRPr="00BA5B45">
        <w:rPr>
          <w:rFonts w:cs="Arial"/>
          <w:szCs w:val="22"/>
        </w:rPr>
        <w:t>.</w:t>
      </w:r>
    </w:p>
    <w:p w14:paraId="0197A637" w14:textId="77777777" w:rsidR="00485D6A" w:rsidRPr="00BA5B45" w:rsidRDefault="00485D6A" w:rsidP="00BA5B45">
      <w:pPr>
        <w:jc w:val="both"/>
        <w:rPr>
          <w:rFonts w:cs="Arial"/>
          <w:szCs w:val="22"/>
        </w:rPr>
      </w:pPr>
    </w:p>
    <w:p w14:paraId="4D409F02" w14:textId="77777777" w:rsidR="00405671" w:rsidRDefault="001073AD" w:rsidP="00BA5B45">
      <w:pPr>
        <w:jc w:val="both"/>
        <w:rPr>
          <w:rFonts w:cs="Arial"/>
          <w:szCs w:val="22"/>
        </w:rPr>
      </w:pPr>
      <w:r w:rsidRPr="00BA5B45">
        <w:rPr>
          <w:rFonts w:cs="Arial"/>
          <w:b/>
          <w:i/>
          <w:szCs w:val="22"/>
        </w:rPr>
        <w:t>The microbial community is dynamic.</w:t>
      </w:r>
      <w:r w:rsidRPr="00BA5B45">
        <w:rPr>
          <w:rFonts w:cs="Arial"/>
          <w:szCs w:val="22"/>
        </w:rPr>
        <w:t xml:space="preserve"> Using mice that were colonized with human feces, we observed that the </w:t>
      </w:r>
      <w:proofErr w:type="spellStart"/>
      <w:r w:rsidRPr="00BA5B45">
        <w:rPr>
          <w:rFonts w:cs="Arial"/>
          <w:szCs w:val="22"/>
        </w:rPr>
        <w:t>the</w:t>
      </w:r>
      <w:proofErr w:type="spellEnd"/>
      <w:r w:rsidRPr="00BA5B45">
        <w:rPr>
          <w:rFonts w:cs="Arial"/>
          <w:szCs w:val="22"/>
        </w:rPr>
        <w:t xml:space="preserve"> level of tumor burden was associated wit</w:t>
      </w:r>
      <w:r w:rsidRPr="00BA5B45">
        <w:rPr>
          <w:rFonts w:cs="Arial"/>
          <w:szCs w:val="22"/>
        </w:rPr>
        <w:t xml:space="preserve">h the amount of change in the community structure over the course of the AOM-DSS model </w:t>
      </w:r>
      <w:r w:rsidR="00BA5B45">
        <w:rPr>
          <w:rFonts w:cs="Arial"/>
          <w:szCs w:val="22"/>
        </w:rPr>
        <w:fldChar w:fldCharType="begin"/>
      </w:r>
      <w:r w:rsidR="00BA5B45">
        <w:rPr>
          <w:rFonts w:cs="Arial"/>
          <w:szCs w:val="22"/>
        </w:rPr>
        <w:instrText xml:space="preserve"> ADDIN EN.CITE &lt;EndNote&gt;&lt;Cite&gt;&lt;Author&gt;Baxter&lt;/Author&gt;&lt;Year&gt;2014&lt;/Year&gt;&lt;RecNum&gt;3469&lt;/RecNum&gt;&lt;DisplayText&gt;(17)&lt;/DisplayText&gt;&lt;record&gt;&lt;rec-number&gt;3469&lt;/rec-number&gt;&lt;foreign-keys&gt;&lt;key app="EN" db-id="vr59925v859edeedw9b5e9xtezdx90as2r02"&gt;3469&lt;/key&gt;&lt;/foreign-keys&gt;&lt;ref-type name="Journal Article"&gt;17&lt;/ref-type&gt;&lt;contributors&gt;&lt;authors&gt;&lt;author&gt;Baxter, N. T.&lt;/author&gt;&lt;author&gt;Zackular, J. P.&lt;/author&gt;&lt;author&gt;Chen, G. Y.&lt;/author&gt;&lt;author&gt;Schloss, P. D.&lt;/author&gt;&lt;/authors&gt;&lt;/contributors&gt;&lt;auth-address&gt;Department of Microbiology and Immunology, University of Michigan, Ann Arbor, Michigan, USA.&amp;#xD;Department of Internal Medicine, Division of Hematology and Oncology, University of Michigan, Ann Arbor, Michigan, USA.&lt;/auth-address&gt;&lt;titles&gt;&lt;title&gt;Structure of the gut microbiome following colonization with human feces determines colonic tumor burden&lt;/title&gt;&lt;secondary-title&gt;Microbiome&lt;/secondary-title&gt;&lt;alt-title&gt;Microbiome&lt;/alt-title&gt;&lt;/titles&gt;&lt;periodical&gt;&lt;full-title&gt;MIcrobiome&lt;/full-title&gt;&lt;/periodical&gt;&lt;alt-periodical&gt;&lt;full-title&gt;MIcrobiome&lt;/full-title&gt;&lt;/alt-periodical&gt;&lt;pages&gt;20&lt;/pages&gt;&lt;volume&gt;2&lt;/volume&gt;&lt;dates&gt;&lt;year&gt;2014&lt;/year&gt;&lt;/dates&gt;&lt;isbn&gt;2049-2618 (Electronic)&amp;#xD;2049-2618 (Linking)&lt;/isbn&gt;&lt;accession-num&gt;24967088&lt;/accession-num&gt;&lt;urls&gt;&lt;related-urls&gt;&lt;url&gt;http://www.ncbi.nlm.nih.gov/pubmed/24967088&lt;/url&gt;&lt;/related-urls&gt;&lt;/urls&gt;&lt;custom2&gt;4070349&lt;/custom2&gt;&lt;electronic-resource-num&gt;10.1186/2049-2618-2-20&lt;/electronic-resource-num&gt;&lt;/record&gt;&lt;/Cite&gt;&lt;/EndNote&gt;</w:instrText>
      </w:r>
      <w:r w:rsidR="00BA5B45">
        <w:rPr>
          <w:rFonts w:cs="Arial"/>
          <w:szCs w:val="22"/>
        </w:rPr>
        <w:fldChar w:fldCharType="separate"/>
      </w:r>
      <w:r w:rsidR="00BA5B45">
        <w:rPr>
          <w:rFonts w:cs="Arial"/>
          <w:noProof/>
          <w:szCs w:val="22"/>
        </w:rPr>
        <w:t>(</w:t>
      </w:r>
      <w:hyperlink w:anchor="_ENREF_17" w:tooltip="Baxter, 2014 #3469" w:history="1">
        <w:r w:rsidR="00BA5B45">
          <w:rPr>
            <w:rFonts w:cs="Arial"/>
            <w:noProof/>
            <w:szCs w:val="22"/>
          </w:rPr>
          <w:t>17</w:t>
        </w:r>
      </w:hyperlink>
      <w:r w:rsidR="00BA5B45">
        <w:rPr>
          <w:rFonts w:cs="Arial"/>
          <w:noProof/>
          <w:szCs w:val="22"/>
        </w:rPr>
        <w:t>)</w:t>
      </w:r>
      <w:r w:rsidR="00BA5B45">
        <w:rPr>
          <w:rFonts w:cs="Arial"/>
          <w:szCs w:val="22"/>
        </w:rPr>
        <w:fldChar w:fldCharType="end"/>
      </w:r>
      <w:r w:rsidRPr="00BA5B45">
        <w:rPr>
          <w:rFonts w:cs="Arial"/>
          <w:szCs w:val="22"/>
        </w:rPr>
        <w:t>. In the current study, however, there was a non-significant association between the change in the community structure as measured by the YC metric o</w:t>
      </w:r>
      <w:r w:rsidRPr="00BA5B45">
        <w:rPr>
          <w:rFonts w:cs="Arial"/>
          <w:szCs w:val="22"/>
        </w:rPr>
        <w:t xml:space="preserve">f community structure similarity and tumor burden (=0.26, P=0.08; Figure 4A). The mice that did not receive antibiotics and those that received the </w:t>
      </w:r>
      <m:oMath>
        <m:r>
          <m:rPr>
            <m:sty m:val="p"/>
          </m:rPr>
          <w:rPr>
            <w:rFonts w:ascii="Cambria Math" w:hAnsi="Cambria Math" w:cs="Arial"/>
            <w:szCs w:val="22"/>
          </w:rPr>
          <m:t>Δ</m:t>
        </m:r>
      </m:oMath>
      <w:r w:rsidRPr="00BA5B45">
        <w:rPr>
          <w:rFonts w:cs="Arial"/>
          <w:szCs w:val="22"/>
        </w:rPr>
        <w:t xml:space="preserve"> vancomycin and </w:t>
      </w:r>
      <m:oMath>
        <m:r>
          <m:rPr>
            <m:sty m:val="p"/>
          </m:rPr>
          <w:rPr>
            <w:rFonts w:ascii="Cambria Math" w:hAnsi="Cambria Math" w:cs="Arial"/>
            <w:szCs w:val="22"/>
          </w:rPr>
          <m:t>Δ</m:t>
        </m:r>
      </m:oMath>
      <w:r w:rsidRPr="00BA5B45">
        <w:rPr>
          <w:rFonts w:cs="Arial"/>
          <w:szCs w:val="22"/>
        </w:rPr>
        <w:t xml:space="preserve"> metronidazole treatments changed the most over the course of the model. When we investiga</w:t>
      </w:r>
      <w:r w:rsidRPr="00BA5B45">
        <w:rPr>
          <w:rFonts w:cs="Arial"/>
          <w:szCs w:val="22"/>
        </w:rPr>
        <w:t xml:space="preserve">ted the temporal progression of the three OTUs that were important in predicting the number of tumors based on the starting and final community structure (i.e. OTUs 3, 6, and 19) we observed a dynamic progression across the model. </w:t>
      </w:r>
      <w:r w:rsidRPr="00485D6A">
        <w:rPr>
          <w:rFonts w:cs="Arial"/>
          <w:szCs w:val="22"/>
          <w:highlight w:val="yellow"/>
        </w:rPr>
        <w:t>Not sure what else to say</w:t>
      </w:r>
      <w:r w:rsidRPr="00485D6A">
        <w:rPr>
          <w:rFonts w:cs="Arial"/>
          <w:szCs w:val="22"/>
          <w:highlight w:val="yellow"/>
        </w:rPr>
        <w:t xml:space="preserve"> here...</w:t>
      </w:r>
    </w:p>
    <w:p w14:paraId="6878118B" w14:textId="77777777" w:rsidR="00485D6A" w:rsidRPr="00BA5B45" w:rsidRDefault="00485D6A" w:rsidP="00BA5B45">
      <w:pPr>
        <w:jc w:val="both"/>
        <w:rPr>
          <w:rFonts w:cs="Arial"/>
          <w:szCs w:val="22"/>
        </w:rPr>
      </w:pPr>
    </w:p>
    <w:p w14:paraId="4320DD6D" w14:textId="77777777" w:rsidR="00405671" w:rsidRDefault="001073AD" w:rsidP="00BA5B45">
      <w:pPr>
        <w:jc w:val="both"/>
        <w:rPr>
          <w:rFonts w:cs="Arial"/>
          <w:szCs w:val="22"/>
        </w:rPr>
      </w:pPr>
      <w:r w:rsidRPr="00BA5B45">
        <w:rPr>
          <w:rFonts w:cs="Arial"/>
          <w:b/>
          <w:i/>
          <w:szCs w:val="22"/>
        </w:rPr>
        <w:t>Antibiotic intervention narrows possible mechanisms of microbiome involvement in tumorigenesis.</w:t>
      </w:r>
      <w:r w:rsidRPr="00BA5B45">
        <w:rPr>
          <w:rFonts w:cs="Arial"/>
          <w:szCs w:val="22"/>
        </w:rPr>
        <w:t xml:space="preserve"> The AOM-DSS model has been shown to reproduce the patterns seen in </w:t>
      </w:r>
      <w:r w:rsidRPr="00BA5B45">
        <w:rPr>
          <w:rFonts w:cs="Arial"/>
          <w:szCs w:val="22"/>
        </w:rPr>
        <w:lastRenderedPageBreak/>
        <w:t xml:space="preserve">human CRC. AOM induces DNA damage and the DSS </w:t>
      </w:r>
      <w:proofErr w:type="gramStart"/>
      <w:r w:rsidRPr="00BA5B45">
        <w:rPr>
          <w:rFonts w:cs="Arial"/>
          <w:szCs w:val="22"/>
        </w:rPr>
        <w:t>treatments induces</w:t>
      </w:r>
      <w:proofErr w:type="gramEnd"/>
      <w:r w:rsidRPr="00BA5B45">
        <w:rPr>
          <w:rFonts w:cs="Arial"/>
          <w:szCs w:val="22"/>
        </w:rPr>
        <w:t xml:space="preserve"> inflammation. To de</w:t>
      </w:r>
      <w:r w:rsidRPr="00BA5B45">
        <w:rPr>
          <w:rFonts w:cs="Arial"/>
          <w:szCs w:val="22"/>
        </w:rPr>
        <w:t>termine whether the gut microbiome facilitates tumorigenesis by modulating AOM-induced mutations or inflammation, we performed two antibiotic intervention experiments. We first treated mice with the full antibiotic cocktail two weeks prior to the administr</w:t>
      </w:r>
      <w:r w:rsidRPr="00BA5B45">
        <w:rPr>
          <w:rFonts w:cs="Arial"/>
          <w:szCs w:val="22"/>
        </w:rPr>
        <w:t>ation of AOM and up until the first round of DSS (Figure 1A). We found that these mice had a similar tumor burden to untreated mice (Figure 5). Next, we treated mice before the second round of DSS administration, following the initiation of AOM/DSS mediate</w:t>
      </w:r>
      <w:r w:rsidRPr="00BA5B45">
        <w:rPr>
          <w:rFonts w:cs="Arial"/>
          <w:szCs w:val="22"/>
        </w:rPr>
        <w:t>d tumorigenesis and inflammation (Figure 1A). In this treatment, there was a significant decrease in the number of tumors (Figure 5). These results suggest that the gut microbiome mediated affect on CRC is independent of AOM carcinogenesis. Furthermore, it</w:t>
      </w:r>
      <w:r w:rsidRPr="00BA5B45">
        <w:rPr>
          <w:rFonts w:cs="Arial"/>
          <w:szCs w:val="22"/>
        </w:rPr>
        <w:t xml:space="preserve"> shows that targeting the gut microbiome at later stages of tumor growth is a viable option for minimizing tumorigenesis and highlights microbiome manipulation as a potential therapeutic in CRC.</w:t>
      </w:r>
    </w:p>
    <w:p w14:paraId="52ECBA70" w14:textId="77777777" w:rsidR="00485D6A" w:rsidRDefault="00485D6A" w:rsidP="00BA5B45">
      <w:pPr>
        <w:jc w:val="both"/>
        <w:rPr>
          <w:rFonts w:cs="Arial"/>
          <w:szCs w:val="22"/>
        </w:rPr>
      </w:pPr>
    </w:p>
    <w:p w14:paraId="1248A529" w14:textId="77777777" w:rsidR="00485D6A" w:rsidRPr="00BA5B45" w:rsidRDefault="00485D6A" w:rsidP="00BA5B45">
      <w:pPr>
        <w:jc w:val="both"/>
        <w:rPr>
          <w:rFonts w:cs="Arial"/>
          <w:szCs w:val="22"/>
        </w:rPr>
      </w:pPr>
    </w:p>
    <w:p w14:paraId="5EDB864C" w14:textId="77777777" w:rsidR="00405671" w:rsidRPr="00485D6A" w:rsidRDefault="001073AD" w:rsidP="00BA5B45">
      <w:pPr>
        <w:jc w:val="both"/>
        <w:rPr>
          <w:rFonts w:cs="Arial"/>
          <w:sz w:val="26"/>
          <w:szCs w:val="26"/>
        </w:rPr>
      </w:pPr>
      <w:r w:rsidRPr="00485D6A">
        <w:rPr>
          <w:rFonts w:cs="Arial"/>
          <w:b/>
          <w:sz w:val="26"/>
          <w:szCs w:val="26"/>
        </w:rPr>
        <w:t>Discussion</w:t>
      </w:r>
    </w:p>
    <w:p w14:paraId="26BBFA70" w14:textId="77777777" w:rsidR="00405671" w:rsidRDefault="001073AD" w:rsidP="00BA5B45">
      <w:pPr>
        <w:jc w:val="both"/>
        <w:rPr>
          <w:rFonts w:cs="Arial"/>
          <w:szCs w:val="22"/>
        </w:rPr>
      </w:pPr>
      <w:r w:rsidRPr="00BA5B45">
        <w:rPr>
          <w:rFonts w:cs="Arial"/>
          <w:szCs w:val="22"/>
        </w:rPr>
        <w:t>In the present study, we established the importanc</w:t>
      </w:r>
      <w:r w:rsidRPr="00BA5B45">
        <w:rPr>
          <w:rFonts w:cs="Arial"/>
          <w:szCs w:val="22"/>
        </w:rPr>
        <w:t xml:space="preserve">e of the microbial community structure in mediating the gut </w:t>
      </w:r>
      <w:proofErr w:type="spellStart"/>
      <w:r w:rsidRPr="00BA5B45">
        <w:rPr>
          <w:rFonts w:cs="Arial"/>
          <w:szCs w:val="22"/>
        </w:rPr>
        <w:t>microbiome’s</w:t>
      </w:r>
      <w:proofErr w:type="spellEnd"/>
      <w:r w:rsidRPr="00BA5B45">
        <w:rPr>
          <w:rFonts w:cs="Arial"/>
          <w:szCs w:val="22"/>
        </w:rPr>
        <w:t xml:space="preserve"> capacity for tumorigenesis. We demonstrated that manipulation of the murine gut microbiome with an assortment of antibiotic treatments resulted in non-overlapping community structures</w:t>
      </w:r>
      <w:r w:rsidRPr="00BA5B45">
        <w:rPr>
          <w:rFonts w:cs="Arial"/>
          <w:szCs w:val="22"/>
        </w:rPr>
        <w:t xml:space="preserve"> with a disparate level of tumorigenesis. Enrichment in the relative abundance of several bacterial populations was associated with high and low levels of colonic tumors. We determined that outgrowth of potentially inflammatory members of the gut microbiom</w:t>
      </w:r>
      <w:r w:rsidRPr="00BA5B45">
        <w:rPr>
          <w:rFonts w:cs="Arial"/>
          <w:szCs w:val="22"/>
        </w:rPr>
        <w:t>e only mediated increased tumorigenesis when there was a corresponding decrease in potentially protective, butyrate producing, bacteria. By perturbing the community at various time points in the AOM/DSS model, we determined that the gut microbiome is likel</w:t>
      </w:r>
      <w:r w:rsidRPr="00BA5B45">
        <w:rPr>
          <w:rFonts w:cs="Arial"/>
          <w:szCs w:val="22"/>
        </w:rPr>
        <w:t>y potentiating tumorigenesis independent of AOM-carcinogenesis. Our experiments also demonstrated that targeting the gut microbiome at the first signs of dysbiosis is a viable strategy for the amelioration of colon tumorigenesis.</w:t>
      </w:r>
    </w:p>
    <w:p w14:paraId="22B7DAB3" w14:textId="77777777" w:rsidR="00485D6A" w:rsidRPr="00BA5B45" w:rsidRDefault="00485D6A" w:rsidP="00BA5B45">
      <w:pPr>
        <w:jc w:val="both"/>
        <w:rPr>
          <w:rFonts w:cs="Arial"/>
          <w:szCs w:val="22"/>
        </w:rPr>
      </w:pPr>
    </w:p>
    <w:p w14:paraId="14835296" w14:textId="77777777" w:rsidR="00405671" w:rsidRDefault="001073AD" w:rsidP="00BA5B45">
      <w:pPr>
        <w:jc w:val="both"/>
        <w:rPr>
          <w:rFonts w:cs="Arial"/>
          <w:szCs w:val="22"/>
        </w:rPr>
      </w:pPr>
      <w:r w:rsidRPr="00BA5B45">
        <w:rPr>
          <w:rFonts w:cs="Arial"/>
          <w:szCs w:val="22"/>
        </w:rPr>
        <w:lastRenderedPageBreak/>
        <w:t>In recent years, there has</w:t>
      </w:r>
      <w:r w:rsidRPr="00BA5B45">
        <w:rPr>
          <w:rFonts w:cs="Arial"/>
          <w:szCs w:val="22"/>
        </w:rPr>
        <w:t xml:space="preserve"> been a focus on identifying bacterial populations that are etiologic agents of CRC. Several commensal bacteria, including </w:t>
      </w:r>
      <w:r w:rsidRPr="00BA5B45">
        <w:rPr>
          <w:rFonts w:cs="Arial"/>
          <w:i/>
          <w:szCs w:val="22"/>
        </w:rPr>
        <w:t>E. coli</w:t>
      </w:r>
      <w:r w:rsidRPr="00BA5B45">
        <w:rPr>
          <w:rFonts w:cs="Arial"/>
          <w:szCs w:val="22"/>
        </w:rPr>
        <w:t xml:space="preserve">, </w:t>
      </w:r>
      <w:r w:rsidRPr="00BA5B45">
        <w:rPr>
          <w:rFonts w:cs="Arial"/>
          <w:i/>
          <w:szCs w:val="22"/>
        </w:rPr>
        <w:t>Fusobacterium nucleatum</w:t>
      </w:r>
      <w:r w:rsidRPr="00BA5B45">
        <w:rPr>
          <w:rFonts w:cs="Arial"/>
          <w:szCs w:val="22"/>
        </w:rPr>
        <w:t xml:space="preserve"> and </w:t>
      </w:r>
      <w:proofErr w:type="spellStart"/>
      <w:r w:rsidRPr="00BA5B45">
        <w:rPr>
          <w:rFonts w:cs="Arial"/>
          <w:szCs w:val="22"/>
        </w:rPr>
        <w:t>enterotoxigenic</w:t>
      </w:r>
      <w:proofErr w:type="spellEnd"/>
      <w:r w:rsidRPr="00BA5B45">
        <w:rPr>
          <w:rFonts w:cs="Arial"/>
          <w:szCs w:val="22"/>
        </w:rPr>
        <w:t xml:space="preserve"> </w:t>
      </w:r>
      <w:proofErr w:type="spellStart"/>
      <w:r w:rsidRPr="00BA5B45">
        <w:rPr>
          <w:rFonts w:cs="Arial"/>
          <w:i/>
          <w:szCs w:val="22"/>
        </w:rPr>
        <w:t>Bacteroides</w:t>
      </w:r>
      <w:proofErr w:type="spellEnd"/>
      <w:r w:rsidRPr="00BA5B45">
        <w:rPr>
          <w:rFonts w:cs="Arial"/>
          <w:i/>
          <w:szCs w:val="22"/>
        </w:rPr>
        <w:t xml:space="preserve"> fragilis</w:t>
      </w:r>
      <w:r w:rsidRPr="00BA5B45">
        <w:rPr>
          <w:rFonts w:cs="Arial"/>
          <w:szCs w:val="22"/>
        </w:rPr>
        <w:t xml:space="preserve"> </w:t>
      </w:r>
      <w:r w:rsidRPr="00BA5B45">
        <w:rPr>
          <w:rFonts w:cs="Arial"/>
          <w:szCs w:val="22"/>
        </w:rPr>
        <w:t xml:space="preserve">(ETBF) have been linked to CRC in humans </w:t>
      </w:r>
      <w:r w:rsidR="00BA5B45">
        <w:rPr>
          <w:rFonts w:cs="Arial"/>
          <w:szCs w:val="22"/>
        </w:rPr>
        <w:fldChar w:fldCharType="begin">
          <w:fldData xml:space="preserve">PEVuZE5vdGU+PENpdGU+PEF1dGhvcj5BcnRodXI8L0F1dGhvcj48WWVhcj4yMDEyPC9ZZWFyPjxS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=
</w:fldData>
        </w:fldChar>
      </w:r>
      <w:r w:rsidR="00BA5B45">
        <w:rPr>
          <w:rFonts w:cs="Arial"/>
          <w:szCs w:val="22"/>
        </w:rPr>
        <w:instrText xml:space="preserve"> ADDIN EN.CITE </w:instrText>
      </w:r>
      <w:r w:rsidR="00BA5B45">
        <w:rPr>
          <w:rFonts w:cs="Arial"/>
          <w:szCs w:val="22"/>
        </w:rPr>
        <w:fldChar w:fldCharType="begin">
          <w:fldData xml:space="preserve">PEVuZE5vdGU+PENpdGU+PEF1dGhvcj5BcnRodXI8L0F1dGhvcj48WWVhcj4yMDEyPC9ZZWFyPjxS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=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fldChar w:fldCharType="separate"/>
      </w:r>
      <w:r w:rsidR="00BA5B45">
        <w:rPr>
          <w:rFonts w:cs="Arial"/>
          <w:noProof/>
          <w:szCs w:val="22"/>
        </w:rPr>
        <w:t>(</w:t>
      </w:r>
      <w:hyperlink w:anchor="_ENREF_18" w:tooltip="Arthur, 2012 #3490" w:history="1">
        <w:r w:rsidR="00BA5B45">
          <w:rPr>
            <w:rFonts w:cs="Arial"/>
            <w:noProof/>
            <w:szCs w:val="22"/>
          </w:rPr>
          <w:t>18</w:t>
        </w:r>
      </w:hyperlink>
      <w:r w:rsidR="00BA5B45">
        <w:rPr>
          <w:rFonts w:cs="Arial"/>
          <w:noProof/>
          <w:szCs w:val="22"/>
        </w:rPr>
        <w:t xml:space="preserve">, </w:t>
      </w:r>
      <w:hyperlink w:anchor="_ENREF_19" w:tooltip="Sears, 2008 #3265" w:history="1">
        <w:r w:rsidR="00BA5B45">
          <w:rPr>
            <w:rFonts w:cs="Arial"/>
            <w:noProof/>
            <w:szCs w:val="22"/>
          </w:rPr>
          <w:t>19</w:t>
        </w:r>
      </w:hyperlink>
      <w:r w:rsidR="00BA5B45">
        <w:rPr>
          <w:rFonts w:cs="Arial"/>
          <w:noProof/>
          <w:szCs w:val="22"/>
        </w:rPr>
        <w:t xml:space="preserve">, </w:t>
      </w:r>
      <w:hyperlink w:anchor="_ENREF_21" w:tooltip="Rubinstein, 2013 #3264" w:history="1">
        <w:r w:rsidR="00BA5B45">
          <w:rPr>
            <w:rFonts w:cs="Arial"/>
            <w:noProof/>
            <w:szCs w:val="22"/>
          </w:rPr>
          <w:t>21</w:t>
        </w:r>
      </w:hyperlink>
      <w:r w:rsidR="00BA5B45">
        <w:rPr>
          <w:rFonts w:cs="Arial"/>
          <w:noProof/>
          <w:szCs w:val="22"/>
        </w:rPr>
        <w:t>)</w:t>
      </w:r>
      <w:r w:rsidR="00BA5B45">
        <w:rPr>
          <w:rFonts w:cs="Arial"/>
          <w:szCs w:val="22"/>
        </w:rPr>
        <w:fldChar w:fldCharType="end"/>
      </w:r>
      <w:r w:rsidRPr="00BA5B45">
        <w:rPr>
          <w:rFonts w:cs="Arial"/>
          <w:szCs w:val="22"/>
        </w:rPr>
        <w:t xml:space="preserve">. </w:t>
      </w:r>
      <w:r w:rsidRPr="00BA5B45">
        <w:rPr>
          <w:rFonts w:cs="Arial"/>
          <w:i/>
          <w:szCs w:val="22"/>
        </w:rPr>
        <w:t xml:space="preserve">F. </w:t>
      </w:r>
      <w:proofErr w:type="spellStart"/>
      <w:proofErr w:type="gramStart"/>
      <w:r w:rsidRPr="00BA5B45">
        <w:rPr>
          <w:rFonts w:cs="Arial"/>
          <w:i/>
          <w:szCs w:val="22"/>
        </w:rPr>
        <w:t>nuceleatum</w:t>
      </w:r>
      <w:proofErr w:type="spellEnd"/>
      <w:proofErr w:type="gramEnd"/>
      <w:r w:rsidRPr="00BA5B45">
        <w:rPr>
          <w:rFonts w:cs="Arial"/>
          <w:szCs w:val="22"/>
        </w:rPr>
        <w:t xml:space="preserve"> can manipulate the inflammatory environment on in the tumor microenvironment in multiple intestinal </w:t>
      </w:r>
      <w:proofErr w:type="spellStart"/>
      <w:r w:rsidRPr="00BA5B45">
        <w:rPr>
          <w:rFonts w:cs="Arial"/>
          <w:szCs w:val="22"/>
        </w:rPr>
        <w:t>neoplasia</w:t>
      </w:r>
      <w:proofErr w:type="spellEnd"/>
      <w:r w:rsidRPr="00BA5B45">
        <w:rPr>
          <w:rFonts w:cs="Arial"/>
          <w:szCs w:val="22"/>
        </w:rPr>
        <w:t xml:space="preserve"> mice and in the studied po</w:t>
      </w:r>
      <w:r w:rsidRPr="00BA5B45">
        <w:rPr>
          <w:rFonts w:cs="Arial"/>
          <w:szCs w:val="22"/>
        </w:rPr>
        <w:t xml:space="preserve">pulation has been detected on the surface of over 50% of adenomas </w:t>
      </w:r>
      <w:r w:rsidR="00BA5B45">
        <w:rPr>
          <w:rFonts w:cs="Arial"/>
          <w:szCs w:val="22"/>
        </w:rPr>
        <w:fldChar w:fldCharType="begin">
          <w:fldData xml:space="preserve">PEVuZE5vdGU+PENpdGU+PEF1dGhvcj5Lb3N0aWM8L0F1dGhvcj48WWVhcj4yMDEzPC9ZZWFyPjxS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</w:fldData>
        </w:fldChar>
      </w:r>
      <w:r w:rsidR="00BA5B45">
        <w:rPr>
          <w:rFonts w:cs="Arial"/>
          <w:szCs w:val="22"/>
        </w:rPr>
        <w:instrText xml:space="preserve"> ADDIN EN.CITE </w:instrText>
      </w:r>
      <w:r w:rsidR="00BA5B45">
        <w:rPr>
          <w:rFonts w:cs="Arial"/>
          <w:szCs w:val="22"/>
        </w:rPr>
        <w:fldChar w:fldCharType="begin">
          <w:fldData xml:space="preserve">PEVuZE5vdGU+PENpdGU+PEF1dGhvcj5Lb3N0aWM8L0F1dGhvcj48WWVhcj4yMDEzPC9ZZWFyPjxS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fldChar w:fldCharType="separate"/>
      </w:r>
      <w:r w:rsidR="00BA5B45">
        <w:rPr>
          <w:rFonts w:cs="Arial"/>
          <w:noProof/>
          <w:szCs w:val="22"/>
        </w:rPr>
        <w:t>(</w:t>
      </w:r>
      <w:hyperlink w:anchor="_ENREF_10" w:tooltip="Kostic, 2011 #2435" w:history="1">
        <w:r w:rsidR="00BA5B45">
          <w:rPr>
            <w:rFonts w:cs="Arial"/>
            <w:noProof/>
            <w:szCs w:val="22"/>
          </w:rPr>
          <w:t>10</w:t>
        </w:r>
      </w:hyperlink>
      <w:r w:rsidR="00BA5B45">
        <w:rPr>
          <w:rFonts w:cs="Arial"/>
          <w:noProof/>
          <w:szCs w:val="22"/>
        </w:rPr>
        <w:t xml:space="preserve">, </w:t>
      </w:r>
      <w:hyperlink w:anchor="_ENREF_20" w:tooltip="Kostic, 2013 #3285" w:history="1">
        <w:r w:rsidR="00BA5B45">
          <w:rPr>
            <w:rFonts w:cs="Arial"/>
            <w:noProof/>
            <w:szCs w:val="22"/>
          </w:rPr>
          <w:t>20</w:t>
        </w:r>
      </w:hyperlink>
      <w:r w:rsidR="00BA5B45">
        <w:rPr>
          <w:rFonts w:cs="Arial"/>
          <w:noProof/>
          <w:szCs w:val="22"/>
        </w:rPr>
        <w:t>)</w:t>
      </w:r>
      <w:r w:rsidR="00BA5B45">
        <w:rPr>
          <w:rFonts w:cs="Arial"/>
          <w:szCs w:val="22"/>
        </w:rPr>
        <w:fldChar w:fldCharType="end"/>
      </w:r>
      <w:r w:rsidRPr="00BA5B45">
        <w:rPr>
          <w:rFonts w:cs="Arial"/>
          <w:szCs w:val="22"/>
        </w:rPr>
        <w:t xml:space="preserve">. ETBF increases tumor multiplicity in the colon of multiple intestinal </w:t>
      </w:r>
      <w:proofErr w:type="spellStart"/>
      <w:r w:rsidRPr="00BA5B45">
        <w:rPr>
          <w:rFonts w:cs="Arial"/>
          <w:szCs w:val="22"/>
        </w:rPr>
        <w:t>neoplasia</w:t>
      </w:r>
      <w:proofErr w:type="spellEnd"/>
      <w:r w:rsidRPr="00BA5B45">
        <w:rPr>
          <w:rFonts w:cs="Arial"/>
          <w:szCs w:val="22"/>
        </w:rPr>
        <w:t xml:space="preserve"> mice through the action of a secreted </w:t>
      </w:r>
      <w:proofErr w:type="spellStart"/>
      <w:r w:rsidRPr="00BA5B45">
        <w:rPr>
          <w:rFonts w:cs="Arial"/>
          <w:szCs w:val="22"/>
        </w:rPr>
        <w:t>metalloprotease</w:t>
      </w:r>
      <w:proofErr w:type="spellEnd"/>
      <w:r w:rsidRPr="00BA5B45">
        <w:rPr>
          <w:rFonts w:cs="Arial"/>
          <w:szCs w:val="22"/>
        </w:rPr>
        <w:t xml:space="preserve"> toxin. It has b</w:t>
      </w:r>
      <w:r w:rsidRPr="00BA5B45">
        <w:rPr>
          <w:rFonts w:cs="Arial"/>
          <w:szCs w:val="22"/>
        </w:rPr>
        <w:t xml:space="preserve">een estimated that between 5-35% of people carry ETBF </w:t>
      </w:r>
      <w:r w:rsidR="00BA5B45">
        <w:rPr>
          <w:rFonts w:cs="Arial"/>
          <w:szCs w:val="22"/>
        </w:rPr>
        <w:fldChar w:fldCharType="begin"/>
      </w:r>
      <w:r w:rsidR="00BA5B45">
        <w:rPr>
          <w:rFonts w:cs="Arial"/>
          <w:szCs w:val="22"/>
        </w:rPr>
        <w:instrText xml:space="preserve"> ADDIN EN.CITE &lt;EndNote&gt;&lt;Cite&gt;&lt;Author&gt;Housseau&lt;/Author&gt;&lt;Year&gt;2010&lt;/Year&gt;&lt;RecNum&gt;3498&lt;/RecNum&gt;&lt;DisplayText&gt;(29)&lt;/DisplayText&gt;&lt;record&gt;&lt;rec-number&gt;3498&lt;/rec-number&gt;&lt;foreign-keys&gt;&lt;key app="EN" db-id="vr59925v859edeedw9b5e9xtezdx90as2r02"&gt;3498&lt;/key&gt;&lt;/foreign-keys&gt;&lt;ref-type name="Journal Article"&gt;17&lt;/ref-type&gt;&lt;contributors&gt;&lt;authors&gt;&lt;author&gt;Housseau, F.&lt;/author&gt;&lt;author&gt;Sears, C. L.&lt;/author&gt;&lt;/authors&gt;&lt;/contributors&gt;&lt;titles&gt;&lt;title&gt;Enterotoxigenic Bacteroides fragilis (ETBF)-mediated colitis in Min (Apc+/-) mice: a human commensal-based murine model of colon carcinogenesis&lt;/title&gt;&lt;secondary-title&gt;Cell Cycle&lt;/secondary-title&gt;&lt;alt-title&gt;Cell cycle&lt;/alt-title&gt;&lt;/titles&gt;&lt;periodical&gt;&lt;full-title&gt;Cell Cycle&lt;/full-title&gt;&lt;abbr-1&gt;Cell cycle&lt;/abbr-1&gt;&lt;/periodical&gt;&lt;alt-periodical&gt;&lt;full-title&gt;Cell Cycle&lt;/full-title&gt;&lt;abbr-1&gt;Cell cycle&lt;/abbr-1&gt;&lt;/alt-periodical&gt;&lt;pages&gt;3-5&lt;/pages&gt;&lt;volume&gt;9&lt;/volume&gt;&lt;number&gt;1&lt;/number&gt;&lt;keywords&gt;&lt;keyword&gt;Animals&lt;/keyword&gt;&lt;keyword&gt;Bacteroides fragilis/*physiology&lt;/keyword&gt;&lt;keyword&gt;Colitis/*immunology/metabolism/*microbiology/physiopathology&lt;/keyword&gt;&lt;keyword&gt;Colon/immunology/metabolism/microbiology/pathology&lt;/keyword&gt;&lt;keyword&gt;Colorectal Neoplasms/*etiology/*immunology/metabolism/*microbiology&lt;/keyword&gt;&lt;keyword&gt;Humans&lt;/keyword&gt;&lt;keyword&gt;Interleukin-17/metabolism&lt;/keyword&gt;&lt;keyword&gt;Mice&lt;/keyword&gt;&lt;keyword&gt;Models, Biological&lt;/keyword&gt;&lt;keyword&gt;STAT3 Transcription Factor/metabolism&lt;/keyword&gt;&lt;/keywords&gt;&lt;dates&gt;&lt;year&gt;2010&lt;/year&gt;&lt;pub-dates&gt;&lt;date&gt;Jan 1&lt;/date&gt;&lt;/pub-dates&gt;&lt;/dates&gt;&lt;isbn&gt;1551-4005 (Electronic)&amp;#xD;1551-4005 (Linking)&lt;/isbn&gt;&lt;accession-num&gt;20009569&lt;/accession-num&gt;&lt;urls&gt;&lt;related-urls&gt;&lt;url&gt;http://www.ncbi.nlm.nih.gov/pubmed/20009569&lt;/url&gt;&lt;/related-urls&gt;&lt;/urls&gt;&lt;custom2&gt;3021131&lt;/custom2&gt;&lt;/record&gt;&lt;/Cite&gt;&lt;/EndNote&gt;</w:instrText>
      </w:r>
      <w:r w:rsidR="00BA5B45">
        <w:rPr>
          <w:rFonts w:cs="Arial"/>
          <w:szCs w:val="22"/>
        </w:rPr>
        <w:fldChar w:fldCharType="separate"/>
      </w:r>
      <w:r w:rsidR="00BA5B45">
        <w:rPr>
          <w:rFonts w:cs="Arial"/>
          <w:noProof/>
          <w:szCs w:val="22"/>
        </w:rPr>
        <w:t>(</w:t>
      </w:r>
      <w:hyperlink w:anchor="_ENREF_29" w:tooltip="Housseau, 2010 #3498" w:history="1">
        <w:r w:rsidR="00BA5B45">
          <w:rPr>
            <w:rFonts w:cs="Arial"/>
            <w:noProof/>
            <w:szCs w:val="22"/>
          </w:rPr>
          <w:t>29</w:t>
        </w:r>
      </w:hyperlink>
      <w:r w:rsidR="00BA5B45">
        <w:rPr>
          <w:rFonts w:cs="Arial"/>
          <w:noProof/>
          <w:szCs w:val="22"/>
        </w:rPr>
        <w:t>)</w:t>
      </w:r>
      <w:r w:rsidR="00BA5B45">
        <w:rPr>
          <w:rFonts w:cs="Arial"/>
          <w:szCs w:val="22"/>
        </w:rPr>
        <w:fldChar w:fldCharType="end"/>
      </w:r>
      <w:r w:rsidRPr="00BA5B45">
        <w:rPr>
          <w:rFonts w:cs="Arial"/>
          <w:szCs w:val="22"/>
        </w:rPr>
        <w:t xml:space="preserve">. Although there is substantial evidence for a role in potentiating tumorigenesis, the fact that each of these bacteria is only associated with a fraction of CRCs suggests that it </w:t>
      </w:r>
      <w:r w:rsidRPr="00BA5B45">
        <w:rPr>
          <w:rFonts w:cs="Arial"/>
          <w:szCs w:val="22"/>
        </w:rPr>
        <w:t xml:space="preserve">is unlikely that there is a single microbial agent that causes cancer. Rather, the gut </w:t>
      </w:r>
      <w:proofErr w:type="spellStart"/>
      <w:r w:rsidRPr="00BA5B45">
        <w:rPr>
          <w:rFonts w:cs="Arial"/>
          <w:szCs w:val="22"/>
        </w:rPr>
        <w:t>microbiome’s</w:t>
      </w:r>
      <w:proofErr w:type="spellEnd"/>
      <w:r w:rsidRPr="00BA5B45">
        <w:rPr>
          <w:rFonts w:cs="Arial"/>
          <w:szCs w:val="22"/>
        </w:rPr>
        <w:t xml:space="preserve"> role in CRC is likely polymicrobial. The results in the present study support this hypothesis, as we demonstrated that non-overlapping community structures </w:t>
      </w:r>
      <w:r w:rsidRPr="00BA5B45">
        <w:rPr>
          <w:rFonts w:cs="Arial"/>
          <w:szCs w:val="22"/>
        </w:rPr>
        <w:t>could confer similar levels of tumorigenesis in mice. When we examined the relative abundance of bacterial populations associated with increased tumor burden, we never observed all three treatment groups with high tumor levels (vancomycin only, streptomyci</w:t>
      </w:r>
      <w:r w:rsidRPr="00BA5B45">
        <w:rPr>
          <w:rFonts w:cs="Arial"/>
          <w:szCs w:val="22"/>
        </w:rPr>
        <w:t xml:space="preserve">n only, and ∆metronidazole) showing a consistent enrichment. The same was observed with potentially protective populations across all treatment groups that developed significantly less tumors (All antibiotics, ∆vancomycin, ∆streptomycin, and metronidazole </w:t>
      </w:r>
      <w:r w:rsidRPr="00BA5B45">
        <w:rPr>
          <w:rFonts w:cs="Arial"/>
          <w:szCs w:val="22"/>
        </w:rPr>
        <w:t>only). This suggests that various bacteria within the gut microbiome may confer the same function and be playing redundant tumor-modulating roles.</w:t>
      </w:r>
    </w:p>
    <w:p w14:paraId="7CE0947A" w14:textId="77777777" w:rsidR="00485D6A" w:rsidRPr="00BA5B45" w:rsidRDefault="00485D6A" w:rsidP="00BA5B45">
      <w:pPr>
        <w:jc w:val="both"/>
        <w:rPr>
          <w:rFonts w:cs="Arial"/>
          <w:szCs w:val="22"/>
        </w:rPr>
      </w:pPr>
    </w:p>
    <w:p w14:paraId="0D040B4E" w14:textId="77777777" w:rsidR="00405671" w:rsidRDefault="001073AD" w:rsidP="00BA5B45">
      <w:pPr>
        <w:jc w:val="both"/>
        <w:rPr>
          <w:rFonts w:cs="Arial"/>
          <w:szCs w:val="22"/>
        </w:rPr>
      </w:pPr>
      <w:r w:rsidRPr="00BA5B45">
        <w:rPr>
          <w:rFonts w:cs="Arial"/>
          <w:szCs w:val="22"/>
        </w:rPr>
        <w:t xml:space="preserve">During the time course of tumorigenesis we observed a marked increase in members of the </w:t>
      </w:r>
      <w:proofErr w:type="spellStart"/>
      <w:r w:rsidRPr="00BA5B45">
        <w:rPr>
          <w:rFonts w:cs="Arial"/>
          <w:i/>
          <w:szCs w:val="22"/>
        </w:rPr>
        <w:t>Enterobacteriaceae</w:t>
      </w:r>
      <w:proofErr w:type="spellEnd"/>
      <w:r w:rsidRPr="00BA5B45">
        <w:rPr>
          <w:rFonts w:cs="Arial"/>
          <w:szCs w:val="22"/>
        </w:rPr>
        <w:t xml:space="preserve"> as</w:t>
      </w:r>
      <w:r w:rsidRPr="00BA5B45">
        <w:rPr>
          <w:rFonts w:cs="Arial"/>
          <w:szCs w:val="22"/>
        </w:rPr>
        <w:t>sociated with two antibiotic treatment groups (∆</w:t>
      </w:r>
      <w:proofErr w:type="spellStart"/>
      <w:r w:rsidRPr="00BA5B45">
        <w:rPr>
          <w:rFonts w:cs="Arial"/>
          <w:szCs w:val="22"/>
        </w:rPr>
        <w:t>metranidazole</w:t>
      </w:r>
      <w:proofErr w:type="spellEnd"/>
      <w:r w:rsidRPr="00BA5B45">
        <w:rPr>
          <w:rFonts w:cs="Arial"/>
          <w:szCs w:val="22"/>
        </w:rPr>
        <w:t xml:space="preserve"> and ∆vancomycin). Interestingly, one treatment group (∆vancomycin) developed fewer tumors despite a similar increase in this potentially tumor-modulating bacterial clade. A recent study by Arthu</w:t>
      </w:r>
      <w:r w:rsidRPr="00BA5B45">
        <w:rPr>
          <w:rFonts w:cs="Arial"/>
          <w:szCs w:val="22"/>
        </w:rPr>
        <w:t xml:space="preserve">r and colleagues </w:t>
      </w:r>
      <w:r w:rsidR="00BA5B45">
        <w:rPr>
          <w:rFonts w:cs="Arial"/>
          <w:szCs w:val="22"/>
        </w:rPr>
        <w:fldChar w:fldCharType="begin">
          <w:fldData xml:space="preserve">PEVuZE5vdGU+PENpdGU+PEF1dGhvcj5BcnRodXI8L0F1dGhvcj48WWVhcj4yMDEyPC9ZZWFyPjxS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</w:fldData>
        </w:fldChar>
      </w:r>
      <w:r w:rsidR="00BA5B45">
        <w:rPr>
          <w:rFonts w:cs="Arial"/>
          <w:szCs w:val="22"/>
        </w:rPr>
        <w:instrText xml:space="preserve"> ADDIN EN.CITE </w:instrText>
      </w:r>
      <w:r w:rsidR="00BA5B45">
        <w:rPr>
          <w:rFonts w:cs="Arial"/>
          <w:szCs w:val="22"/>
        </w:rPr>
        <w:fldChar w:fldCharType="begin">
          <w:fldData xml:space="preserve">PEVuZE5vdGU+PENpdGU+PEF1dGhvcj5BcnRodXI8L0F1dGhvcj48WWVhcj4yMDEyPC9ZZWFyPjxS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fldChar w:fldCharType="separate"/>
      </w:r>
      <w:r w:rsidR="00BA5B45">
        <w:rPr>
          <w:rFonts w:cs="Arial"/>
          <w:noProof/>
          <w:szCs w:val="22"/>
        </w:rPr>
        <w:t>(</w:t>
      </w:r>
      <w:hyperlink w:anchor="_ENREF_18" w:tooltip="Arthur, 2012 #3490" w:history="1">
        <w:r w:rsidR="00BA5B45">
          <w:rPr>
            <w:rFonts w:cs="Arial"/>
            <w:noProof/>
            <w:szCs w:val="22"/>
          </w:rPr>
          <w:t>18</w:t>
        </w:r>
      </w:hyperlink>
      <w:r w:rsidR="00BA5B45">
        <w:rPr>
          <w:rFonts w:cs="Arial"/>
          <w:noProof/>
          <w:szCs w:val="22"/>
        </w:rPr>
        <w:t>)</w:t>
      </w:r>
      <w:r w:rsidR="00BA5B45">
        <w:rPr>
          <w:rFonts w:cs="Arial"/>
          <w:szCs w:val="22"/>
        </w:rPr>
        <w:fldChar w:fldCharType="end"/>
      </w:r>
      <w:r w:rsidRPr="00BA5B45">
        <w:rPr>
          <w:rFonts w:cs="Arial"/>
          <w:szCs w:val="22"/>
        </w:rPr>
        <w:t xml:space="preserve"> showed that in an IL-10-deficient colitis-associated mouse model of </w:t>
      </w:r>
      <w:r w:rsidRPr="00BA5B45">
        <w:rPr>
          <w:rFonts w:cs="Arial"/>
          <w:szCs w:val="22"/>
        </w:rPr>
        <w:lastRenderedPageBreak/>
        <w:t xml:space="preserve">CRC; there is an enrichment of </w:t>
      </w:r>
      <w:proofErr w:type="spellStart"/>
      <w:r w:rsidRPr="00BA5B45">
        <w:rPr>
          <w:rFonts w:cs="Arial"/>
          <w:i/>
          <w:szCs w:val="22"/>
        </w:rPr>
        <w:t>Enterobacteriaceae</w:t>
      </w:r>
      <w:proofErr w:type="spellEnd"/>
      <w:r w:rsidRPr="00BA5B45">
        <w:rPr>
          <w:rFonts w:cs="Arial"/>
          <w:szCs w:val="22"/>
        </w:rPr>
        <w:t xml:space="preserve"> associated with inflammation. This leads to an expansion of </w:t>
      </w:r>
      <w:r w:rsidRPr="00BA5B45">
        <w:rPr>
          <w:rFonts w:cs="Arial"/>
          <w:i/>
          <w:szCs w:val="22"/>
        </w:rPr>
        <w:t>E. coli</w:t>
      </w:r>
      <w:r w:rsidRPr="00BA5B45">
        <w:rPr>
          <w:rFonts w:cs="Arial"/>
          <w:szCs w:val="22"/>
        </w:rPr>
        <w:t xml:space="preserve"> populations with </w:t>
      </w:r>
      <w:proofErr w:type="spellStart"/>
      <w:r w:rsidRPr="00BA5B45">
        <w:rPr>
          <w:rFonts w:cs="Arial"/>
          <w:szCs w:val="22"/>
        </w:rPr>
        <w:t>genotoxic</w:t>
      </w:r>
      <w:proofErr w:type="spellEnd"/>
      <w:r w:rsidRPr="00BA5B45">
        <w:rPr>
          <w:rFonts w:cs="Arial"/>
          <w:szCs w:val="22"/>
        </w:rPr>
        <w:t xml:space="preserve"> capab</w:t>
      </w:r>
      <w:r w:rsidRPr="00BA5B45">
        <w:rPr>
          <w:rFonts w:cs="Arial"/>
          <w:szCs w:val="22"/>
        </w:rPr>
        <w:t xml:space="preserve">ilities and a consequential increase in tumor multiplicity and invasion. Furthermore, members of the </w:t>
      </w:r>
      <w:proofErr w:type="spellStart"/>
      <w:r w:rsidRPr="00BA5B45">
        <w:rPr>
          <w:rFonts w:cs="Arial"/>
          <w:szCs w:val="22"/>
        </w:rPr>
        <w:t>Enterobacteriaceae</w:t>
      </w:r>
      <w:proofErr w:type="spellEnd"/>
      <w:r w:rsidRPr="00BA5B45">
        <w:rPr>
          <w:rFonts w:cs="Arial"/>
          <w:szCs w:val="22"/>
        </w:rPr>
        <w:t xml:space="preserve"> have been shown to perpetuate inflammation in several inflammatory diseases, including ulcerative colitis, which increase an individual’</w:t>
      </w:r>
      <w:r w:rsidRPr="00BA5B45">
        <w:rPr>
          <w:rFonts w:cs="Arial"/>
          <w:szCs w:val="22"/>
        </w:rPr>
        <w:t xml:space="preserve">s risk of developing CRC </w:t>
      </w:r>
      <w:r w:rsidR="00BA5B45">
        <w:rPr>
          <w:rFonts w:cs="Arial"/>
          <w:szCs w:val="22"/>
        </w:rPr>
        <w:fldChar w:fldCharType="begin">
          <w:fldData xml:space="preserve">PEVuZE5vdGU+PENpdGU+PEF1dGhvcj5Sb2xoaW9uPC9BdXRob3I+PFllYXI+MjAwNzwvWWVhcj48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</w:fldData>
        </w:fldChar>
      </w:r>
      <w:r w:rsidR="00BA5B45">
        <w:rPr>
          <w:rFonts w:cs="Arial"/>
          <w:szCs w:val="22"/>
        </w:rPr>
        <w:instrText xml:space="preserve"> ADDIN EN.CITE </w:instrText>
      </w:r>
      <w:r w:rsidR="00BA5B45">
        <w:rPr>
          <w:rFonts w:cs="Arial"/>
          <w:szCs w:val="22"/>
        </w:rPr>
        <w:fldChar w:fldCharType="begin">
          <w:fldData xml:space="preserve">PEVuZE5vdGU+PENpdGU+PEF1dGhvcj5Sb2xoaW9uPC9BdXRob3I+PFllYXI+MjAwNzwvWWVhcj48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fldChar w:fldCharType="separate"/>
      </w:r>
      <w:r w:rsidR="00BA5B45">
        <w:rPr>
          <w:rFonts w:cs="Arial"/>
          <w:noProof/>
          <w:szCs w:val="22"/>
        </w:rPr>
        <w:t>(</w:t>
      </w:r>
      <w:hyperlink w:anchor="_ENREF_30" w:tooltip="Rolhion, 2007 #3499" w:history="1">
        <w:r w:rsidR="00BA5B45">
          <w:rPr>
            <w:rFonts w:cs="Arial"/>
            <w:noProof/>
            <w:szCs w:val="22"/>
          </w:rPr>
          <w:t>30-32</w:t>
        </w:r>
      </w:hyperlink>
      <w:r w:rsidR="00BA5B45">
        <w:rPr>
          <w:rFonts w:cs="Arial"/>
          <w:noProof/>
          <w:szCs w:val="22"/>
        </w:rPr>
        <w:t>)</w:t>
      </w:r>
      <w:r w:rsidR="00BA5B45">
        <w:rPr>
          <w:rFonts w:cs="Arial"/>
          <w:szCs w:val="22"/>
        </w:rPr>
        <w:fldChar w:fldCharType="end"/>
      </w:r>
      <w:r w:rsidRPr="00BA5B45">
        <w:rPr>
          <w:rFonts w:cs="Arial"/>
          <w:szCs w:val="22"/>
        </w:rPr>
        <w:t>. When we further examined the two antibiotic treatment groups, we observed that mice with an increased tumor burden had a corresponding decrease in several potentially a</w:t>
      </w:r>
      <w:r w:rsidRPr="00BA5B45">
        <w:rPr>
          <w:rFonts w:cs="Arial"/>
          <w:szCs w:val="22"/>
        </w:rPr>
        <w:t>nti-inflammatory and butyrate producing bacterial populations. These observations support a model by which the pathogenicity of individual members of the gut microbiome is mediated by the community structure and ecological interactions within the gut micro</w:t>
      </w:r>
      <w:r w:rsidRPr="00BA5B45">
        <w:rPr>
          <w:rFonts w:cs="Arial"/>
          <w:szCs w:val="22"/>
        </w:rPr>
        <w:t xml:space="preserve">biome. We hypothesize that inflammatory and carcinogenic commensal bacteria, such as </w:t>
      </w:r>
      <w:proofErr w:type="spellStart"/>
      <w:r w:rsidRPr="00BA5B45">
        <w:rPr>
          <w:rFonts w:cs="Arial"/>
          <w:i/>
          <w:szCs w:val="22"/>
        </w:rPr>
        <w:t>Enterobacteriaceae</w:t>
      </w:r>
      <w:proofErr w:type="spellEnd"/>
      <w:r w:rsidRPr="00BA5B45">
        <w:rPr>
          <w:rFonts w:cs="Arial"/>
          <w:i/>
          <w:szCs w:val="22"/>
        </w:rPr>
        <w:t>,</w:t>
      </w:r>
      <w:r w:rsidRPr="00BA5B45">
        <w:rPr>
          <w:rFonts w:cs="Arial"/>
          <w:szCs w:val="22"/>
        </w:rPr>
        <w:t xml:space="preserve"> can only mediate a pathogenic phenotype if the context of the community structure is conducive.</w:t>
      </w:r>
    </w:p>
    <w:p w14:paraId="1976A797" w14:textId="77777777" w:rsidR="00485D6A" w:rsidRPr="00BA5B45" w:rsidRDefault="00485D6A" w:rsidP="00BA5B45">
      <w:pPr>
        <w:jc w:val="both"/>
        <w:rPr>
          <w:rFonts w:cs="Arial"/>
          <w:szCs w:val="22"/>
        </w:rPr>
      </w:pPr>
    </w:p>
    <w:p w14:paraId="6F325566" w14:textId="77777777" w:rsidR="00405671" w:rsidRDefault="001073AD" w:rsidP="00BA5B45">
      <w:pPr>
        <w:jc w:val="both"/>
        <w:rPr>
          <w:rFonts w:cs="Arial"/>
          <w:szCs w:val="22"/>
        </w:rPr>
      </w:pPr>
      <w:r w:rsidRPr="00BA5B45">
        <w:rPr>
          <w:rFonts w:cs="Arial"/>
          <w:szCs w:val="22"/>
        </w:rPr>
        <w:t>One mechanism, by which community structure likely medi</w:t>
      </w:r>
      <w:r w:rsidRPr="00BA5B45">
        <w:rPr>
          <w:rFonts w:cs="Arial"/>
          <w:szCs w:val="22"/>
        </w:rPr>
        <w:t xml:space="preserve">ates </w:t>
      </w:r>
      <w:proofErr w:type="spellStart"/>
      <w:r w:rsidRPr="00BA5B45">
        <w:rPr>
          <w:rFonts w:cs="Arial"/>
          <w:szCs w:val="22"/>
        </w:rPr>
        <w:t>tumorigenicity</w:t>
      </w:r>
      <w:proofErr w:type="spellEnd"/>
      <w:r w:rsidRPr="00BA5B45">
        <w:rPr>
          <w:rFonts w:cs="Arial"/>
          <w:szCs w:val="22"/>
        </w:rPr>
        <w:t xml:space="preserve">, is through shifts in the balance of </w:t>
      </w:r>
      <w:proofErr w:type="spellStart"/>
      <w:r w:rsidRPr="00BA5B45">
        <w:rPr>
          <w:rFonts w:cs="Arial"/>
          <w:szCs w:val="22"/>
        </w:rPr>
        <w:t>immunomodulatory</w:t>
      </w:r>
      <w:proofErr w:type="spellEnd"/>
      <w:r w:rsidRPr="00BA5B45">
        <w:rPr>
          <w:rFonts w:cs="Arial"/>
          <w:szCs w:val="22"/>
        </w:rPr>
        <w:t xml:space="preserve"> metabolites and signals. During health, the gut microbiome is an important mediator of </w:t>
      </w:r>
      <w:proofErr w:type="spellStart"/>
      <w:r w:rsidRPr="00BA5B45">
        <w:rPr>
          <w:rFonts w:cs="Arial"/>
          <w:szCs w:val="22"/>
        </w:rPr>
        <w:t>immunotolerance</w:t>
      </w:r>
      <w:proofErr w:type="spellEnd"/>
      <w:r w:rsidRPr="00BA5B45">
        <w:rPr>
          <w:rFonts w:cs="Arial"/>
          <w:szCs w:val="22"/>
        </w:rPr>
        <w:t>, but when the balance of pro- and anti-inflammatory signals is disrupted gut pa</w:t>
      </w:r>
      <w:r w:rsidRPr="00BA5B45">
        <w:rPr>
          <w:rFonts w:cs="Arial"/>
          <w:szCs w:val="22"/>
        </w:rPr>
        <w:t xml:space="preserve">thologies can arise [Kelly et al., 2005 </w:t>
      </w:r>
      <w:r w:rsidRPr="00BA5B45">
        <w:rPr>
          <w:rFonts w:cs="Arial"/>
          <w:i/>
          <w:szCs w:val="22"/>
        </w:rPr>
        <w:t>what is this???</w:t>
      </w:r>
      <w:r w:rsidRPr="00BA5B45">
        <w:rPr>
          <w:rFonts w:cs="Arial"/>
          <w:szCs w:val="22"/>
        </w:rPr>
        <w:t xml:space="preserve">]. In our mice, </w:t>
      </w:r>
      <w:proofErr w:type="spellStart"/>
      <w:r w:rsidRPr="00BA5B45">
        <w:rPr>
          <w:rFonts w:cs="Arial"/>
          <w:szCs w:val="22"/>
        </w:rPr>
        <w:t>Enterobacteriaceae</w:t>
      </w:r>
      <w:proofErr w:type="spellEnd"/>
      <w:r w:rsidRPr="00BA5B45">
        <w:rPr>
          <w:rFonts w:cs="Arial"/>
          <w:szCs w:val="22"/>
        </w:rPr>
        <w:t xml:space="preserve"> is likely acting as an inflammatory member of the gut microbiome. We only observed an increase in tumorigenesis when there was a corresponding depletion of potentiall</w:t>
      </w:r>
      <w:r w:rsidRPr="00BA5B45">
        <w:rPr>
          <w:rFonts w:cs="Arial"/>
          <w:szCs w:val="22"/>
        </w:rPr>
        <w:t xml:space="preserve">y protective members of the genera </w:t>
      </w:r>
      <w:r w:rsidRPr="00BA5B45">
        <w:rPr>
          <w:rFonts w:cs="Arial"/>
          <w:i/>
          <w:szCs w:val="22"/>
        </w:rPr>
        <w:t>Clostridium, Enterococcus, and Streptococcus</w:t>
      </w:r>
      <w:r w:rsidRPr="00BA5B45">
        <w:rPr>
          <w:rFonts w:cs="Arial"/>
          <w:szCs w:val="22"/>
        </w:rPr>
        <w:t xml:space="preserve">. Members of the </w:t>
      </w:r>
      <w:r w:rsidRPr="00BA5B45">
        <w:rPr>
          <w:rFonts w:cs="Arial"/>
          <w:i/>
          <w:szCs w:val="22"/>
        </w:rPr>
        <w:t>Clostridium</w:t>
      </w:r>
      <w:r w:rsidRPr="00BA5B45">
        <w:rPr>
          <w:rFonts w:cs="Arial"/>
          <w:szCs w:val="22"/>
        </w:rPr>
        <w:t xml:space="preserve"> are known producers of short chain fatty acids (SCFA) in the colon </w:t>
      </w:r>
      <w:r w:rsidR="00BA5B45">
        <w:rPr>
          <w:rFonts w:cs="Arial"/>
          <w:szCs w:val="22"/>
        </w:rPr>
        <w:fldChar w:fldCharType="begin"/>
      </w:r>
      <w:r w:rsidR="00BA5B45">
        <w:rPr>
          <w:rFonts w:cs="Arial"/>
          <w:szCs w:val="22"/>
        </w:rPr>
        <w:instrText xml:space="preserve"> ADDIN EN.CITE &lt;EndNote&gt;&lt;Cite&gt;&lt;Author&gt;Louis&lt;/Author&gt;&lt;Year&gt;2009&lt;/Year&gt;&lt;RecNum&gt;3480&lt;/RecNum&gt;&lt;DisplayText&gt;(26)&lt;/DisplayText&gt;&lt;record&gt;&lt;rec-number&gt;3480&lt;/rec-number&gt;&lt;foreign-keys&gt;&lt;key app="EN" db-id="vr59925v859edeedw9b5e9xtezdx90as2r02"&gt;3480&lt;/key&gt;&lt;/foreign-keys&gt;&lt;ref-type name="Journal Article"&gt;17&lt;/ref-type&gt;&lt;contributors&gt;&lt;authors&gt;&lt;author&gt;Louis, P.&lt;/author&gt;&lt;author&gt;Flint, H. J.&lt;/author&gt;&lt;/authors&gt;&lt;/contributors&gt;&lt;auth-address&gt;Rowett Institute of Nutrition and Health, University of Aberdeen, Aberdeen, UK. p.louis@abdn.ac.uk&lt;/auth-address&gt;&lt;titles&gt;&lt;title&gt;Diversity, metabolism and microbial ecology of butyrate-producing bacteria from the human large intestine&lt;/title&gt;&lt;secondary-title&gt;FEMS Microbiol Lett&lt;/secondary-title&gt;&lt;alt-title&gt;FEMS microbiology letters&lt;/alt-title&gt;&lt;/titles&gt;&lt;periodical&gt;&lt;full-title&gt;FEMS Microbiol Lett&lt;/full-title&gt;&lt;abbr-1&gt;FEMS microbiology letters&lt;/abbr-1&gt;&lt;/periodical&gt;&lt;alt-periodical&gt;&lt;full-title&gt;FEMS Microbiol Lett&lt;/full-title&gt;&lt;abbr-1&gt;FEMS microbiology letters&lt;/abbr-1&gt;&lt;/alt-periodical&gt;&lt;pages&gt;1-8&lt;/pages&gt;&lt;volume&gt;294&lt;/volume&gt;&lt;number&gt;1&lt;/number&gt;&lt;keywords&gt;&lt;keyword&gt;*Biodiversity&lt;/keyword&gt;&lt;keyword&gt;Butyrates/*metabolism&lt;/keyword&gt;&lt;keyword&gt;Coenzyme A-Transferases/metabolism&lt;/keyword&gt;&lt;keyword&gt;Gram-Positive Bacteria/*classification/genetics/isolation &amp;amp;&lt;/keyword&gt;&lt;keyword&gt;purification/*metabolism&lt;/keyword&gt;&lt;keyword&gt;Humans&lt;/keyword&gt;&lt;keyword&gt;Intestine, Large/*microbiology&lt;/keyword&gt;&lt;keyword&gt;Phosphotransferases (Carboxyl Group Acceptor)/metabolism&lt;/keyword&gt;&lt;/keywords&gt;&lt;dates&gt;&lt;year&gt;2009&lt;/year&gt;&lt;pub-dates&gt;&lt;date&gt;May&lt;/date&gt;&lt;/pub-dates&gt;&lt;/dates&gt;&lt;isbn&gt;1574-6968 (Electronic)&amp;#xD;0378-1097 (Linking)&lt;/isbn&gt;&lt;accession-num&gt;19222573&lt;/accession-num&gt;&lt;urls&gt;&lt;related-urls&gt;&lt;url&gt;http://www.ncbi.nlm.nih.gov/pubmed/19222573&lt;/url&gt;&lt;/related-urls&gt;&lt;/urls&gt;&lt;electronic-resource-num&gt;10.1111/j.1574-6968.2009.01514.x&lt;/electronic-resource-num&gt;&lt;/record&gt;&lt;/Cite&gt;&lt;/EndNote&gt;</w:instrText>
      </w:r>
      <w:r w:rsidR="00BA5B45">
        <w:rPr>
          <w:rFonts w:cs="Arial"/>
          <w:szCs w:val="22"/>
        </w:rPr>
        <w:fldChar w:fldCharType="separate"/>
      </w:r>
      <w:r w:rsidR="00BA5B45">
        <w:rPr>
          <w:rFonts w:cs="Arial"/>
          <w:noProof/>
          <w:szCs w:val="22"/>
        </w:rPr>
        <w:t>(</w:t>
      </w:r>
      <w:hyperlink w:anchor="_ENREF_26" w:tooltip="Louis, 2009 #3480" w:history="1">
        <w:r w:rsidR="00BA5B45">
          <w:rPr>
            <w:rFonts w:cs="Arial"/>
            <w:noProof/>
            <w:szCs w:val="22"/>
          </w:rPr>
          <w:t>26</w:t>
        </w:r>
      </w:hyperlink>
      <w:r w:rsidR="00BA5B45">
        <w:rPr>
          <w:rFonts w:cs="Arial"/>
          <w:noProof/>
          <w:szCs w:val="22"/>
        </w:rPr>
        <w:t>)</w:t>
      </w:r>
      <w:r w:rsidR="00BA5B45">
        <w:rPr>
          <w:rFonts w:cs="Arial"/>
          <w:szCs w:val="22"/>
        </w:rPr>
        <w:fldChar w:fldCharType="end"/>
      </w:r>
      <w:r w:rsidRPr="00BA5B45">
        <w:rPr>
          <w:rFonts w:cs="Arial"/>
          <w:szCs w:val="22"/>
        </w:rPr>
        <w:t xml:space="preserve">. SCFA, specifically butyrate, are important nutrients for </w:t>
      </w:r>
      <w:proofErr w:type="spellStart"/>
      <w:r w:rsidRPr="00BA5B45">
        <w:rPr>
          <w:rFonts w:cs="Arial"/>
          <w:szCs w:val="22"/>
        </w:rPr>
        <w:t>col</w:t>
      </w:r>
      <w:r w:rsidRPr="00BA5B45">
        <w:rPr>
          <w:rFonts w:cs="Arial"/>
          <w:szCs w:val="22"/>
        </w:rPr>
        <w:t>onocytes</w:t>
      </w:r>
      <w:proofErr w:type="spellEnd"/>
      <w:r w:rsidRPr="00BA5B45">
        <w:rPr>
          <w:rFonts w:cs="Arial"/>
          <w:szCs w:val="22"/>
        </w:rPr>
        <w:t xml:space="preserve"> and they also possess anti-inflammatory and anti-tumor properties. Furthermore, </w:t>
      </w:r>
      <w:r w:rsidRPr="00BA5B45">
        <w:rPr>
          <w:rFonts w:cs="Arial"/>
          <w:i/>
          <w:szCs w:val="22"/>
        </w:rPr>
        <w:t>Enterococcus</w:t>
      </w:r>
      <w:r w:rsidRPr="00BA5B45">
        <w:rPr>
          <w:rFonts w:cs="Arial"/>
          <w:szCs w:val="22"/>
        </w:rPr>
        <w:t xml:space="preserve"> and </w:t>
      </w:r>
      <w:r w:rsidRPr="00BA5B45">
        <w:rPr>
          <w:rFonts w:cs="Arial"/>
          <w:i/>
          <w:szCs w:val="22"/>
        </w:rPr>
        <w:t>Streptococcus</w:t>
      </w:r>
      <w:r w:rsidRPr="00BA5B45">
        <w:rPr>
          <w:rFonts w:cs="Arial"/>
          <w:szCs w:val="22"/>
        </w:rPr>
        <w:t xml:space="preserve"> species have been linked to down-regulating the inflammatory response in the colon </w:t>
      </w:r>
      <w:r w:rsidR="00BA5B45">
        <w:rPr>
          <w:rFonts w:cs="Arial"/>
          <w:szCs w:val="22"/>
        </w:rPr>
        <w:fldChar w:fldCharType="begin">
          <w:fldData xml:space="preserve">PEVuZE5vdGU+PENpdGU+PEF1dGhvcj5XYW5nPC9BdXRob3I+PFllYXI+MjAwODwvWWVhcj48UmVj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</w:fldData>
        </w:fldChar>
      </w:r>
      <w:r w:rsidR="00BA5B45">
        <w:rPr>
          <w:rFonts w:cs="Arial"/>
          <w:szCs w:val="22"/>
        </w:rPr>
        <w:instrText xml:space="preserve"> ADDIN EN.CITE </w:instrText>
      </w:r>
      <w:r w:rsidR="00BA5B45">
        <w:rPr>
          <w:rFonts w:cs="Arial"/>
          <w:szCs w:val="22"/>
        </w:rPr>
        <w:fldChar w:fldCharType="begin">
          <w:fldData xml:space="preserve">PEVuZE5vdGU+PENpdGU+PEF1dGhvcj5XYW5nPC9BdXRob3I+PFllYXI+MjAwODwvWWVhcj48UmVj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fldChar w:fldCharType="separate"/>
      </w:r>
      <w:r w:rsidR="00BA5B45">
        <w:rPr>
          <w:rFonts w:cs="Arial"/>
          <w:noProof/>
          <w:szCs w:val="22"/>
        </w:rPr>
        <w:t>(</w:t>
      </w:r>
      <w:hyperlink w:anchor="_ENREF_33" w:tooltip="Wang, 2008 #3503" w:history="1">
        <w:r w:rsidR="00BA5B45">
          <w:rPr>
            <w:rFonts w:cs="Arial"/>
            <w:noProof/>
            <w:szCs w:val="22"/>
          </w:rPr>
          <w:t>33</w:t>
        </w:r>
      </w:hyperlink>
      <w:r w:rsidR="00BA5B45">
        <w:rPr>
          <w:rFonts w:cs="Arial"/>
          <w:noProof/>
          <w:szCs w:val="22"/>
        </w:rPr>
        <w:t xml:space="preserve">, </w:t>
      </w:r>
      <w:hyperlink w:anchor="_ENREF_34" w:tooltip="Kaci, 2011 #3504" w:history="1">
        <w:r w:rsidR="00BA5B45">
          <w:rPr>
            <w:rFonts w:cs="Arial"/>
            <w:noProof/>
            <w:szCs w:val="22"/>
          </w:rPr>
          <w:t>34</w:t>
        </w:r>
      </w:hyperlink>
      <w:r w:rsidR="00BA5B45">
        <w:rPr>
          <w:rFonts w:cs="Arial"/>
          <w:noProof/>
          <w:szCs w:val="22"/>
        </w:rPr>
        <w:t>)</w:t>
      </w:r>
      <w:r w:rsidR="00BA5B45">
        <w:rPr>
          <w:rFonts w:cs="Arial"/>
          <w:szCs w:val="22"/>
        </w:rPr>
        <w:fldChar w:fldCharType="end"/>
      </w:r>
      <w:r w:rsidRPr="00BA5B45">
        <w:rPr>
          <w:rFonts w:cs="Arial"/>
          <w:szCs w:val="22"/>
        </w:rPr>
        <w:t>. It is likely th</w:t>
      </w:r>
      <w:r w:rsidRPr="00BA5B45">
        <w:rPr>
          <w:rFonts w:cs="Arial"/>
          <w:szCs w:val="22"/>
        </w:rPr>
        <w:t xml:space="preserve">at these bacterial populations have the ability to antagonize inflammatory clades (e.g. </w:t>
      </w:r>
      <w:proofErr w:type="spellStart"/>
      <w:r w:rsidRPr="00BA5B45">
        <w:rPr>
          <w:rFonts w:cs="Arial"/>
          <w:i/>
          <w:szCs w:val="22"/>
        </w:rPr>
        <w:t>Enterobacteriaceae</w:t>
      </w:r>
      <w:proofErr w:type="spellEnd"/>
      <w:r w:rsidRPr="00BA5B45">
        <w:rPr>
          <w:rFonts w:cs="Arial"/>
          <w:szCs w:val="22"/>
        </w:rPr>
        <w:t xml:space="preserve">) and confer protection; however, when perturbation to the microbial </w:t>
      </w:r>
      <w:r w:rsidRPr="00BA5B45">
        <w:rPr>
          <w:rFonts w:cs="Arial"/>
          <w:szCs w:val="22"/>
        </w:rPr>
        <w:lastRenderedPageBreak/>
        <w:t xml:space="preserve">community structure disrupts this homeostasis, these opportunistic pathogens can </w:t>
      </w:r>
      <w:r w:rsidRPr="00BA5B45">
        <w:rPr>
          <w:rFonts w:cs="Arial"/>
          <w:szCs w:val="22"/>
        </w:rPr>
        <w:t>potentiate tumorigenesis</w:t>
      </w:r>
    </w:p>
    <w:p w14:paraId="1B8A004B" w14:textId="77777777" w:rsidR="00485D6A" w:rsidRPr="00BA5B45" w:rsidRDefault="00485D6A" w:rsidP="00BA5B45">
      <w:pPr>
        <w:jc w:val="both"/>
        <w:rPr>
          <w:rFonts w:cs="Arial"/>
          <w:szCs w:val="22"/>
        </w:rPr>
      </w:pPr>
    </w:p>
    <w:p w14:paraId="79030E61" w14:textId="77777777" w:rsidR="00405671" w:rsidRDefault="001073AD" w:rsidP="00BA5B45">
      <w:pPr>
        <w:jc w:val="both"/>
        <w:rPr>
          <w:rFonts w:cs="Arial"/>
          <w:szCs w:val="22"/>
        </w:rPr>
      </w:pPr>
      <w:r w:rsidRPr="00BA5B45">
        <w:rPr>
          <w:rFonts w:cs="Arial"/>
          <w:szCs w:val="22"/>
        </w:rPr>
        <w:t xml:space="preserve">In our previous work, we demonstrated that dysbiosis of the gut microbiome generates a pro-inflammatory environment which results in a self-reinforcing pathogenic cascade between the gut microbiome and the host </w:t>
      </w:r>
      <w:r w:rsidR="00BA5B45">
        <w:rPr>
          <w:rFonts w:cs="Arial"/>
          <w:szCs w:val="22"/>
        </w:rPr>
        <w:fldChar w:fldCharType="begin">
          <w:fldData xml:space="preserve">PEVuZE5vdGU+PENpdGU+PEF1dGhvcj5aYWNrdWxhcjwvQXV0aG9yPjxZZWFyPjIwMTM8L1llYXI+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</w:fldData>
        </w:fldChar>
      </w:r>
      <w:r w:rsidR="00BA5B45">
        <w:rPr>
          <w:rFonts w:cs="Arial"/>
          <w:szCs w:val="22"/>
        </w:rPr>
        <w:instrText xml:space="preserve"> ADDIN EN.CITE </w:instrText>
      </w:r>
      <w:r w:rsidR="00BA5B45">
        <w:rPr>
          <w:rFonts w:cs="Arial"/>
          <w:szCs w:val="22"/>
        </w:rPr>
        <w:fldChar w:fldCharType="begin">
          <w:fldData xml:space="preserve">PEVuZE5vdGU+PENpdGU+PEF1dGhvcj5aYWNrdWxhcjwvQXV0aG9yPjxZZWFyPjIwMTM8L1llYXI+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fldChar w:fldCharType="separate"/>
      </w:r>
      <w:r w:rsidR="00BA5B45">
        <w:rPr>
          <w:rFonts w:cs="Arial"/>
          <w:noProof/>
          <w:szCs w:val="22"/>
        </w:rPr>
        <w:t>(</w:t>
      </w:r>
      <w:hyperlink w:anchor="_ENREF_16" w:tooltip="Zackular, 2013 #3305" w:history="1">
        <w:r w:rsidR="00BA5B45">
          <w:rPr>
            <w:rFonts w:cs="Arial"/>
            <w:noProof/>
            <w:szCs w:val="22"/>
          </w:rPr>
          <w:t>16</w:t>
        </w:r>
      </w:hyperlink>
      <w:r w:rsidR="00BA5B45">
        <w:rPr>
          <w:rFonts w:cs="Arial"/>
          <w:noProof/>
          <w:szCs w:val="22"/>
        </w:rPr>
        <w:t xml:space="preserve">, </w:t>
      </w:r>
      <w:hyperlink w:anchor="_ENREF_17" w:tooltip="Baxter, 2014 #3469" w:history="1">
        <w:r w:rsidR="00BA5B45">
          <w:rPr>
            <w:rFonts w:cs="Arial"/>
            <w:noProof/>
            <w:szCs w:val="22"/>
          </w:rPr>
          <w:t>17</w:t>
        </w:r>
      </w:hyperlink>
      <w:r w:rsidR="00BA5B45">
        <w:rPr>
          <w:rFonts w:cs="Arial"/>
          <w:noProof/>
          <w:szCs w:val="22"/>
        </w:rPr>
        <w:t>)</w:t>
      </w:r>
      <w:r w:rsidR="00BA5B45">
        <w:rPr>
          <w:rFonts w:cs="Arial"/>
          <w:szCs w:val="22"/>
        </w:rPr>
        <w:fldChar w:fldCharType="end"/>
      </w:r>
      <w:r w:rsidRPr="00BA5B45">
        <w:rPr>
          <w:rFonts w:cs="Arial"/>
          <w:szCs w:val="22"/>
        </w:rPr>
        <w:t>. In this study we demonstrated that antibiotic manipulation of the gut microbiome after the initiation of inflammation and tumorigenesis can significantly decreased tumorigenesis in mice. This highlights the efficacy of targeting the</w:t>
      </w:r>
      <w:r w:rsidRPr="00BA5B45">
        <w:rPr>
          <w:rFonts w:cs="Arial"/>
          <w:szCs w:val="22"/>
        </w:rPr>
        <w:t xml:space="preserve"> gut microbiome in CRC. Additional studies are needed to explore the viability of manipulating the gut microbiome in CRC with methods such as diet, probiotics, and prebiotics.</w:t>
      </w:r>
    </w:p>
    <w:p w14:paraId="2DA82D96" w14:textId="77777777" w:rsidR="00485D6A" w:rsidRPr="00BA5B45" w:rsidRDefault="00485D6A" w:rsidP="00BA5B45">
      <w:pPr>
        <w:jc w:val="both"/>
        <w:rPr>
          <w:rFonts w:cs="Arial"/>
          <w:szCs w:val="22"/>
        </w:rPr>
      </w:pPr>
    </w:p>
    <w:p w14:paraId="054BA7D6" w14:textId="77777777" w:rsidR="00405671" w:rsidRPr="00485D6A" w:rsidRDefault="001073AD" w:rsidP="00BA5B45">
      <w:pPr>
        <w:jc w:val="both"/>
        <w:rPr>
          <w:rFonts w:cs="Arial"/>
          <w:sz w:val="26"/>
          <w:szCs w:val="26"/>
        </w:rPr>
      </w:pPr>
      <w:r w:rsidRPr="00485D6A">
        <w:rPr>
          <w:rFonts w:cs="Arial"/>
          <w:b/>
          <w:sz w:val="26"/>
          <w:szCs w:val="26"/>
        </w:rPr>
        <w:t>Materials &amp; Methods</w:t>
      </w:r>
    </w:p>
    <w:p w14:paraId="42727550" w14:textId="77777777" w:rsidR="00405671" w:rsidRDefault="001073AD" w:rsidP="00BA5B45">
      <w:pPr>
        <w:jc w:val="both"/>
        <w:rPr>
          <w:rFonts w:cs="Arial"/>
          <w:szCs w:val="22"/>
        </w:rPr>
      </w:pPr>
      <w:r w:rsidRPr="00BA5B45">
        <w:rPr>
          <w:rFonts w:cs="Arial"/>
          <w:b/>
          <w:szCs w:val="22"/>
        </w:rPr>
        <w:t>Animals and animal care.</w:t>
      </w:r>
      <w:r w:rsidRPr="00BA5B45">
        <w:rPr>
          <w:rFonts w:cs="Arial"/>
          <w:szCs w:val="22"/>
        </w:rPr>
        <w:t xml:space="preserve"> Studies were conducted using adult </w:t>
      </w:r>
      <w:r w:rsidRPr="00BA5B45">
        <w:rPr>
          <w:rFonts w:cs="Arial"/>
          <w:szCs w:val="22"/>
        </w:rPr>
        <w:t xml:space="preserve">(8 to 12 week old) age-matched C57BL/6 male mice that were maintained under SPF conditions. Mice were co-housed in groups of five and fed the same autoclaved chow diet. </w:t>
      </w:r>
      <w:proofErr w:type="gramStart"/>
      <w:r w:rsidRPr="00BA5B45">
        <w:rPr>
          <w:rFonts w:cs="Arial"/>
          <w:szCs w:val="22"/>
        </w:rPr>
        <w:t>All animal experiments were approved by the University Committee on Use and Care of Ani</w:t>
      </w:r>
      <w:r w:rsidRPr="00BA5B45">
        <w:rPr>
          <w:rFonts w:cs="Arial"/>
          <w:szCs w:val="22"/>
        </w:rPr>
        <w:t>mals at the University of Michigan</w:t>
      </w:r>
      <w:proofErr w:type="gramEnd"/>
      <w:r w:rsidRPr="00BA5B45">
        <w:rPr>
          <w:rFonts w:cs="Arial"/>
          <w:szCs w:val="22"/>
        </w:rPr>
        <w:t>.</w:t>
      </w:r>
    </w:p>
    <w:p w14:paraId="6C443564" w14:textId="77777777" w:rsidR="00485D6A" w:rsidRPr="00BA5B45" w:rsidRDefault="00485D6A" w:rsidP="00BA5B45">
      <w:pPr>
        <w:jc w:val="both"/>
        <w:rPr>
          <w:rFonts w:cs="Arial"/>
          <w:szCs w:val="22"/>
        </w:rPr>
      </w:pPr>
    </w:p>
    <w:p w14:paraId="3C0B5D39" w14:textId="77777777" w:rsidR="00405671" w:rsidRDefault="001073AD" w:rsidP="00BA5B45">
      <w:pPr>
        <w:jc w:val="both"/>
        <w:rPr>
          <w:rFonts w:cs="Arial"/>
          <w:szCs w:val="22"/>
        </w:rPr>
      </w:pPr>
      <w:r w:rsidRPr="00BA5B45">
        <w:rPr>
          <w:rFonts w:cs="Arial"/>
          <w:b/>
          <w:szCs w:val="22"/>
        </w:rPr>
        <w:t>Inflammation-induced colon tumorigenesis.</w:t>
      </w:r>
      <w:r w:rsidRPr="00BA5B45">
        <w:rPr>
          <w:rFonts w:cs="Arial"/>
          <w:szCs w:val="22"/>
        </w:rPr>
        <w:t xml:space="preserve"> Mice received a single </w:t>
      </w:r>
      <w:proofErr w:type="spellStart"/>
      <w:r w:rsidRPr="00BA5B45">
        <w:rPr>
          <w:rFonts w:cs="Arial"/>
          <w:szCs w:val="22"/>
        </w:rPr>
        <w:t>intraperitoneal</w:t>
      </w:r>
      <w:proofErr w:type="spellEnd"/>
      <w:r w:rsidRPr="00BA5B45">
        <w:rPr>
          <w:rFonts w:cs="Arial"/>
          <w:szCs w:val="22"/>
        </w:rPr>
        <w:t xml:space="preserve"> (</w:t>
      </w:r>
      <w:proofErr w:type="spellStart"/>
      <w:r w:rsidRPr="00BA5B45">
        <w:rPr>
          <w:rFonts w:cs="Arial"/>
          <w:szCs w:val="22"/>
        </w:rPr>
        <w:t>i.p</w:t>
      </w:r>
      <w:proofErr w:type="spellEnd"/>
      <w:r w:rsidRPr="00BA5B45">
        <w:rPr>
          <w:rFonts w:cs="Arial"/>
          <w:szCs w:val="22"/>
        </w:rPr>
        <w:t xml:space="preserve">.) injection of </w:t>
      </w:r>
      <w:proofErr w:type="spellStart"/>
      <w:r w:rsidRPr="00BA5B45">
        <w:rPr>
          <w:rFonts w:cs="Arial"/>
          <w:szCs w:val="22"/>
        </w:rPr>
        <w:t>azoxymethane</w:t>
      </w:r>
      <w:proofErr w:type="spellEnd"/>
      <w:r w:rsidRPr="00BA5B45">
        <w:rPr>
          <w:rFonts w:cs="Arial"/>
          <w:szCs w:val="22"/>
        </w:rPr>
        <w:t xml:space="preserve"> (10 mg/kg). Water containing 2% DSS was administered to mice beginning on day 5 for 5 days followed by 16 </w:t>
      </w:r>
      <w:r w:rsidRPr="00BA5B45">
        <w:rPr>
          <w:rFonts w:cs="Arial"/>
          <w:szCs w:val="22"/>
        </w:rPr>
        <w:t xml:space="preserve">days of water. This was repeated twice for a total of 3 rounds of DSS </w:t>
      </w:r>
      <w:r w:rsidR="00BA5B45">
        <w:rPr>
          <w:rFonts w:cs="Arial"/>
          <w:szCs w:val="22"/>
        </w:rPr>
        <w:fldChar w:fldCharType="begin"/>
      </w:r>
      <w:r w:rsidR="00BA5B45">
        <w:rPr>
          <w:rFonts w:cs="Arial"/>
          <w:szCs w:val="22"/>
        </w:rPr>
        <w:instrText xml:space="preserve"> ADDIN EN.CITE &lt;EndNote&gt;&lt;Cite&gt;&lt;Author&gt;Zackular&lt;/Author&gt;&lt;Year&gt;2013&lt;/Year&gt;&lt;RecNum&gt;3305&lt;/RecNum&gt;&lt;DisplayText&gt;(16)&lt;/DisplayText&gt;&lt;record&gt;&lt;rec-number&gt;3305&lt;/rec-number&gt;&lt;foreign-keys&gt;&lt;key app="EN" db-id="vr59925v859edeedw9b5e9xtezdx90as2r02"&gt;3305&lt;/key&gt;&lt;/foreign-keys&gt;&lt;ref-type name="Journal Article"&gt;17&lt;/ref-type&gt;&lt;contributors&gt;&lt;authors&gt;&lt;author&gt;Zackular, J. P.&lt;/author&gt;&lt;author&gt;Baxter, N. T.&lt;/author&gt;&lt;author&gt;Iverson, K. D.&lt;/author&gt;&lt;author&gt;Sadler, W. D.&lt;/author&gt;&lt;author&gt;Petrosino, J. F.&lt;/author&gt;&lt;author&gt;Chen, G. Y.&lt;/author&gt;&lt;author&gt;Schloss, P. D.&lt;/author&gt;&lt;/authors&gt;&lt;/contributors&gt;&lt;auth-address&gt;Department of Microbiology and Immunology, University of Michigan, Ann Arbor, Michigan, USA.&lt;/auth-address&gt;&lt;titles&gt;&lt;title&gt;The gut microbiome modulates colon tumorigenesis&lt;/title&gt;&lt;secondary-title&gt;MBio&lt;/secondary-title&gt;&lt;alt-title&gt;mBio&lt;/alt-title&gt;&lt;/titles&gt;&lt;periodical&gt;&lt;full-title&gt;MBio&lt;/full-title&gt;&lt;abbr-1&gt;mBio&lt;/abbr-1&gt;&lt;/periodical&gt;&lt;alt-periodical&gt;&lt;full-title&gt;MBio&lt;/full-title&gt;&lt;abbr-1&gt;mBio&lt;/abbr-1&gt;&lt;/alt-periodical&gt;&lt;pages&gt;e00692-13&lt;/pages&gt;&lt;volume&gt;4&lt;/volume&gt;&lt;number&gt;6&lt;/number&gt;&lt;dates&gt;&lt;year&gt;2013&lt;/year&gt;&lt;/dates&gt;&lt;isbn&gt;2150-7511 (Electronic)&lt;/isbn&gt;&lt;accession-num&gt;24194538&lt;/accession-num&gt;&lt;urls&gt;&lt;related-urls&gt;&lt;url&gt;http://www.ncbi.nlm.nih.gov/pubmed/24194538&lt;/url&gt;&lt;/related-urls&gt;&lt;/urls&gt;&lt;custom2&gt;3892781&lt;/custom2&gt;&lt;electronic-resource-num&gt;10.1128/mBio.00692-13&lt;/electronic-resource-num&gt;&lt;/record&gt;&lt;/Cite&gt;&lt;/EndNote&gt;</w:instrText>
      </w:r>
      <w:r w:rsidR="00BA5B45">
        <w:rPr>
          <w:rFonts w:cs="Arial"/>
          <w:szCs w:val="22"/>
        </w:rPr>
        <w:fldChar w:fldCharType="separate"/>
      </w:r>
      <w:r w:rsidR="00BA5B45">
        <w:rPr>
          <w:rFonts w:cs="Arial"/>
          <w:noProof/>
          <w:szCs w:val="22"/>
        </w:rPr>
        <w:t>(</w:t>
      </w:r>
      <w:hyperlink w:anchor="_ENREF_16" w:tooltip="Zackular, 2013 #3305" w:history="1">
        <w:r w:rsidR="00BA5B45">
          <w:rPr>
            <w:rFonts w:cs="Arial"/>
            <w:noProof/>
            <w:szCs w:val="22"/>
          </w:rPr>
          <w:t>16</w:t>
        </w:r>
      </w:hyperlink>
      <w:r w:rsidR="00BA5B45">
        <w:rPr>
          <w:rFonts w:cs="Arial"/>
          <w:noProof/>
          <w:szCs w:val="22"/>
        </w:rPr>
        <w:t>)</w:t>
      </w:r>
      <w:r w:rsidR="00BA5B45">
        <w:rPr>
          <w:rFonts w:cs="Arial"/>
          <w:szCs w:val="22"/>
        </w:rPr>
        <w:fldChar w:fldCharType="end"/>
      </w:r>
      <w:r w:rsidRPr="00BA5B45">
        <w:rPr>
          <w:rFonts w:cs="Arial"/>
          <w:szCs w:val="22"/>
        </w:rPr>
        <w:t xml:space="preserve">. Mice were euthanized 3 weeks after the third round of DSS administration for tumor counting. At necropsy, all colons were harvested, flushed of luminal contents, </w:t>
      </w:r>
      <w:r w:rsidRPr="00BA5B45">
        <w:rPr>
          <w:rFonts w:cs="Arial"/>
          <w:szCs w:val="22"/>
        </w:rPr>
        <w:t>and cut open longitudinally to count and measure tumors.</w:t>
      </w:r>
    </w:p>
    <w:p w14:paraId="5742E68B" w14:textId="77777777" w:rsidR="00485D6A" w:rsidRPr="00BA5B45" w:rsidRDefault="00485D6A" w:rsidP="00BA5B45">
      <w:pPr>
        <w:jc w:val="both"/>
        <w:rPr>
          <w:rFonts w:cs="Arial"/>
          <w:szCs w:val="22"/>
        </w:rPr>
      </w:pPr>
    </w:p>
    <w:p w14:paraId="1B042169" w14:textId="77777777" w:rsidR="00405671" w:rsidRDefault="001073AD" w:rsidP="00BA5B45">
      <w:pPr>
        <w:jc w:val="both"/>
        <w:rPr>
          <w:rFonts w:cs="Arial"/>
          <w:szCs w:val="22"/>
        </w:rPr>
      </w:pPr>
      <w:r w:rsidRPr="00BA5B45">
        <w:rPr>
          <w:rFonts w:cs="Arial"/>
          <w:b/>
          <w:szCs w:val="22"/>
        </w:rPr>
        <w:t>Antibiotic treatment.</w:t>
      </w:r>
      <w:r w:rsidRPr="00BA5B45">
        <w:rPr>
          <w:rFonts w:cs="Arial"/>
          <w:szCs w:val="22"/>
        </w:rPr>
        <w:t xml:space="preserve"> </w:t>
      </w:r>
      <w:r w:rsidRPr="00BA5B45">
        <w:rPr>
          <w:rFonts w:cs="Arial"/>
          <w:szCs w:val="22"/>
        </w:rPr>
        <w:t xml:space="preserve">Mice were treated with all possible combinations of metronidazole (0.75 g/L), streptomycin (2 g/L), and vancomycin (0.5 g/L) to create eight treatment groups: no antibiotics, all antibiotics (n=5) (metronidazole, streptomycin, and vancomycin), </w:t>
      </w:r>
      <m:oMath>
        <m:r>
          <m:rPr>
            <m:sty m:val="p"/>
          </m:rPr>
          <w:rPr>
            <w:rFonts w:ascii="Cambria Math" w:hAnsi="Cambria Math" w:cs="Arial"/>
            <w:szCs w:val="22"/>
          </w:rPr>
          <m:t>Δ</m:t>
        </m:r>
      </m:oMath>
      <w:r w:rsidRPr="00BA5B45">
        <w:rPr>
          <w:rFonts w:cs="Arial"/>
          <w:szCs w:val="22"/>
        </w:rPr>
        <w:t xml:space="preserve"> metronidaz</w:t>
      </w:r>
      <w:r w:rsidRPr="00BA5B45">
        <w:rPr>
          <w:rFonts w:cs="Arial"/>
          <w:szCs w:val="22"/>
        </w:rPr>
        <w:t xml:space="preserve">ole (n=5) (streptomycin and vancomycin), </w:t>
      </w:r>
      <m:oMath>
        <m:r>
          <m:rPr>
            <m:sty m:val="p"/>
          </m:rPr>
          <w:rPr>
            <w:rFonts w:ascii="Cambria Math" w:hAnsi="Cambria Math" w:cs="Arial"/>
            <w:szCs w:val="22"/>
          </w:rPr>
          <m:t>Δ</m:t>
        </m:r>
      </m:oMath>
      <w:r w:rsidRPr="00BA5B45">
        <w:rPr>
          <w:rFonts w:cs="Arial"/>
          <w:szCs w:val="22"/>
        </w:rPr>
        <w:t xml:space="preserve"> streptomycin (n=5) (metronidazole and vancomycin), </w:t>
      </w:r>
      <m:oMath>
        <m:r>
          <m:rPr>
            <m:sty m:val="p"/>
          </m:rPr>
          <w:rPr>
            <w:rFonts w:ascii="Cambria Math" w:hAnsi="Cambria Math" w:cs="Arial"/>
            <w:szCs w:val="22"/>
          </w:rPr>
          <m:t>Δ</m:t>
        </m:r>
      </m:oMath>
      <w:r w:rsidRPr="00BA5B45">
        <w:rPr>
          <w:rFonts w:cs="Arial"/>
          <w:szCs w:val="22"/>
        </w:rPr>
        <w:t xml:space="preserve"> </w:t>
      </w:r>
      <w:r w:rsidRPr="00BA5B45">
        <w:rPr>
          <w:rFonts w:cs="Arial"/>
          <w:szCs w:val="22"/>
        </w:rPr>
        <w:lastRenderedPageBreak/>
        <w:t>vancomycin (n=5) (metronidazole and streptomycin), metronidazole only, streptomycin only, and vancomycin only (n=3). Antibiotics were administered in mouse drin</w:t>
      </w:r>
      <w:r w:rsidRPr="00BA5B45">
        <w:rPr>
          <w:rFonts w:cs="Arial"/>
          <w:szCs w:val="22"/>
        </w:rPr>
        <w:t>king water for 2 weeks prior to and throughout the duration of AOM/DSS administration, unless otherwise specified in Figure 1A. Tumors were enumerated at the end of the model.</w:t>
      </w:r>
    </w:p>
    <w:p w14:paraId="63DF3E18" w14:textId="77777777" w:rsidR="00485D6A" w:rsidRPr="00BA5B45" w:rsidRDefault="00485D6A" w:rsidP="00BA5B45">
      <w:pPr>
        <w:jc w:val="both"/>
        <w:rPr>
          <w:rFonts w:cs="Arial"/>
          <w:szCs w:val="22"/>
        </w:rPr>
      </w:pPr>
    </w:p>
    <w:p w14:paraId="08827A7C" w14:textId="77777777" w:rsidR="00405671" w:rsidRDefault="001073AD" w:rsidP="00BA5B45">
      <w:pPr>
        <w:jc w:val="both"/>
        <w:rPr>
          <w:rFonts w:cs="Arial"/>
          <w:szCs w:val="22"/>
        </w:rPr>
      </w:pPr>
      <w:proofErr w:type="gramStart"/>
      <w:r w:rsidRPr="00BA5B45">
        <w:rPr>
          <w:rFonts w:cs="Arial"/>
          <w:b/>
          <w:szCs w:val="22"/>
        </w:rPr>
        <w:t>16S rRNA quantitative PCR (</w:t>
      </w:r>
      <w:proofErr w:type="spellStart"/>
      <w:r w:rsidRPr="00BA5B45">
        <w:rPr>
          <w:rFonts w:cs="Arial"/>
          <w:b/>
          <w:szCs w:val="22"/>
        </w:rPr>
        <w:t>qPCR</w:t>
      </w:r>
      <w:proofErr w:type="spellEnd"/>
      <w:r w:rsidRPr="00BA5B45">
        <w:rPr>
          <w:rFonts w:cs="Arial"/>
          <w:b/>
          <w:szCs w:val="22"/>
        </w:rPr>
        <w:t>) analysis.</w:t>
      </w:r>
      <w:proofErr w:type="gramEnd"/>
      <w:r w:rsidRPr="00BA5B45">
        <w:rPr>
          <w:rFonts w:cs="Arial"/>
          <w:szCs w:val="22"/>
        </w:rPr>
        <w:t xml:space="preserve"> Relative bacterial loads were quantif</w:t>
      </w:r>
      <w:r w:rsidRPr="00BA5B45">
        <w:rPr>
          <w:rFonts w:cs="Arial"/>
          <w:szCs w:val="22"/>
        </w:rPr>
        <w:t xml:space="preserve">ied by </w:t>
      </w:r>
      <w:proofErr w:type="spellStart"/>
      <w:r w:rsidRPr="00BA5B45">
        <w:rPr>
          <w:rFonts w:cs="Arial"/>
          <w:szCs w:val="22"/>
        </w:rPr>
        <w:t>qPCR</w:t>
      </w:r>
      <w:proofErr w:type="spellEnd"/>
      <w:r w:rsidRPr="00BA5B45">
        <w:rPr>
          <w:rFonts w:cs="Arial"/>
          <w:szCs w:val="22"/>
        </w:rPr>
        <w:t xml:space="preserve"> analysis of bacterial genomic DNA using KAPA SYBR-fast Master Mix (KAPA biosciences) and universal 16S rRNA gene primers (F: ACTCCTACGGGAGGCAGCAGT; R: ATTACCGCGGCTGCTGGC) </w:t>
      </w:r>
      <w:r w:rsidR="00BA5B45">
        <w:rPr>
          <w:rFonts w:cs="Arial"/>
          <w:szCs w:val="22"/>
        </w:rPr>
        <w:fldChar w:fldCharType="begin">
          <w:fldData xml:space="preserve">PEVuZE5vdGU+PENpdGU+PEF1dGhvcj5WYWlzaG5hdmE8L0F1dGhvcj48WWVhcj4yMDExPC9ZZWFy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</w:fldData>
        </w:fldChar>
      </w:r>
      <w:r w:rsidR="00BA5B45">
        <w:rPr>
          <w:rFonts w:cs="Arial"/>
          <w:szCs w:val="22"/>
        </w:rPr>
        <w:instrText xml:space="preserve"> ADDIN EN.CITE </w:instrText>
      </w:r>
      <w:r w:rsidR="00BA5B45">
        <w:rPr>
          <w:rFonts w:cs="Arial"/>
          <w:szCs w:val="22"/>
        </w:rPr>
        <w:fldChar w:fldCharType="begin">
          <w:fldData xml:space="preserve">PEVuZE5vdGU+PENpdGU+PEF1dGhvcj5WYWlzaG5hdmE8L0F1dGhvcj48WWVhcj4yMDExPC9ZZWFy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fldChar w:fldCharType="separate"/>
      </w:r>
      <w:r w:rsidR="00BA5B45">
        <w:rPr>
          <w:rFonts w:cs="Arial"/>
          <w:noProof/>
          <w:szCs w:val="22"/>
        </w:rPr>
        <w:t>(</w:t>
      </w:r>
      <w:hyperlink w:anchor="_ENREF_35" w:tooltip="Vaishnava, 2011 #3505" w:history="1">
        <w:r w:rsidR="00BA5B45">
          <w:rPr>
            <w:rFonts w:cs="Arial"/>
            <w:noProof/>
            <w:szCs w:val="22"/>
          </w:rPr>
          <w:t>35</w:t>
        </w:r>
      </w:hyperlink>
      <w:r w:rsidR="00BA5B45">
        <w:rPr>
          <w:rFonts w:cs="Arial"/>
          <w:noProof/>
          <w:szCs w:val="22"/>
        </w:rPr>
        <w:t>)</w:t>
      </w:r>
      <w:r w:rsidR="00BA5B45">
        <w:rPr>
          <w:rFonts w:cs="Arial"/>
          <w:szCs w:val="22"/>
        </w:rPr>
        <w:fldChar w:fldCharType="end"/>
      </w:r>
      <w:r w:rsidRPr="00BA5B45">
        <w:rPr>
          <w:rFonts w:cs="Arial"/>
          <w:szCs w:val="22"/>
        </w:rPr>
        <w:t>. Samples were normalized to fecal mass and relati</w:t>
      </w:r>
      <w:r w:rsidRPr="00BA5B45">
        <w:rPr>
          <w:rFonts w:cs="Arial"/>
          <w:szCs w:val="22"/>
        </w:rPr>
        <w:t xml:space="preserve">ve fold change was determined using untreated stool samples for each replicate mouse. Note that </w:t>
      </w:r>
      <w:proofErr w:type="spellStart"/>
      <w:r w:rsidRPr="00BA5B45">
        <w:rPr>
          <w:rFonts w:cs="Arial"/>
          <w:szCs w:val="22"/>
        </w:rPr>
        <w:t>qPCR</w:t>
      </w:r>
      <w:proofErr w:type="spellEnd"/>
      <w:r w:rsidRPr="00BA5B45">
        <w:rPr>
          <w:rFonts w:cs="Arial"/>
          <w:szCs w:val="22"/>
        </w:rPr>
        <w:t xml:space="preserve"> measures relative fold change of 16S rRNA gene copy number, not actual bacterial numbers.</w:t>
      </w:r>
    </w:p>
    <w:p w14:paraId="018912B7" w14:textId="77777777" w:rsidR="00485D6A" w:rsidRPr="00BA5B45" w:rsidRDefault="00485D6A" w:rsidP="00BA5B45">
      <w:pPr>
        <w:jc w:val="both"/>
        <w:rPr>
          <w:rFonts w:cs="Arial"/>
          <w:szCs w:val="22"/>
        </w:rPr>
      </w:pPr>
    </w:p>
    <w:p w14:paraId="10A1A983" w14:textId="77777777" w:rsidR="00405671" w:rsidRDefault="001073AD" w:rsidP="00BA5B45">
      <w:pPr>
        <w:jc w:val="both"/>
        <w:rPr>
          <w:rFonts w:cs="Arial"/>
          <w:szCs w:val="22"/>
        </w:rPr>
      </w:pPr>
      <w:r w:rsidRPr="00BA5B45">
        <w:rPr>
          <w:rFonts w:cs="Arial"/>
          <w:b/>
          <w:szCs w:val="22"/>
        </w:rPr>
        <w:t>DNA extraction and 16S rRNA gene sequencing</w:t>
      </w:r>
      <w:r w:rsidRPr="00BA5B45">
        <w:rPr>
          <w:rFonts w:cs="Arial"/>
          <w:szCs w:val="22"/>
        </w:rPr>
        <w:t xml:space="preserve"> Fecal samples were co</w:t>
      </w:r>
      <w:r w:rsidRPr="00BA5B45">
        <w:rPr>
          <w:rFonts w:cs="Arial"/>
          <w:szCs w:val="22"/>
        </w:rPr>
        <w:t>llected daily from the mice throughout the AOM/DSS protocol and immediately frozen for storage at -20°C. For each mouse, 8 fecal samples distributed over the 73-day timeline of the AOM/DSS model were selected for analysis (Figure 1A). Microbial genomic DNA</w:t>
      </w:r>
      <w:r w:rsidRPr="00BA5B45">
        <w:rPr>
          <w:rFonts w:cs="Arial"/>
          <w:szCs w:val="22"/>
        </w:rPr>
        <w:t xml:space="preserve"> was extracted using the </w:t>
      </w:r>
      <w:proofErr w:type="spellStart"/>
      <w:r w:rsidRPr="00BA5B45">
        <w:rPr>
          <w:rFonts w:cs="Arial"/>
          <w:szCs w:val="22"/>
        </w:rPr>
        <w:t>PowerSoil-htp</w:t>
      </w:r>
      <w:proofErr w:type="spellEnd"/>
      <w:r w:rsidRPr="00BA5B45">
        <w:rPr>
          <w:rFonts w:cs="Arial"/>
          <w:szCs w:val="22"/>
        </w:rPr>
        <w:t xml:space="preserve"> 96 Well Soil DNA Isolation Kit (MO BIO laboratories) using an </w:t>
      </w:r>
      <w:proofErr w:type="spellStart"/>
      <w:r w:rsidRPr="00BA5B45">
        <w:rPr>
          <w:rFonts w:cs="Arial"/>
          <w:szCs w:val="22"/>
        </w:rPr>
        <w:t>EpMotion</w:t>
      </w:r>
      <w:proofErr w:type="spellEnd"/>
      <w:r w:rsidRPr="00BA5B45">
        <w:rPr>
          <w:rFonts w:cs="Arial"/>
          <w:szCs w:val="22"/>
        </w:rPr>
        <w:t xml:space="preserve"> 5075. The V4 region of the 16S rRNA gene from each sample was amplified, sequenced using the Illumina MiSeq Personal Sequencing platform, and cura</w:t>
      </w:r>
      <w:r w:rsidRPr="00BA5B45">
        <w:rPr>
          <w:rFonts w:cs="Arial"/>
          <w:szCs w:val="22"/>
        </w:rPr>
        <w:t xml:space="preserve">ted as described previously using the mothur software package </w:t>
      </w:r>
      <w:r w:rsidR="00BA5B45">
        <w:rPr>
          <w:rFonts w:cs="Arial"/>
          <w:szCs w:val="22"/>
        </w:rPr>
        <w:fldChar w:fldCharType="begin">
          <w:fldData xml:space="preserve">PEVuZE5vdGU+PENpdGU+PEF1dGhvcj5Lb3ppY2g8L0F1dGhvcj48WWVhcj4yMDEzPC9ZZWFyPjxS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</w:fldData>
        </w:fldChar>
      </w:r>
      <w:r w:rsidR="00BA5B45">
        <w:rPr>
          <w:rFonts w:cs="Arial"/>
          <w:szCs w:val="22"/>
        </w:rPr>
        <w:instrText xml:space="preserve"> ADDIN EN.CITE </w:instrText>
      </w:r>
      <w:r w:rsidR="00BA5B45">
        <w:rPr>
          <w:rFonts w:cs="Arial"/>
          <w:szCs w:val="22"/>
        </w:rPr>
        <w:fldChar w:fldCharType="begin">
          <w:fldData xml:space="preserve">PEVuZE5vdGU+PENpdGU+PEF1dGhvcj5Lb3ppY2g8L0F1dGhvcj48WWVhcj4yMDEzPC9ZZWFyPjxS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fldChar w:fldCharType="separate"/>
      </w:r>
      <w:r w:rsidR="00BA5B45">
        <w:rPr>
          <w:rFonts w:cs="Arial"/>
          <w:noProof/>
          <w:szCs w:val="22"/>
        </w:rPr>
        <w:t>(</w:t>
      </w:r>
      <w:hyperlink w:anchor="_ENREF_36" w:tooltip="Kozich, 2013 #2719" w:history="1">
        <w:r w:rsidR="00BA5B45">
          <w:rPr>
            <w:rFonts w:cs="Arial"/>
            <w:noProof/>
            <w:szCs w:val="22"/>
          </w:rPr>
          <w:t>36</w:t>
        </w:r>
      </w:hyperlink>
      <w:r w:rsidR="00BA5B45">
        <w:rPr>
          <w:rFonts w:cs="Arial"/>
          <w:noProof/>
          <w:szCs w:val="22"/>
        </w:rPr>
        <w:t xml:space="preserve">, </w:t>
      </w:r>
      <w:hyperlink w:anchor="_ENREF_37" w:tooltip="Schloss, 2009 #1816" w:history="1">
        <w:r w:rsidR="00BA5B45">
          <w:rPr>
            <w:rFonts w:cs="Arial"/>
            <w:noProof/>
            <w:szCs w:val="22"/>
          </w:rPr>
          <w:t>37</w:t>
        </w:r>
      </w:hyperlink>
      <w:r w:rsidR="00BA5B45">
        <w:rPr>
          <w:rFonts w:cs="Arial"/>
          <w:noProof/>
          <w:szCs w:val="22"/>
        </w:rPr>
        <w:t>)</w:t>
      </w:r>
      <w:r w:rsidR="00BA5B45">
        <w:rPr>
          <w:rFonts w:cs="Arial"/>
          <w:szCs w:val="22"/>
        </w:rPr>
        <w:fldChar w:fldCharType="end"/>
      </w:r>
      <w:r w:rsidRPr="00BA5B45">
        <w:rPr>
          <w:rFonts w:cs="Arial"/>
          <w:szCs w:val="22"/>
        </w:rPr>
        <w:t>. Briefly, we reduced sequencing and PCR errors by requiring reads to fully overlap and in cases where base calls conflicted, we broke the conflict by re</w:t>
      </w:r>
      <w:r w:rsidRPr="00BA5B45">
        <w:rPr>
          <w:rFonts w:cs="Arial"/>
          <w:szCs w:val="22"/>
        </w:rPr>
        <w:t xml:space="preserve">quiring one base call to have a PHRED quality score 6 units higher than the other otherwise the base call was replaced with an ambiguous base call in the contig. Any reads containing ambiguous base calls were culled. Sequences were aligned to a customized </w:t>
      </w:r>
      <w:r w:rsidRPr="00BA5B45">
        <w:rPr>
          <w:rFonts w:cs="Arial"/>
          <w:szCs w:val="22"/>
        </w:rPr>
        <w:t xml:space="preserve">version of the SILVA 16S rRNA sequence database </w:t>
      </w:r>
      <w:r w:rsidR="00BA5B45">
        <w:rPr>
          <w:rFonts w:cs="Arial"/>
          <w:szCs w:val="22"/>
        </w:rPr>
        <w:fldChar w:fldCharType="begin"/>
      </w:r>
      <w:r w:rsidR="00BA5B45">
        <w:rPr>
          <w:rFonts w:cs="Arial"/>
          <w:szCs w:val="22"/>
        </w:rPr>
        <w:instrText xml:space="preserve"> ADDIN EN.CITE &lt;EndNote&gt;&lt;Cite&gt;&lt;Author&gt;Pruesse&lt;/Author&gt;&lt;Year&gt;2007&lt;/Year&gt;&lt;RecNum&gt;1735&lt;/RecNum&gt;&lt;DisplayText&gt;(38)&lt;/DisplayText&gt;&lt;record&gt;&lt;rec-number&gt;1735&lt;/rec-number&gt;&lt;foreign-keys&gt;&lt;key app="EN" db-id="vr59925v859edeedw9b5e9xtezdx90as2r02"&gt;1735&lt;/key&gt;&lt;/foreign-keys&gt;&lt;ref-type name="Journal Article"&gt;17&lt;/ref-type&gt;&lt;contributors&gt;&lt;authors&gt;&lt;author&gt;Pruesse, E.&lt;/author&gt;&lt;author&gt;Quast, C.&lt;/author&gt;&lt;author&gt;Knittel, K.&lt;/author&gt;&lt;author&gt;Fuchs, B. M.&lt;/author&gt;&lt;author&gt;Ludwig, W.&lt;/author&gt;&lt;author&gt;Peplies, J.&lt;/author&gt;&lt;author&gt;Glockner, F. O.&lt;/author&gt;&lt;/authors&gt;&lt;/contributors&gt;&lt;auth-address&gt;Microbial Genomics Group, Max Planck Institute for Marine Microbiology.&lt;/auth-address&gt;&lt;titles&gt;&lt;title&gt;SILVA: a comprehensive online resource for quality checked and aligned ribosomal RNA sequence data compatible with ARB&lt;/title&gt;&lt;secondary-title&gt;Nucleic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research&lt;/abbr-1&gt;&lt;/alt-periodical&gt;&lt;pages&gt;7188-96&lt;/pages&gt;&lt;volume&gt;35&lt;/volume&gt;&lt;number&gt;21&lt;/number&gt;&lt;keywords&gt;&lt;keyword&gt;Base Sequence&lt;/keyword&gt;&lt;keyword&gt;*Databases, Nucleic Acid/standards&lt;/keyword&gt;&lt;keyword&gt;*Genes, rRNA&lt;/keyword&gt;&lt;keyword&gt;Internet&lt;/keyword&gt;&lt;keyword&gt;Phylogeny&lt;/keyword&gt;&lt;keyword&gt;Quality Control&lt;/keyword&gt;&lt;keyword&gt;RNA, Ribosomal/*genetics&lt;/keyword&gt;&lt;keyword&gt;Sequence Alignment&lt;/keyword&gt;&lt;keyword&gt;Sequence Analysis, RNA&lt;/keyword&gt;&lt;keyword&gt;Software&lt;/keyword&gt;&lt;/keywords&gt;&lt;dates&gt;&lt;year&gt;2007&lt;/year&gt;&lt;/dates&gt;&lt;isbn&gt;1362-4962 (Electronic)&lt;/isbn&gt;&lt;accession-num&gt;17947321&lt;/accession-num&gt;&lt;urls&gt;&lt;related-urls&gt;&lt;url&gt;http://www.ncbi.nlm.nih.gov/entrez/query.fcgi?cmd=Retrieve&amp;amp;db=PubMed&amp;amp;dopt=Citation&amp;amp;list_uids=17947321 &lt;/url&gt;&lt;/related-urls&gt;&lt;/urls&gt;&lt;language&gt;eng&lt;/language&gt;&lt;/record&gt;&lt;/Cite&gt;&lt;/EndNote&gt;</w:instrText>
      </w:r>
      <w:r w:rsidR="00BA5B45">
        <w:rPr>
          <w:rFonts w:cs="Arial"/>
          <w:szCs w:val="22"/>
        </w:rPr>
        <w:fldChar w:fldCharType="separate"/>
      </w:r>
      <w:r w:rsidR="00BA5B45">
        <w:rPr>
          <w:rFonts w:cs="Arial"/>
          <w:noProof/>
          <w:szCs w:val="22"/>
        </w:rPr>
        <w:t>(</w:t>
      </w:r>
      <w:hyperlink w:anchor="_ENREF_38" w:tooltip="Pruesse, 2007 #1735" w:history="1">
        <w:r w:rsidR="00BA5B45">
          <w:rPr>
            <w:rFonts w:cs="Arial"/>
            <w:noProof/>
            <w:szCs w:val="22"/>
          </w:rPr>
          <w:t>38</w:t>
        </w:r>
      </w:hyperlink>
      <w:r w:rsidR="00BA5B45">
        <w:rPr>
          <w:rFonts w:cs="Arial"/>
          <w:noProof/>
          <w:szCs w:val="22"/>
        </w:rPr>
        <w:t>)</w:t>
      </w:r>
      <w:r w:rsidR="00BA5B45">
        <w:rPr>
          <w:rFonts w:cs="Arial"/>
          <w:szCs w:val="22"/>
        </w:rPr>
        <w:fldChar w:fldCharType="end"/>
      </w:r>
      <w:r w:rsidRPr="00BA5B45">
        <w:rPr>
          <w:rFonts w:cs="Arial"/>
          <w:szCs w:val="22"/>
        </w:rPr>
        <w:t xml:space="preserve"> and were screened to insure that they correctly overlapped within the V4 region. Chimeric sequences were identified using the de novo implementation of UCHIME and they were culled </w:t>
      </w:r>
      <w:r w:rsidR="00BA5B45">
        <w:rPr>
          <w:rFonts w:cs="Arial"/>
          <w:szCs w:val="22"/>
        </w:rPr>
        <w:fldChar w:fldCharType="begin"/>
      </w:r>
      <w:r w:rsidR="00BA5B45">
        <w:rPr>
          <w:rFonts w:cs="Arial"/>
          <w:szCs w:val="22"/>
        </w:rPr>
        <w:instrText xml:space="preserve"> ADDIN EN.CITE &lt;EndNote&gt;&lt;Cite&gt;&lt;Author&gt;Edgar&lt;/Author&gt;&lt;Year&gt;2011&lt;/Year&gt;&lt;RecNum&gt;2406&lt;/RecNum&gt;&lt;DisplayText&gt;(39)&lt;/DisplayText&gt;&lt;record&gt;&lt;rec-number&gt;2406&lt;/rec-number&gt;&lt;foreign-keys&gt;&lt;key app="EN" db-id="vr59925v859edeedw9b5e9xtezdx90as2r02"&gt;2406&lt;/key&gt;&lt;/foreign-keys&gt;&lt;ref-type name="Journal Article"&gt;17&lt;/ref-type&gt;&lt;contributors&gt;&lt;authors&gt;&lt;author&gt;Edgar, R. C.&lt;/author&gt;&lt;author&gt;Haas, B. J.&lt;/author&gt;&lt;author&gt;Clemente, J. C.&lt;/author&gt;&lt;author&gt;Quince, C.&lt;/author&gt;&lt;author&gt;Knight, R.&lt;/author&gt;&lt;/authors&gt;&lt;/contributors&gt;&lt;auth-address&gt;Tiburon, CA, USA. robert@drive5.com&lt;/auth-address&gt;&lt;titles&gt;&lt;title&gt;UCHIME improves sensitivity and speed of chimera detection&lt;/title&gt;&lt;secondary-title&gt;Bioinformatics&lt;/secondary-title&gt;&lt;/titles&gt;&lt;periodical&gt;&lt;full-title&gt;Bioinformatics&lt;/full-title&gt;&lt;abbr-1&gt;Bioinformatics&lt;/abbr-1&gt;&lt;/periodical&gt;&lt;pages&gt;2194-200&lt;/pages&gt;&lt;volume&gt;27&lt;/volume&gt;&lt;number&gt;16&lt;/number&gt;&lt;edition&gt;2011/06/28&lt;/edition&gt;&lt;dates&gt;&lt;year&gt;2011&lt;/year&gt;&lt;pub-dates&gt;&lt;date&gt;Aug 15&lt;/date&gt;&lt;/pub-dates&gt;&lt;/dates&gt;&lt;isbn&gt;1367-4811 (Electronic)&amp;#xD;1367-4803 (Linking)&lt;/isbn&gt;&lt;accession-num&gt;21700674&lt;/accession-num&gt;&lt;urls&gt;&lt;related-urls&gt;&lt;url&gt;http://www.ncbi.nlm.nih.gov/entrez/query.fcgi?cmd=Retrieve&amp;amp;db=PubMed&amp;amp;dopt=Citation&amp;amp;list_uids=21700674&lt;/url&gt;&lt;/related-urls&gt;&lt;/urls&gt;&lt;custom2&gt;3150044&lt;/custom2&gt;&lt;electronic-resource-num&gt;btr381 [pii]&amp;#xD;10.1093/bioinformatics/btr381&lt;/electronic-resource-num&gt;&lt;language&gt;eng&lt;/language&gt;&lt;/record&gt;&lt;/Cite&gt;&lt;/EndNote&gt;</w:instrText>
      </w:r>
      <w:r w:rsidR="00BA5B45">
        <w:rPr>
          <w:rFonts w:cs="Arial"/>
          <w:szCs w:val="22"/>
        </w:rPr>
        <w:fldChar w:fldCharType="separate"/>
      </w:r>
      <w:r w:rsidR="00BA5B45">
        <w:rPr>
          <w:rFonts w:cs="Arial"/>
          <w:noProof/>
          <w:szCs w:val="22"/>
        </w:rPr>
        <w:t>(</w:t>
      </w:r>
      <w:hyperlink w:anchor="_ENREF_39" w:tooltip="Edgar, 2011 #2406" w:history="1">
        <w:r w:rsidR="00BA5B45">
          <w:rPr>
            <w:rFonts w:cs="Arial"/>
            <w:noProof/>
            <w:szCs w:val="22"/>
          </w:rPr>
          <w:t>39</w:t>
        </w:r>
      </w:hyperlink>
      <w:r w:rsidR="00BA5B45">
        <w:rPr>
          <w:rFonts w:cs="Arial"/>
          <w:noProof/>
          <w:szCs w:val="22"/>
        </w:rPr>
        <w:t>)</w:t>
      </w:r>
      <w:r w:rsidR="00BA5B45">
        <w:rPr>
          <w:rFonts w:cs="Arial"/>
          <w:szCs w:val="22"/>
        </w:rPr>
        <w:fldChar w:fldCharType="end"/>
      </w:r>
      <w:r w:rsidRPr="00BA5B45">
        <w:rPr>
          <w:rFonts w:cs="Arial"/>
          <w:szCs w:val="22"/>
        </w:rPr>
        <w:t xml:space="preserve">. The resulting sequences had a median length of 253 </w:t>
      </w:r>
      <w:proofErr w:type="spellStart"/>
      <w:proofErr w:type="gramStart"/>
      <w:r w:rsidRPr="00BA5B45">
        <w:rPr>
          <w:rFonts w:cs="Arial"/>
          <w:szCs w:val="22"/>
        </w:rPr>
        <w:t>nt</w:t>
      </w:r>
      <w:proofErr w:type="spellEnd"/>
      <w:proofErr w:type="gramEnd"/>
      <w:r w:rsidRPr="00BA5B45">
        <w:rPr>
          <w:rFonts w:cs="Arial"/>
          <w:szCs w:val="22"/>
        </w:rPr>
        <w:t xml:space="preserve"> and we rarefied to 2,500 sequences per sample to limit effects of uneven sampling. A mock community was sequenced and processed in parallel to the fecal samples. Based on the mock communi</w:t>
      </w:r>
      <w:r w:rsidRPr="00BA5B45">
        <w:rPr>
          <w:rFonts w:cs="Arial"/>
          <w:szCs w:val="22"/>
        </w:rPr>
        <w:t>ty data we observed a sequencing error rate of 0.05%. The complete analysis methods and this document as an R-executable document are available at https://github.com/SchlossLab/Zackular_AbAOMDSS_GutMicrobes_2015. All FASTQ sequence data can be obtained fro</w:t>
      </w:r>
      <w:r w:rsidRPr="00BA5B45">
        <w:rPr>
          <w:rFonts w:cs="Arial"/>
          <w:szCs w:val="22"/>
        </w:rPr>
        <w:t>m the Sequence Read Archive at NCBI (Need to deposit data).</w:t>
      </w:r>
    </w:p>
    <w:p w14:paraId="18DE3350" w14:textId="77777777" w:rsidR="00485D6A" w:rsidRDefault="00485D6A" w:rsidP="00BA5B45">
      <w:pPr>
        <w:jc w:val="both"/>
        <w:rPr>
          <w:rFonts w:cs="Arial"/>
          <w:szCs w:val="22"/>
        </w:rPr>
      </w:pPr>
    </w:p>
    <w:p w14:paraId="7F576328" w14:textId="77777777" w:rsidR="00485D6A" w:rsidRPr="00BA5B45" w:rsidRDefault="00485D6A" w:rsidP="00BA5B45">
      <w:pPr>
        <w:jc w:val="both"/>
        <w:rPr>
          <w:rFonts w:cs="Arial"/>
          <w:szCs w:val="22"/>
        </w:rPr>
      </w:pPr>
    </w:p>
    <w:p w14:paraId="24F0BE7D" w14:textId="77777777" w:rsidR="00405671" w:rsidRPr="00485D6A" w:rsidRDefault="001073AD" w:rsidP="00BA5B45">
      <w:pPr>
        <w:jc w:val="both"/>
        <w:rPr>
          <w:rFonts w:cs="Arial"/>
          <w:sz w:val="26"/>
          <w:szCs w:val="26"/>
        </w:rPr>
      </w:pPr>
      <w:r w:rsidRPr="00485D6A">
        <w:rPr>
          <w:rFonts w:cs="Arial"/>
          <w:b/>
          <w:sz w:val="26"/>
          <w:szCs w:val="26"/>
        </w:rPr>
        <w:t>Acknowledgements</w:t>
      </w:r>
    </w:p>
    <w:p w14:paraId="42C88838" w14:textId="77777777" w:rsidR="00405671" w:rsidRPr="00BA5B45" w:rsidRDefault="001073AD" w:rsidP="00BA5B45">
      <w:pPr>
        <w:jc w:val="both"/>
        <w:rPr>
          <w:rFonts w:cs="Arial"/>
          <w:szCs w:val="22"/>
        </w:rPr>
      </w:pPr>
      <w:r w:rsidRPr="00BA5B45">
        <w:rPr>
          <w:rFonts w:cs="Arial"/>
          <w:szCs w:val="22"/>
        </w:rPr>
        <w:t>This work was supported by grants from the National Institutes for Health to PDS (R01GM095356, R01HG005975, P30DK034933, University of Michigan GI SPORE) and GYC (University of Mi</w:t>
      </w:r>
      <w:r w:rsidRPr="00BA5B45">
        <w:rPr>
          <w:rFonts w:cs="Arial"/>
          <w:szCs w:val="22"/>
        </w:rPr>
        <w:t>chigan GI SPORE and ARRA Supplement P30CA4659-22S3).</w:t>
      </w:r>
    </w:p>
    <w:p w14:paraId="221E98C6" w14:textId="77777777" w:rsidR="00BA5B45" w:rsidRDefault="00BA5B45" w:rsidP="00BA5B45">
      <w:pPr>
        <w:jc w:val="both"/>
        <w:rPr>
          <w:rFonts w:cs="Arial"/>
          <w:b/>
          <w:szCs w:val="22"/>
        </w:rPr>
        <w:sectPr w:rsidR="00BA5B45" w:rsidSect="00BA5B45">
          <w:pgSz w:w="12240" w:h="15840"/>
          <w:pgMar w:top="1440" w:right="1440" w:bottom="1440" w:left="1440" w:header="720" w:footer="720" w:gutter="0"/>
          <w:lnNumType w:countBy="1" w:restart="continuous"/>
          <w:cols w:space="720"/>
        </w:sectPr>
      </w:pPr>
    </w:p>
    <w:p w14:paraId="0AD7A1E6" w14:textId="77777777" w:rsidR="00405671" w:rsidRPr="00485D6A" w:rsidRDefault="001073AD" w:rsidP="00BA5B45">
      <w:pPr>
        <w:jc w:val="both"/>
        <w:rPr>
          <w:rFonts w:cs="Arial"/>
          <w:sz w:val="26"/>
          <w:szCs w:val="26"/>
        </w:rPr>
      </w:pPr>
      <w:r w:rsidRPr="00485D6A">
        <w:rPr>
          <w:rFonts w:cs="Arial"/>
          <w:b/>
          <w:sz w:val="26"/>
          <w:szCs w:val="26"/>
        </w:rPr>
        <w:lastRenderedPageBreak/>
        <w:t>References</w:t>
      </w:r>
    </w:p>
    <w:p w14:paraId="0D6AB05A" w14:textId="77777777" w:rsidR="00BA5B45" w:rsidRDefault="00BA5B45" w:rsidP="00BA5B45">
      <w:pPr>
        <w:ind w:left="720" w:hanging="720"/>
        <w:jc w:val="both"/>
        <w:rPr>
          <w:rFonts w:cs="Arial"/>
          <w:noProof/>
          <w:szCs w:val="22"/>
        </w:rPr>
      </w:pPr>
      <w:r>
        <w:rPr>
          <w:rFonts w:cs="Arial"/>
          <w:szCs w:val="22"/>
        </w:rPr>
        <w:fldChar w:fldCharType="begin"/>
      </w:r>
      <w:r>
        <w:rPr>
          <w:rFonts w:cs="Arial"/>
          <w:szCs w:val="22"/>
        </w:rPr>
        <w:instrText xml:space="preserve"> ADDIN EN.REFLIST </w:instrText>
      </w:r>
      <w:r>
        <w:rPr>
          <w:rFonts w:cs="Arial"/>
          <w:szCs w:val="22"/>
        </w:rPr>
        <w:fldChar w:fldCharType="separate"/>
      </w:r>
      <w:bookmarkStart w:id="1" w:name="_ENREF_1"/>
      <w:r>
        <w:rPr>
          <w:rFonts w:cs="Arial"/>
          <w:noProof/>
          <w:szCs w:val="22"/>
        </w:rPr>
        <w:t>1.</w:t>
      </w:r>
      <w:r>
        <w:rPr>
          <w:rFonts w:cs="Arial"/>
          <w:noProof/>
          <w:szCs w:val="22"/>
        </w:rPr>
        <w:tab/>
      </w:r>
      <w:r w:rsidRPr="00BA5B45">
        <w:rPr>
          <w:rFonts w:cs="Arial"/>
          <w:b/>
          <w:noProof/>
          <w:szCs w:val="22"/>
        </w:rPr>
        <w:t>Bäckhed, F., R. E. Ley, J. L. Sonnenburg, D. A. Peterson, and J. I. Gordon.</w:t>
      </w:r>
      <w:r>
        <w:rPr>
          <w:rFonts w:cs="Arial"/>
          <w:noProof/>
          <w:szCs w:val="22"/>
        </w:rPr>
        <w:t xml:space="preserve"> 2005. Host-bacterial mutualism in the human intestine. Science </w:t>
      </w:r>
      <w:r w:rsidRPr="00BA5B45">
        <w:rPr>
          <w:rFonts w:cs="Arial"/>
          <w:b/>
          <w:noProof/>
          <w:szCs w:val="22"/>
        </w:rPr>
        <w:t>307:</w:t>
      </w:r>
      <w:r>
        <w:rPr>
          <w:rFonts w:cs="Arial"/>
          <w:noProof/>
          <w:szCs w:val="22"/>
        </w:rPr>
        <w:t>1915-20</w:t>
      </w:r>
      <w:bookmarkEnd w:id="1"/>
    </w:p>
    <w:p w14:paraId="50FC1E39" w14:textId="77777777" w:rsidR="00BA5B45" w:rsidRDefault="00BA5B45" w:rsidP="00BA5B45">
      <w:pPr>
        <w:ind w:left="720" w:hanging="720"/>
        <w:jc w:val="both"/>
        <w:rPr>
          <w:rFonts w:cs="Arial"/>
          <w:noProof/>
          <w:szCs w:val="22"/>
        </w:rPr>
      </w:pPr>
      <w:bookmarkStart w:id="2" w:name="_ENREF_2"/>
      <w:r>
        <w:rPr>
          <w:rFonts w:cs="Arial"/>
          <w:noProof/>
          <w:szCs w:val="22"/>
        </w:rPr>
        <w:t>2.</w:t>
      </w:r>
      <w:r>
        <w:rPr>
          <w:rFonts w:cs="Arial"/>
          <w:noProof/>
          <w:szCs w:val="22"/>
        </w:rPr>
        <w:tab/>
      </w:r>
      <w:r w:rsidRPr="00BA5B45">
        <w:rPr>
          <w:rFonts w:cs="Arial"/>
          <w:b/>
          <w:noProof/>
          <w:szCs w:val="22"/>
        </w:rPr>
        <w:t>Levy, R., and E. Borenstein.</w:t>
      </w:r>
      <w:r>
        <w:rPr>
          <w:rFonts w:cs="Arial"/>
          <w:noProof/>
          <w:szCs w:val="22"/>
        </w:rPr>
        <w:t xml:space="preserve"> 2013. Metabolic modeling of species interaction in the human microbiome elucidates community-level assembly rules. Proc Natl Acad Sci U S A </w:t>
      </w:r>
      <w:r w:rsidRPr="00BA5B45">
        <w:rPr>
          <w:rFonts w:cs="Arial"/>
          <w:b/>
          <w:noProof/>
          <w:szCs w:val="22"/>
        </w:rPr>
        <w:t>110:</w:t>
      </w:r>
      <w:r>
        <w:rPr>
          <w:rFonts w:cs="Arial"/>
          <w:noProof/>
          <w:szCs w:val="22"/>
        </w:rPr>
        <w:t>12804-9</w:t>
      </w:r>
      <w:bookmarkEnd w:id="2"/>
    </w:p>
    <w:p w14:paraId="73204D04" w14:textId="77777777" w:rsidR="00BA5B45" w:rsidRDefault="00BA5B45" w:rsidP="00BA5B45">
      <w:pPr>
        <w:ind w:left="720" w:hanging="720"/>
        <w:jc w:val="both"/>
        <w:rPr>
          <w:rFonts w:cs="Arial"/>
          <w:noProof/>
          <w:szCs w:val="22"/>
        </w:rPr>
      </w:pPr>
      <w:bookmarkStart w:id="3" w:name="_ENREF_3"/>
      <w:r>
        <w:rPr>
          <w:rFonts w:cs="Arial"/>
          <w:noProof/>
          <w:szCs w:val="22"/>
        </w:rPr>
        <w:t>3.</w:t>
      </w:r>
      <w:r>
        <w:rPr>
          <w:rFonts w:cs="Arial"/>
          <w:noProof/>
          <w:szCs w:val="22"/>
        </w:rPr>
        <w:tab/>
      </w:r>
      <w:r w:rsidRPr="00BA5B45">
        <w:rPr>
          <w:rFonts w:cs="Arial"/>
          <w:b/>
          <w:noProof/>
          <w:szCs w:val="22"/>
        </w:rPr>
        <w:t>Marino, S., N. T. Baxter, G. B. Huffnagle, J. F. Petrosino, and P. D. Schloss.</w:t>
      </w:r>
      <w:r>
        <w:rPr>
          <w:rFonts w:cs="Arial"/>
          <w:noProof/>
          <w:szCs w:val="22"/>
        </w:rPr>
        <w:t xml:space="preserve"> 2014. Mathematical modeling of primary succession of murine intestinal microbiota. Proc Natl Acad Sci U S A </w:t>
      </w:r>
      <w:r w:rsidRPr="00BA5B45">
        <w:rPr>
          <w:rFonts w:cs="Arial"/>
          <w:b/>
          <w:noProof/>
          <w:szCs w:val="22"/>
        </w:rPr>
        <w:t>111:</w:t>
      </w:r>
      <w:r>
        <w:rPr>
          <w:rFonts w:cs="Arial"/>
          <w:noProof/>
          <w:szCs w:val="22"/>
        </w:rPr>
        <w:t>439-44</w:t>
      </w:r>
      <w:bookmarkEnd w:id="3"/>
    </w:p>
    <w:p w14:paraId="39378A44" w14:textId="77777777" w:rsidR="00BA5B45" w:rsidRDefault="00BA5B45" w:rsidP="00BA5B45">
      <w:pPr>
        <w:ind w:left="720" w:hanging="720"/>
        <w:jc w:val="both"/>
        <w:rPr>
          <w:rFonts w:cs="Arial"/>
          <w:noProof/>
          <w:szCs w:val="22"/>
        </w:rPr>
      </w:pPr>
      <w:bookmarkStart w:id="4" w:name="_ENREF_4"/>
      <w:r>
        <w:rPr>
          <w:rFonts w:cs="Arial"/>
          <w:noProof/>
          <w:szCs w:val="22"/>
        </w:rPr>
        <w:t>4.</w:t>
      </w:r>
      <w:r>
        <w:rPr>
          <w:rFonts w:cs="Arial"/>
          <w:noProof/>
          <w:szCs w:val="22"/>
        </w:rPr>
        <w:tab/>
      </w:r>
      <w:r w:rsidRPr="00BA5B45">
        <w:rPr>
          <w:rFonts w:cs="Arial"/>
          <w:b/>
          <w:noProof/>
          <w:szCs w:val="22"/>
        </w:rPr>
        <w:t>Lepp, P. W., M. M. Brinig, C. C. Ouverney, K. Palm, G. C. Armitage, and D. A. Relman.</w:t>
      </w:r>
      <w:r>
        <w:rPr>
          <w:rFonts w:cs="Arial"/>
          <w:noProof/>
          <w:szCs w:val="22"/>
        </w:rPr>
        <w:t xml:space="preserve"> 2004. Methanogenic Archaea and human periodontal disease. Proc Natl Acad Sci U S A </w:t>
      </w:r>
      <w:r w:rsidRPr="00BA5B45">
        <w:rPr>
          <w:rFonts w:cs="Arial"/>
          <w:b/>
          <w:noProof/>
          <w:szCs w:val="22"/>
        </w:rPr>
        <w:t>101:</w:t>
      </w:r>
      <w:r>
        <w:rPr>
          <w:rFonts w:cs="Arial"/>
          <w:noProof/>
          <w:szCs w:val="22"/>
        </w:rPr>
        <w:t>6176-81</w:t>
      </w:r>
      <w:bookmarkEnd w:id="4"/>
    </w:p>
    <w:p w14:paraId="22C01744" w14:textId="77777777" w:rsidR="00BA5B45" w:rsidRDefault="00BA5B45" w:rsidP="00BA5B45">
      <w:pPr>
        <w:ind w:left="720" w:hanging="720"/>
        <w:jc w:val="both"/>
        <w:rPr>
          <w:rFonts w:cs="Arial"/>
          <w:noProof/>
          <w:szCs w:val="22"/>
        </w:rPr>
      </w:pPr>
      <w:bookmarkStart w:id="5" w:name="_ENREF_5"/>
      <w:r>
        <w:rPr>
          <w:rFonts w:cs="Arial"/>
          <w:noProof/>
          <w:szCs w:val="22"/>
        </w:rPr>
        <w:t>5.</w:t>
      </w:r>
      <w:r>
        <w:rPr>
          <w:rFonts w:cs="Arial"/>
          <w:noProof/>
          <w:szCs w:val="22"/>
        </w:rPr>
        <w:tab/>
      </w:r>
      <w:r w:rsidRPr="00BA5B45">
        <w:rPr>
          <w:rFonts w:cs="Arial"/>
          <w:b/>
          <w:noProof/>
          <w:szCs w:val="22"/>
        </w:rPr>
        <w:t>Turnbaugh, P. J., R. E. Ley, M. A. Mahowald, V. Magrini, E. R. Mardis, and J. I. Gordon.</w:t>
      </w:r>
      <w:r>
        <w:rPr>
          <w:rFonts w:cs="Arial"/>
          <w:noProof/>
          <w:szCs w:val="22"/>
        </w:rPr>
        <w:t xml:space="preserve"> 2006. An obesity-associated gut microbiome with increased capacity for energy harvest. Nature </w:t>
      </w:r>
      <w:r w:rsidRPr="00BA5B45">
        <w:rPr>
          <w:rFonts w:cs="Arial"/>
          <w:b/>
          <w:noProof/>
          <w:szCs w:val="22"/>
        </w:rPr>
        <w:t>444:</w:t>
      </w:r>
      <w:r>
        <w:rPr>
          <w:rFonts w:cs="Arial"/>
          <w:noProof/>
          <w:szCs w:val="22"/>
        </w:rPr>
        <w:t>1027-31</w:t>
      </w:r>
      <w:bookmarkEnd w:id="5"/>
    </w:p>
    <w:p w14:paraId="3E4946E6" w14:textId="77777777" w:rsidR="00BA5B45" w:rsidRDefault="00BA5B45" w:rsidP="00BA5B45">
      <w:pPr>
        <w:ind w:left="720" w:hanging="720"/>
        <w:jc w:val="both"/>
        <w:rPr>
          <w:rFonts w:cs="Arial"/>
          <w:noProof/>
          <w:szCs w:val="22"/>
        </w:rPr>
      </w:pPr>
      <w:bookmarkStart w:id="6" w:name="_ENREF_6"/>
      <w:r>
        <w:rPr>
          <w:rFonts w:cs="Arial"/>
          <w:noProof/>
          <w:szCs w:val="22"/>
        </w:rPr>
        <w:t>6.</w:t>
      </w:r>
      <w:r>
        <w:rPr>
          <w:rFonts w:cs="Arial"/>
          <w:noProof/>
          <w:szCs w:val="22"/>
        </w:rPr>
        <w:tab/>
      </w:r>
      <w:r w:rsidRPr="00BA5B45">
        <w:rPr>
          <w:rFonts w:cs="Arial"/>
          <w:b/>
          <w:noProof/>
          <w:szCs w:val="22"/>
        </w:rPr>
        <w:t>Tamboli, C. P., C. Neut, P. Desreumaux, and J. F. Colombel.</w:t>
      </w:r>
      <w:r>
        <w:rPr>
          <w:rFonts w:cs="Arial"/>
          <w:noProof/>
          <w:szCs w:val="22"/>
        </w:rPr>
        <w:t xml:space="preserve"> 2004. Dysbiosis in inflammatory bowel disease. Gut </w:t>
      </w:r>
      <w:r w:rsidRPr="00BA5B45">
        <w:rPr>
          <w:rFonts w:cs="Arial"/>
          <w:b/>
          <w:noProof/>
          <w:szCs w:val="22"/>
        </w:rPr>
        <w:t>53:</w:t>
      </w:r>
      <w:r>
        <w:rPr>
          <w:rFonts w:cs="Arial"/>
          <w:noProof/>
          <w:szCs w:val="22"/>
        </w:rPr>
        <w:t>1-4</w:t>
      </w:r>
      <w:bookmarkEnd w:id="6"/>
    </w:p>
    <w:p w14:paraId="1C31AC11" w14:textId="77777777" w:rsidR="00BA5B45" w:rsidRDefault="00BA5B45" w:rsidP="00BA5B45">
      <w:pPr>
        <w:ind w:left="720" w:hanging="720"/>
        <w:jc w:val="both"/>
        <w:rPr>
          <w:rFonts w:cs="Arial"/>
          <w:noProof/>
          <w:szCs w:val="22"/>
        </w:rPr>
      </w:pPr>
      <w:bookmarkStart w:id="7" w:name="_ENREF_7"/>
      <w:r>
        <w:rPr>
          <w:rFonts w:cs="Arial"/>
          <w:noProof/>
          <w:szCs w:val="22"/>
        </w:rPr>
        <w:t>7.</w:t>
      </w:r>
      <w:r>
        <w:rPr>
          <w:rFonts w:cs="Arial"/>
          <w:noProof/>
          <w:szCs w:val="22"/>
        </w:rPr>
        <w:tab/>
      </w:r>
      <w:r w:rsidRPr="00BA5B45">
        <w:rPr>
          <w:rFonts w:cs="Arial"/>
          <w:b/>
          <w:noProof/>
          <w:szCs w:val="22"/>
        </w:rPr>
        <w:t>Saulnier, D. M., K. Riehle, T. A. Mistretta, M. A. Diaz, D. Mandal, S. Raza, E. M. Weidler, X. Qin, C. Coarfa, A. Milosavljevic, J. F. Petrosino, S. Highlander, R. Gibbs, S. V. Lynch, R. J. Shulman, and J. Versalovic.</w:t>
      </w:r>
      <w:r>
        <w:rPr>
          <w:rFonts w:cs="Arial"/>
          <w:noProof/>
          <w:szCs w:val="22"/>
        </w:rPr>
        <w:t xml:space="preserve"> 2011. Gastrointestinal microbiome signatures of pediatric patients with irritable bowel syndrome. Gastroenterology </w:t>
      </w:r>
      <w:r w:rsidRPr="00BA5B45">
        <w:rPr>
          <w:rFonts w:cs="Arial"/>
          <w:b/>
          <w:noProof/>
          <w:szCs w:val="22"/>
        </w:rPr>
        <w:t>141:</w:t>
      </w:r>
      <w:r>
        <w:rPr>
          <w:rFonts w:cs="Arial"/>
          <w:noProof/>
          <w:szCs w:val="22"/>
        </w:rPr>
        <w:t>1782-91</w:t>
      </w:r>
      <w:bookmarkEnd w:id="7"/>
    </w:p>
    <w:p w14:paraId="38A2B8BB" w14:textId="77777777" w:rsidR="00BA5B45" w:rsidRDefault="00BA5B45" w:rsidP="00BA5B45">
      <w:pPr>
        <w:ind w:left="720" w:hanging="720"/>
        <w:jc w:val="both"/>
        <w:rPr>
          <w:rFonts w:cs="Arial"/>
          <w:noProof/>
          <w:szCs w:val="22"/>
        </w:rPr>
      </w:pPr>
      <w:bookmarkStart w:id="8" w:name="_ENREF_8"/>
      <w:r>
        <w:rPr>
          <w:rFonts w:cs="Arial"/>
          <w:noProof/>
          <w:szCs w:val="22"/>
        </w:rPr>
        <w:lastRenderedPageBreak/>
        <w:t>8.</w:t>
      </w:r>
      <w:r>
        <w:rPr>
          <w:rFonts w:cs="Arial"/>
          <w:noProof/>
          <w:szCs w:val="22"/>
        </w:rPr>
        <w:tab/>
      </w:r>
      <w:r w:rsidRPr="00BA5B45">
        <w:rPr>
          <w:rFonts w:cs="Arial"/>
          <w:b/>
          <w:noProof/>
          <w:szCs w:val="22"/>
        </w:rPr>
        <w:t>Chen, H. M., Y. N. Yu, J. L. Wang, Y. W. Lin, X. Kong, C. Q. Yang, L. Yang, Z. J. Liu, Y. Z. Yuan, F. Liu, J. X. Wu, L. Zhong, D. C. Fang, W. Zou, and J. Y. Fang.</w:t>
      </w:r>
      <w:r>
        <w:rPr>
          <w:rFonts w:cs="Arial"/>
          <w:noProof/>
          <w:szCs w:val="22"/>
        </w:rPr>
        <w:t xml:space="preserve"> 2013. Decreased dietary fiber intake and structural alteration of gut microbiota in patients with advanced colorectal adenoma. Am J Clin Nutr </w:t>
      </w:r>
      <w:r w:rsidRPr="00BA5B45">
        <w:rPr>
          <w:rFonts w:cs="Arial"/>
          <w:b/>
          <w:noProof/>
          <w:szCs w:val="22"/>
        </w:rPr>
        <w:t>97:</w:t>
      </w:r>
      <w:r>
        <w:rPr>
          <w:rFonts w:cs="Arial"/>
          <w:noProof/>
          <w:szCs w:val="22"/>
        </w:rPr>
        <w:t>1044-52</w:t>
      </w:r>
      <w:bookmarkEnd w:id="8"/>
    </w:p>
    <w:p w14:paraId="5595AC62" w14:textId="77777777" w:rsidR="00BA5B45" w:rsidRDefault="00BA5B45" w:rsidP="00BA5B45">
      <w:pPr>
        <w:ind w:left="720" w:hanging="720"/>
        <w:jc w:val="both"/>
        <w:rPr>
          <w:rFonts w:cs="Arial"/>
          <w:noProof/>
          <w:szCs w:val="22"/>
        </w:rPr>
      </w:pPr>
      <w:bookmarkStart w:id="9" w:name="_ENREF_9"/>
      <w:r>
        <w:rPr>
          <w:rFonts w:cs="Arial"/>
          <w:noProof/>
          <w:szCs w:val="22"/>
        </w:rPr>
        <w:t>9.</w:t>
      </w:r>
      <w:r>
        <w:rPr>
          <w:rFonts w:cs="Arial"/>
          <w:noProof/>
          <w:szCs w:val="22"/>
        </w:rPr>
        <w:tab/>
      </w:r>
      <w:r w:rsidRPr="00BA5B45">
        <w:rPr>
          <w:rFonts w:cs="Arial"/>
          <w:b/>
          <w:noProof/>
          <w:szCs w:val="22"/>
        </w:rPr>
        <w:t>Chen, W., F. Liu, Z. Ling, X. Tong, and C. Xiang.</w:t>
      </w:r>
      <w:r>
        <w:rPr>
          <w:rFonts w:cs="Arial"/>
          <w:noProof/>
          <w:szCs w:val="22"/>
        </w:rPr>
        <w:t xml:space="preserve"> 2012. Human intestinal lumen and mucosa-associated microbiota in patients with colorectal cancer. PLoS One </w:t>
      </w:r>
      <w:r w:rsidRPr="00BA5B45">
        <w:rPr>
          <w:rFonts w:cs="Arial"/>
          <w:b/>
          <w:noProof/>
          <w:szCs w:val="22"/>
        </w:rPr>
        <w:t>7:</w:t>
      </w:r>
      <w:r>
        <w:rPr>
          <w:rFonts w:cs="Arial"/>
          <w:noProof/>
          <w:szCs w:val="22"/>
        </w:rPr>
        <w:t>e39743</w:t>
      </w:r>
      <w:bookmarkEnd w:id="9"/>
    </w:p>
    <w:p w14:paraId="6A030C42" w14:textId="77777777" w:rsidR="00BA5B45" w:rsidRDefault="00BA5B45" w:rsidP="00BA5B45">
      <w:pPr>
        <w:ind w:left="720" w:hanging="720"/>
        <w:jc w:val="both"/>
        <w:rPr>
          <w:rFonts w:cs="Arial"/>
          <w:noProof/>
          <w:szCs w:val="22"/>
        </w:rPr>
      </w:pPr>
      <w:bookmarkStart w:id="10" w:name="_ENREF_10"/>
      <w:r>
        <w:rPr>
          <w:rFonts w:cs="Arial"/>
          <w:noProof/>
          <w:szCs w:val="22"/>
        </w:rPr>
        <w:t>10.</w:t>
      </w:r>
      <w:r>
        <w:rPr>
          <w:rFonts w:cs="Arial"/>
          <w:noProof/>
          <w:szCs w:val="22"/>
        </w:rPr>
        <w:tab/>
      </w:r>
      <w:r w:rsidRPr="00BA5B45">
        <w:rPr>
          <w:rFonts w:cs="Arial"/>
          <w:b/>
          <w:noProof/>
          <w:szCs w:val="22"/>
        </w:rPr>
        <w:t>Kostic, A. D., D. Gevers, C. S. Pedamallu, M. Michaud, F. Duke, A. M. Earl, A. I. Ojesina, J. Jung, A. J. Bass, J. Tabernero, J. Baselga, C. Liu, R. A. Shivdasani, S. Ogino, B. W. Birren, C. Huttenhower, W. S. Garrett, and M. Meyerson.</w:t>
      </w:r>
      <w:r>
        <w:rPr>
          <w:rFonts w:cs="Arial"/>
          <w:noProof/>
          <w:szCs w:val="22"/>
        </w:rPr>
        <w:t xml:space="preserve"> 2011. Genomic analysis identifies association of </w:t>
      </w:r>
      <w:r w:rsidRPr="00BA5B45">
        <w:rPr>
          <w:rFonts w:cs="Arial"/>
          <w:i/>
          <w:noProof/>
          <w:szCs w:val="22"/>
        </w:rPr>
        <w:t>Fusobacterium</w:t>
      </w:r>
      <w:r>
        <w:rPr>
          <w:rFonts w:cs="Arial"/>
          <w:noProof/>
          <w:szCs w:val="22"/>
        </w:rPr>
        <w:t xml:space="preserve"> with colorectal carcinoma. Genome Res </w:t>
      </w:r>
      <w:bookmarkEnd w:id="10"/>
    </w:p>
    <w:p w14:paraId="11FA25F5" w14:textId="77777777" w:rsidR="00BA5B45" w:rsidRDefault="00BA5B45" w:rsidP="00BA5B45">
      <w:pPr>
        <w:ind w:left="720" w:hanging="720"/>
        <w:jc w:val="both"/>
        <w:rPr>
          <w:rFonts w:cs="Arial"/>
          <w:noProof/>
          <w:szCs w:val="22"/>
        </w:rPr>
      </w:pPr>
      <w:bookmarkStart w:id="11" w:name="_ENREF_11"/>
      <w:r>
        <w:rPr>
          <w:rFonts w:cs="Arial"/>
          <w:noProof/>
          <w:szCs w:val="22"/>
        </w:rPr>
        <w:t>11.</w:t>
      </w:r>
      <w:r>
        <w:rPr>
          <w:rFonts w:cs="Arial"/>
          <w:noProof/>
          <w:szCs w:val="22"/>
        </w:rPr>
        <w:tab/>
      </w:r>
      <w:r w:rsidRPr="00BA5B45">
        <w:rPr>
          <w:rFonts w:cs="Arial"/>
          <w:b/>
          <w:noProof/>
          <w:szCs w:val="22"/>
        </w:rPr>
        <w:t>Geng, J., H. Fan, X. Tang, H. Zhai, and Z. Zhang.</w:t>
      </w:r>
      <w:r>
        <w:rPr>
          <w:rFonts w:cs="Arial"/>
          <w:noProof/>
          <w:szCs w:val="22"/>
        </w:rPr>
        <w:t xml:space="preserve"> 2013. Diversified pattern of the human colorectal cancer microbiome. Gut Pathog </w:t>
      </w:r>
      <w:r w:rsidRPr="00BA5B45">
        <w:rPr>
          <w:rFonts w:cs="Arial"/>
          <w:b/>
          <w:noProof/>
          <w:szCs w:val="22"/>
        </w:rPr>
        <w:t>5:</w:t>
      </w:r>
      <w:r>
        <w:rPr>
          <w:rFonts w:cs="Arial"/>
          <w:noProof/>
          <w:szCs w:val="22"/>
        </w:rPr>
        <w:t>2</w:t>
      </w:r>
      <w:bookmarkEnd w:id="11"/>
    </w:p>
    <w:p w14:paraId="448EE3A6" w14:textId="77777777" w:rsidR="00BA5B45" w:rsidRDefault="00BA5B45" w:rsidP="00BA5B45">
      <w:pPr>
        <w:ind w:left="720" w:hanging="720"/>
        <w:jc w:val="both"/>
        <w:rPr>
          <w:rFonts w:cs="Arial"/>
          <w:noProof/>
          <w:szCs w:val="22"/>
        </w:rPr>
      </w:pPr>
      <w:bookmarkStart w:id="12" w:name="_ENREF_12"/>
      <w:r>
        <w:rPr>
          <w:rFonts w:cs="Arial"/>
          <w:noProof/>
          <w:szCs w:val="22"/>
        </w:rPr>
        <w:t>12.</w:t>
      </w:r>
      <w:r>
        <w:rPr>
          <w:rFonts w:cs="Arial"/>
          <w:noProof/>
          <w:szCs w:val="22"/>
        </w:rPr>
        <w:tab/>
      </w:r>
      <w:r w:rsidRPr="00BA5B45">
        <w:rPr>
          <w:rFonts w:cs="Arial"/>
          <w:b/>
          <w:noProof/>
          <w:szCs w:val="22"/>
        </w:rPr>
        <w:t>Shen, X. J., J. F. Rawls, T. Randall, L. Burcal, C. N. Mpande, N. Jenkins, B. Jovov, Z. Abdo, R. S. Sandler, and T. O. Keku.</w:t>
      </w:r>
      <w:r>
        <w:rPr>
          <w:rFonts w:cs="Arial"/>
          <w:noProof/>
          <w:szCs w:val="22"/>
        </w:rPr>
        <w:t xml:space="preserve"> 2010. Molecular characterization of mucosal adherent bacteria and associations with colorectal adenomas. Gut Microbes </w:t>
      </w:r>
      <w:r w:rsidRPr="00BA5B45">
        <w:rPr>
          <w:rFonts w:cs="Arial"/>
          <w:b/>
          <w:noProof/>
          <w:szCs w:val="22"/>
        </w:rPr>
        <w:t>1:</w:t>
      </w:r>
      <w:r>
        <w:rPr>
          <w:rFonts w:cs="Arial"/>
          <w:noProof/>
          <w:szCs w:val="22"/>
        </w:rPr>
        <w:t>138-47</w:t>
      </w:r>
      <w:bookmarkEnd w:id="12"/>
    </w:p>
    <w:p w14:paraId="38C02142" w14:textId="77777777" w:rsidR="00BA5B45" w:rsidRDefault="00BA5B45" w:rsidP="00BA5B45">
      <w:pPr>
        <w:ind w:left="720" w:hanging="720"/>
        <w:jc w:val="both"/>
        <w:rPr>
          <w:rFonts w:cs="Arial"/>
          <w:noProof/>
          <w:szCs w:val="22"/>
        </w:rPr>
      </w:pPr>
      <w:bookmarkStart w:id="13" w:name="_ENREF_13"/>
      <w:r>
        <w:rPr>
          <w:rFonts w:cs="Arial"/>
          <w:noProof/>
          <w:szCs w:val="22"/>
        </w:rPr>
        <w:t>13.</w:t>
      </w:r>
      <w:r>
        <w:rPr>
          <w:rFonts w:cs="Arial"/>
          <w:noProof/>
          <w:szCs w:val="22"/>
        </w:rPr>
        <w:tab/>
      </w:r>
      <w:r w:rsidRPr="00BA5B45">
        <w:rPr>
          <w:rFonts w:cs="Arial"/>
          <w:b/>
          <w:noProof/>
          <w:szCs w:val="22"/>
        </w:rPr>
        <w:t>Sobhani, I., J. Tap, F. Roudot-Thoraval, J. P. Roperch, S. Letulle, P. Langella, G. Corthier, J. Tran Van Nhieu, and J. P. Furet.</w:t>
      </w:r>
      <w:r>
        <w:rPr>
          <w:rFonts w:cs="Arial"/>
          <w:noProof/>
          <w:szCs w:val="22"/>
        </w:rPr>
        <w:t xml:space="preserve"> 2011. Microbial dysbiosis in colorectal cancer (CRC) patients. PLoS One </w:t>
      </w:r>
      <w:r w:rsidRPr="00BA5B45">
        <w:rPr>
          <w:rFonts w:cs="Arial"/>
          <w:b/>
          <w:noProof/>
          <w:szCs w:val="22"/>
        </w:rPr>
        <w:t>6:</w:t>
      </w:r>
      <w:r>
        <w:rPr>
          <w:rFonts w:cs="Arial"/>
          <w:noProof/>
          <w:szCs w:val="22"/>
        </w:rPr>
        <w:t>e16393</w:t>
      </w:r>
      <w:bookmarkEnd w:id="13"/>
    </w:p>
    <w:p w14:paraId="3DC8C588" w14:textId="77777777" w:rsidR="00BA5B45" w:rsidRDefault="00BA5B45" w:rsidP="00BA5B45">
      <w:pPr>
        <w:ind w:left="720" w:hanging="720"/>
        <w:jc w:val="both"/>
        <w:rPr>
          <w:rFonts w:cs="Arial"/>
          <w:noProof/>
          <w:szCs w:val="22"/>
        </w:rPr>
      </w:pPr>
      <w:bookmarkStart w:id="14" w:name="_ENREF_14"/>
      <w:r>
        <w:rPr>
          <w:rFonts w:cs="Arial"/>
          <w:noProof/>
          <w:szCs w:val="22"/>
        </w:rPr>
        <w:t>14.</w:t>
      </w:r>
      <w:r>
        <w:rPr>
          <w:rFonts w:cs="Arial"/>
          <w:noProof/>
          <w:szCs w:val="22"/>
        </w:rPr>
        <w:tab/>
      </w:r>
      <w:r w:rsidRPr="00BA5B45">
        <w:rPr>
          <w:rFonts w:cs="Arial"/>
          <w:b/>
          <w:noProof/>
          <w:szCs w:val="22"/>
        </w:rPr>
        <w:t>Wang, T., G. Cai, Y. Qiu, N. Fei, M. Zhang, X. Pang, W. Jia, S. Cai, and L. Zhao.</w:t>
      </w:r>
      <w:r>
        <w:rPr>
          <w:rFonts w:cs="Arial"/>
          <w:noProof/>
          <w:szCs w:val="22"/>
        </w:rPr>
        <w:t xml:space="preserve"> 2012. Structural segregation of gut microbiota between colorectal cancer patients and healthy volunteers. ISME J </w:t>
      </w:r>
      <w:r w:rsidRPr="00BA5B45">
        <w:rPr>
          <w:rFonts w:cs="Arial"/>
          <w:b/>
          <w:noProof/>
          <w:szCs w:val="22"/>
        </w:rPr>
        <w:t>6:</w:t>
      </w:r>
      <w:r>
        <w:rPr>
          <w:rFonts w:cs="Arial"/>
          <w:noProof/>
          <w:szCs w:val="22"/>
        </w:rPr>
        <w:t>320-9</w:t>
      </w:r>
      <w:bookmarkEnd w:id="14"/>
    </w:p>
    <w:p w14:paraId="5A4EC31A" w14:textId="77777777" w:rsidR="00BA5B45" w:rsidRDefault="00BA5B45" w:rsidP="00BA5B45">
      <w:pPr>
        <w:ind w:left="720" w:hanging="720"/>
        <w:jc w:val="both"/>
        <w:rPr>
          <w:rFonts w:cs="Arial"/>
          <w:noProof/>
          <w:szCs w:val="22"/>
        </w:rPr>
      </w:pPr>
      <w:bookmarkStart w:id="15" w:name="_ENREF_15"/>
      <w:r>
        <w:rPr>
          <w:rFonts w:cs="Arial"/>
          <w:noProof/>
          <w:szCs w:val="22"/>
        </w:rPr>
        <w:lastRenderedPageBreak/>
        <w:t>15.</w:t>
      </w:r>
      <w:r>
        <w:rPr>
          <w:rFonts w:cs="Arial"/>
          <w:noProof/>
          <w:szCs w:val="22"/>
        </w:rPr>
        <w:tab/>
      </w:r>
      <w:r w:rsidRPr="00BA5B45">
        <w:rPr>
          <w:rFonts w:cs="Arial"/>
          <w:b/>
          <w:noProof/>
          <w:szCs w:val="22"/>
        </w:rPr>
        <w:t>Ahn, J., R. Sinha, Z. Pei, C. Dominianni, J. Wu, J. Shi, J. J. Goedert, R. B. Hayes, and L. Yang.</w:t>
      </w:r>
      <w:r>
        <w:rPr>
          <w:rFonts w:cs="Arial"/>
          <w:noProof/>
          <w:szCs w:val="22"/>
        </w:rPr>
        <w:t xml:space="preserve"> 2013. Human gut microbiome and risk for colorectal cancer. J Natl Cancer Inst </w:t>
      </w:r>
      <w:r w:rsidRPr="00BA5B45">
        <w:rPr>
          <w:rFonts w:cs="Arial"/>
          <w:b/>
          <w:noProof/>
          <w:szCs w:val="22"/>
        </w:rPr>
        <w:t>105:</w:t>
      </w:r>
      <w:r>
        <w:rPr>
          <w:rFonts w:cs="Arial"/>
          <w:noProof/>
          <w:szCs w:val="22"/>
        </w:rPr>
        <w:t>1907-11</w:t>
      </w:r>
      <w:bookmarkEnd w:id="15"/>
    </w:p>
    <w:p w14:paraId="1A9FAE57" w14:textId="77777777" w:rsidR="00BA5B45" w:rsidRDefault="00BA5B45" w:rsidP="00BA5B45">
      <w:pPr>
        <w:ind w:left="720" w:hanging="720"/>
        <w:jc w:val="both"/>
        <w:rPr>
          <w:rFonts w:cs="Arial"/>
          <w:noProof/>
          <w:szCs w:val="22"/>
        </w:rPr>
      </w:pPr>
      <w:bookmarkStart w:id="16" w:name="_ENREF_16"/>
      <w:r>
        <w:rPr>
          <w:rFonts w:cs="Arial"/>
          <w:noProof/>
          <w:szCs w:val="22"/>
        </w:rPr>
        <w:t>16.</w:t>
      </w:r>
      <w:r>
        <w:rPr>
          <w:rFonts w:cs="Arial"/>
          <w:noProof/>
          <w:szCs w:val="22"/>
        </w:rPr>
        <w:tab/>
      </w:r>
      <w:r w:rsidRPr="00BA5B45">
        <w:rPr>
          <w:rFonts w:cs="Arial"/>
          <w:b/>
          <w:noProof/>
          <w:szCs w:val="22"/>
        </w:rPr>
        <w:t>Zackular, J. P., N. T. Baxter, K. D. Iverson, W. D. Sadler, J. F. Petrosino, G. Y. Chen, and P. D. Schloss.</w:t>
      </w:r>
      <w:r>
        <w:rPr>
          <w:rFonts w:cs="Arial"/>
          <w:noProof/>
          <w:szCs w:val="22"/>
        </w:rPr>
        <w:t xml:space="preserve"> 2013. The gut microbiome modulates colon tumorigenesis. MBio </w:t>
      </w:r>
      <w:r w:rsidRPr="00BA5B45">
        <w:rPr>
          <w:rFonts w:cs="Arial"/>
          <w:b/>
          <w:noProof/>
          <w:szCs w:val="22"/>
        </w:rPr>
        <w:t>4:</w:t>
      </w:r>
      <w:r>
        <w:rPr>
          <w:rFonts w:cs="Arial"/>
          <w:noProof/>
          <w:szCs w:val="22"/>
        </w:rPr>
        <w:t>e00692-13</w:t>
      </w:r>
      <w:bookmarkEnd w:id="16"/>
    </w:p>
    <w:p w14:paraId="7AEFF6AD" w14:textId="77777777" w:rsidR="00BA5B45" w:rsidRDefault="00BA5B45" w:rsidP="00BA5B45">
      <w:pPr>
        <w:ind w:left="720" w:hanging="720"/>
        <w:jc w:val="both"/>
        <w:rPr>
          <w:rFonts w:cs="Arial"/>
          <w:noProof/>
          <w:szCs w:val="22"/>
        </w:rPr>
      </w:pPr>
      <w:bookmarkStart w:id="17" w:name="_ENREF_17"/>
      <w:r>
        <w:rPr>
          <w:rFonts w:cs="Arial"/>
          <w:noProof/>
          <w:szCs w:val="22"/>
        </w:rPr>
        <w:t>17.</w:t>
      </w:r>
      <w:r>
        <w:rPr>
          <w:rFonts w:cs="Arial"/>
          <w:noProof/>
          <w:szCs w:val="22"/>
        </w:rPr>
        <w:tab/>
      </w:r>
      <w:r w:rsidRPr="00BA5B45">
        <w:rPr>
          <w:rFonts w:cs="Arial"/>
          <w:b/>
          <w:noProof/>
          <w:szCs w:val="22"/>
        </w:rPr>
        <w:t>Baxter, N. T., J. P. Zackular, G. Y. Chen, and P. D. Schloss.</w:t>
      </w:r>
      <w:r>
        <w:rPr>
          <w:rFonts w:cs="Arial"/>
          <w:noProof/>
          <w:szCs w:val="22"/>
        </w:rPr>
        <w:t xml:space="preserve"> 2014. Structure of the gut microbiome following colonization with human feces determines colonic tumor burden. Microbiome </w:t>
      </w:r>
      <w:r w:rsidRPr="00BA5B45">
        <w:rPr>
          <w:rFonts w:cs="Arial"/>
          <w:b/>
          <w:noProof/>
          <w:szCs w:val="22"/>
        </w:rPr>
        <w:t>2:</w:t>
      </w:r>
      <w:r>
        <w:rPr>
          <w:rFonts w:cs="Arial"/>
          <w:noProof/>
          <w:szCs w:val="22"/>
        </w:rPr>
        <w:t>20</w:t>
      </w:r>
      <w:bookmarkEnd w:id="17"/>
    </w:p>
    <w:p w14:paraId="62D73817" w14:textId="77777777" w:rsidR="00BA5B45" w:rsidRDefault="00BA5B45" w:rsidP="00BA5B45">
      <w:pPr>
        <w:ind w:left="720" w:hanging="720"/>
        <w:jc w:val="both"/>
        <w:rPr>
          <w:rFonts w:cs="Arial"/>
          <w:noProof/>
          <w:szCs w:val="22"/>
        </w:rPr>
      </w:pPr>
      <w:bookmarkStart w:id="18" w:name="_ENREF_18"/>
      <w:r>
        <w:rPr>
          <w:rFonts w:cs="Arial"/>
          <w:noProof/>
          <w:szCs w:val="22"/>
        </w:rPr>
        <w:t>18.</w:t>
      </w:r>
      <w:r>
        <w:rPr>
          <w:rFonts w:cs="Arial"/>
          <w:noProof/>
          <w:szCs w:val="22"/>
        </w:rPr>
        <w:tab/>
      </w:r>
      <w:r w:rsidRPr="00BA5B45">
        <w:rPr>
          <w:rFonts w:cs="Arial"/>
          <w:b/>
          <w:noProof/>
          <w:szCs w:val="22"/>
        </w:rPr>
        <w:t>Arthur, J. C., E. Perez-Chanona, M. Muhlbauer, S. Tomkovich, J. M. Uronis, T. J. Fan, B. J. Campbell, T. Abujamel, B. Dogan, A. B. Rogers, J. M. Rhodes, A. Stintzi, K. W. Simpson, J. J. Hansen, T. O. Keku, A. A. Fodor, and C. Jobin.</w:t>
      </w:r>
      <w:r>
        <w:rPr>
          <w:rFonts w:cs="Arial"/>
          <w:noProof/>
          <w:szCs w:val="22"/>
        </w:rPr>
        <w:t xml:space="preserve"> 2012. Intestinal inflammation targets cancer-inducing activity of the microbiota. Science </w:t>
      </w:r>
      <w:r w:rsidRPr="00BA5B45">
        <w:rPr>
          <w:rFonts w:cs="Arial"/>
          <w:b/>
          <w:noProof/>
          <w:szCs w:val="22"/>
        </w:rPr>
        <w:t>338:</w:t>
      </w:r>
      <w:r>
        <w:rPr>
          <w:rFonts w:cs="Arial"/>
          <w:noProof/>
          <w:szCs w:val="22"/>
        </w:rPr>
        <w:t>120-3</w:t>
      </w:r>
      <w:bookmarkEnd w:id="18"/>
    </w:p>
    <w:p w14:paraId="758FC443" w14:textId="77777777" w:rsidR="00BA5B45" w:rsidRDefault="00BA5B45" w:rsidP="00BA5B45">
      <w:pPr>
        <w:ind w:left="720" w:hanging="720"/>
        <w:jc w:val="both"/>
        <w:rPr>
          <w:rFonts w:cs="Arial"/>
          <w:noProof/>
          <w:szCs w:val="22"/>
        </w:rPr>
      </w:pPr>
      <w:bookmarkStart w:id="19" w:name="_ENREF_19"/>
      <w:r>
        <w:rPr>
          <w:rFonts w:cs="Arial"/>
          <w:noProof/>
          <w:szCs w:val="22"/>
        </w:rPr>
        <w:t>19.</w:t>
      </w:r>
      <w:r>
        <w:rPr>
          <w:rFonts w:cs="Arial"/>
          <w:noProof/>
          <w:szCs w:val="22"/>
        </w:rPr>
        <w:tab/>
      </w:r>
      <w:r w:rsidRPr="00BA5B45">
        <w:rPr>
          <w:rFonts w:cs="Arial"/>
          <w:b/>
          <w:noProof/>
          <w:szCs w:val="22"/>
        </w:rPr>
        <w:t>Sears, C. L., S. Islam, A. Saha, M. Arjumand, N. H. Alam, A. S. Faruque, M. A. Salam, J. Shin, D. Hecht, A. Weintraub, R. B. Sack, and F. Qadri.</w:t>
      </w:r>
      <w:r>
        <w:rPr>
          <w:rFonts w:cs="Arial"/>
          <w:noProof/>
          <w:szCs w:val="22"/>
        </w:rPr>
        <w:t xml:space="preserve"> 2008. Association of enterotoxigenic </w:t>
      </w:r>
      <w:r w:rsidRPr="00BA5B45">
        <w:rPr>
          <w:rFonts w:cs="Arial"/>
          <w:i/>
          <w:noProof/>
          <w:szCs w:val="22"/>
        </w:rPr>
        <w:t>Bacteroides fragilis</w:t>
      </w:r>
      <w:r>
        <w:rPr>
          <w:rFonts w:cs="Arial"/>
          <w:noProof/>
          <w:szCs w:val="22"/>
        </w:rPr>
        <w:t xml:space="preserve"> infection with inflammatory diarrhea. Clin Infect Dis </w:t>
      </w:r>
      <w:r w:rsidRPr="00BA5B45">
        <w:rPr>
          <w:rFonts w:cs="Arial"/>
          <w:b/>
          <w:noProof/>
          <w:szCs w:val="22"/>
        </w:rPr>
        <w:t>47:</w:t>
      </w:r>
      <w:r>
        <w:rPr>
          <w:rFonts w:cs="Arial"/>
          <w:noProof/>
          <w:szCs w:val="22"/>
        </w:rPr>
        <w:t>797-803</w:t>
      </w:r>
      <w:bookmarkEnd w:id="19"/>
    </w:p>
    <w:p w14:paraId="27692C7C" w14:textId="77777777" w:rsidR="00BA5B45" w:rsidRDefault="00BA5B45" w:rsidP="00BA5B45">
      <w:pPr>
        <w:ind w:left="720" w:hanging="720"/>
        <w:jc w:val="both"/>
        <w:rPr>
          <w:rFonts w:cs="Arial"/>
          <w:noProof/>
          <w:szCs w:val="22"/>
        </w:rPr>
      </w:pPr>
      <w:bookmarkStart w:id="20" w:name="_ENREF_20"/>
      <w:r>
        <w:rPr>
          <w:rFonts w:cs="Arial"/>
          <w:noProof/>
          <w:szCs w:val="22"/>
        </w:rPr>
        <w:t>20.</w:t>
      </w:r>
      <w:r>
        <w:rPr>
          <w:rFonts w:cs="Arial"/>
          <w:noProof/>
          <w:szCs w:val="22"/>
        </w:rPr>
        <w:tab/>
      </w:r>
      <w:r w:rsidRPr="00BA5B45">
        <w:rPr>
          <w:rFonts w:cs="Arial"/>
          <w:b/>
          <w:noProof/>
          <w:szCs w:val="22"/>
        </w:rPr>
        <w:t>Kostic, A. D., E. Chun, L. Robertson, J. N. Glickman, C. A. Gallini, M. Michaud, T. E. Clancy, D. C. Chung, P. Lochhead, G. L. Hold, E. M. El-Omar, D. Brenner, C. S. Fuchs, M. Meyerson, and W. S. Garrett.</w:t>
      </w:r>
      <w:r>
        <w:rPr>
          <w:rFonts w:cs="Arial"/>
          <w:noProof/>
          <w:szCs w:val="22"/>
        </w:rPr>
        <w:t xml:space="preserve"> 2013. </w:t>
      </w:r>
      <w:r w:rsidRPr="00BA5B45">
        <w:rPr>
          <w:rFonts w:cs="Arial"/>
          <w:i/>
          <w:noProof/>
          <w:szCs w:val="22"/>
        </w:rPr>
        <w:t>Fusobacterium nucleatum</w:t>
      </w:r>
      <w:r>
        <w:rPr>
          <w:rFonts w:cs="Arial"/>
          <w:noProof/>
          <w:szCs w:val="22"/>
        </w:rPr>
        <w:t xml:space="preserve"> potentiates intestinal tumorigenesis and modulates the tumor-immune microenvironment. Cell Host Microbe </w:t>
      </w:r>
      <w:r w:rsidRPr="00BA5B45">
        <w:rPr>
          <w:rFonts w:cs="Arial"/>
          <w:b/>
          <w:noProof/>
          <w:szCs w:val="22"/>
        </w:rPr>
        <w:t>14:</w:t>
      </w:r>
      <w:r>
        <w:rPr>
          <w:rFonts w:cs="Arial"/>
          <w:noProof/>
          <w:szCs w:val="22"/>
        </w:rPr>
        <w:t>207-15</w:t>
      </w:r>
      <w:bookmarkEnd w:id="20"/>
    </w:p>
    <w:p w14:paraId="08DC6B7D" w14:textId="77777777" w:rsidR="00BA5B45" w:rsidRDefault="00BA5B45" w:rsidP="00BA5B45">
      <w:pPr>
        <w:ind w:left="720" w:hanging="720"/>
        <w:jc w:val="both"/>
        <w:rPr>
          <w:rFonts w:cs="Arial"/>
          <w:noProof/>
          <w:szCs w:val="22"/>
        </w:rPr>
      </w:pPr>
      <w:bookmarkStart w:id="21" w:name="_ENREF_21"/>
      <w:r>
        <w:rPr>
          <w:rFonts w:cs="Arial"/>
          <w:noProof/>
          <w:szCs w:val="22"/>
        </w:rPr>
        <w:lastRenderedPageBreak/>
        <w:t>21.</w:t>
      </w:r>
      <w:r>
        <w:rPr>
          <w:rFonts w:cs="Arial"/>
          <w:noProof/>
          <w:szCs w:val="22"/>
        </w:rPr>
        <w:tab/>
      </w:r>
      <w:r w:rsidRPr="00BA5B45">
        <w:rPr>
          <w:rFonts w:cs="Arial"/>
          <w:b/>
          <w:noProof/>
          <w:szCs w:val="22"/>
        </w:rPr>
        <w:t>Rubinstein, M. R., X. Wang, W. Liu, Y. Hao, G. Cai, and Y. W. Han.</w:t>
      </w:r>
      <w:r>
        <w:rPr>
          <w:rFonts w:cs="Arial"/>
          <w:noProof/>
          <w:szCs w:val="22"/>
        </w:rPr>
        <w:t xml:space="preserve"> 2013. </w:t>
      </w:r>
      <w:r w:rsidRPr="00BA5B45">
        <w:rPr>
          <w:rFonts w:cs="Arial"/>
          <w:i/>
          <w:noProof/>
          <w:szCs w:val="22"/>
        </w:rPr>
        <w:t>Fusobacterium nucleatum</w:t>
      </w:r>
      <w:r>
        <w:rPr>
          <w:rFonts w:cs="Arial"/>
          <w:noProof/>
          <w:szCs w:val="22"/>
        </w:rPr>
        <w:t xml:space="preserve"> promotes colorectal carcinogenesis by modulating E-cadherin/beta-catenin signaling via its FadA adhesin. Cell Host Microbe </w:t>
      </w:r>
      <w:r w:rsidRPr="00BA5B45">
        <w:rPr>
          <w:rFonts w:cs="Arial"/>
          <w:b/>
          <w:noProof/>
          <w:szCs w:val="22"/>
        </w:rPr>
        <w:t>14:</w:t>
      </w:r>
      <w:r>
        <w:rPr>
          <w:rFonts w:cs="Arial"/>
          <w:noProof/>
          <w:szCs w:val="22"/>
        </w:rPr>
        <w:t>195-206</w:t>
      </w:r>
      <w:bookmarkEnd w:id="21"/>
    </w:p>
    <w:p w14:paraId="0B14571B" w14:textId="77777777" w:rsidR="00BA5B45" w:rsidRDefault="00BA5B45" w:rsidP="00BA5B45">
      <w:pPr>
        <w:ind w:left="720" w:hanging="720"/>
        <w:jc w:val="both"/>
        <w:rPr>
          <w:rFonts w:cs="Arial"/>
          <w:noProof/>
          <w:szCs w:val="22"/>
        </w:rPr>
      </w:pPr>
      <w:bookmarkStart w:id="22" w:name="_ENREF_22"/>
      <w:r>
        <w:rPr>
          <w:rFonts w:cs="Arial"/>
          <w:noProof/>
          <w:szCs w:val="22"/>
        </w:rPr>
        <w:t>22.</w:t>
      </w:r>
      <w:r>
        <w:rPr>
          <w:rFonts w:cs="Arial"/>
          <w:noProof/>
          <w:szCs w:val="22"/>
        </w:rPr>
        <w:tab/>
      </w:r>
      <w:r w:rsidRPr="00BA5B45">
        <w:rPr>
          <w:rFonts w:cs="Arial"/>
          <w:b/>
          <w:noProof/>
          <w:szCs w:val="22"/>
        </w:rPr>
        <w:t>Zackular, J. P., M. A. M. Rogers, M. T. Ruffin, and P. D. Schloss.</w:t>
      </w:r>
      <w:r>
        <w:rPr>
          <w:rFonts w:cs="Arial"/>
          <w:noProof/>
          <w:szCs w:val="22"/>
        </w:rPr>
        <w:t xml:space="preserve"> 2014. The human gut microbiome as a screening tool for colorectal cancer. Cancer Prevention Research </w:t>
      </w:r>
      <w:r w:rsidRPr="00BA5B45">
        <w:rPr>
          <w:rFonts w:cs="Arial"/>
          <w:b/>
          <w:noProof/>
          <w:szCs w:val="22"/>
        </w:rPr>
        <w:t>7:</w:t>
      </w:r>
      <w:r>
        <w:rPr>
          <w:rFonts w:cs="Arial"/>
          <w:noProof/>
          <w:szCs w:val="22"/>
        </w:rPr>
        <w:t>1112-1121</w:t>
      </w:r>
      <w:bookmarkEnd w:id="22"/>
    </w:p>
    <w:p w14:paraId="265E5F3B" w14:textId="77777777" w:rsidR="00BA5B45" w:rsidRDefault="00BA5B45" w:rsidP="00BA5B45">
      <w:pPr>
        <w:ind w:left="720" w:hanging="720"/>
        <w:jc w:val="both"/>
        <w:rPr>
          <w:rFonts w:cs="Arial"/>
          <w:noProof/>
          <w:szCs w:val="22"/>
        </w:rPr>
      </w:pPr>
      <w:bookmarkStart w:id="23" w:name="_ENREF_23"/>
      <w:r>
        <w:rPr>
          <w:rFonts w:cs="Arial"/>
          <w:noProof/>
          <w:szCs w:val="22"/>
        </w:rPr>
        <w:t>23.</w:t>
      </w:r>
      <w:r>
        <w:rPr>
          <w:rFonts w:cs="Arial"/>
          <w:noProof/>
          <w:szCs w:val="22"/>
        </w:rPr>
        <w:tab/>
      </w:r>
      <w:r w:rsidRPr="00BA5B45">
        <w:rPr>
          <w:rFonts w:cs="Arial"/>
          <w:b/>
          <w:noProof/>
          <w:szCs w:val="22"/>
        </w:rPr>
        <w:t>Lepage, P., M. C. Leclerc, M. Joossens, S. Mondot, H. M. Blottiere, J. Raes, D. Ehrlich, and J. Dore.</w:t>
      </w:r>
      <w:r>
        <w:rPr>
          <w:rFonts w:cs="Arial"/>
          <w:noProof/>
          <w:szCs w:val="22"/>
        </w:rPr>
        <w:t xml:space="preserve"> 2013. A metagenomic insight into our gut's microbiome. Gut </w:t>
      </w:r>
      <w:r w:rsidRPr="00BA5B45">
        <w:rPr>
          <w:rFonts w:cs="Arial"/>
          <w:b/>
          <w:noProof/>
          <w:szCs w:val="22"/>
        </w:rPr>
        <w:t>62:</w:t>
      </w:r>
      <w:r>
        <w:rPr>
          <w:rFonts w:cs="Arial"/>
          <w:noProof/>
          <w:szCs w:val="22"/>
        </w:rPr>
        <w:t>146-58</w:t>
      </w:r>
      <w:bookmarkEnd w:id="23"/>
    </w:p>
    <w:p w14:paraId="0D782BA9" w14:textId="77777777" w:rsidR="00BA5B45" w:rsidRDefault="00BA5B45" w:rsidP="00BA5B45">
      <w:pPr>
        <w:ind w:left="720" w:hanging="720"/>
        <w:jc w:val="both"/>
        <w:rPr>
          <w:rFonts w:cs="Arial"/>
          <w:noProof/>
          <w:szCs w:val="22"/>
        </w:rPr>
      </w:pPr>
      <w:bookmarkStart w:id="24" w:name="_ENREF_24"/>
      <w:r>
        <w:rPr>
          <w:rFonts w:cs="Arial"/>
          <w:noProof/>
          <w:szCs w:val="22"/>
        </w:rPr>
        <w:t>24.</w:t>
      </w:r>
      <w:r>
        <w:rPr>
          <w:rFonts w:cs="Arial"/>
          <w:noProof/>
          <w:szCs w:val="22"/>
        </w:rPr>
        <w:tab/>
      </w:r>
      <w:r w:rsidRPr="00BA5B45">
        <w:rPr>
          <w:rFonts w:cs="Arial"/>
          <w:b/>
          <w:noProof/>
          <w:szCs w:val="22"/>
        </w:rPr>
        <w:t>Turnbaugh, P. J., V. K. Ridaura, J. J. Faith, F. E. Rey, R. Knight, and J. I. Gordon.</w:t>
      </w:r>
      <w:r>
        <w:rPr>
          <w:rFonts w:cs="Arial"/>
          <w:noProof/>
          <w:szCs w:val="22"/>
        </w:rPr>
        <w:t xml:space="preserve"> 2009. The effect of diet on the human gut microbiome: a metagenomic analysis in humanized gnotobiotic mice. Sci Transl Med </w:t>
      </w:r>
      <w:r w:rsidRPr="00BA5B45">
        <w:rPr>
          <w:rFonts w:cs="Arial"/>
          <w:b/>
          <w:noProof/>
          <w:szCs w:val="22"/>
        </w:rPr>
        <w:t>1:</w:t>
      </w:r>
      <w:r>
        <w:rPr>
          <w:rFonts w:cs="Arial"/>
          <w:noProof/>
          <w:szCs w:val="22"/>
        </w:rPr>
        <w:t>6ra14</w:t>
      </w:r>
      <w:bookmarkEnd w:id="24"/>
    </w:p>
    <w:p w14:paraId="562FA1F9" w14:textId="77777777" w:rsidR="00BA5B45" w:rsidRDefault="00BA5B45" w:rsidP="00BA5B45">
      <w:pPr>
        <w:ind w:left="720" w:hanging="720"/>
        <w:jc w:val="both"/>
        <w:rPr>
          <w:rFonts w:cs="Arial"/>
          <w:noProof/>
          <w:szCs w:val="22"/>
        </w:rPr>
      </w:pPr>
      <w:bookmarkStart w:id="25" w:name="_ENREF_25"/>
      <w:r>
        <w:rPr>
          <w:rFonts w:cs="Arial"/>
          <w:noProof/>
          <w:szCs w:val="22"/>
        </w:rPr>
        <w:t>25.</w:t>
      </w:r>
      <w:r>
        <w:rPr>
          <w:rFonts w:cs="Arial"/>
          <w:noProof/>
          <w:szCs w:val="22"/>
        </w:rPr>
        <w:tab/>
      </w:r>
      <w:r w:rsidRPr="00BA5B45">
        <w:rPr>
          <w:rFonts w:cs="Arial"/>
          <w:b/>
          <w:noProof/>
          <w:szCs w:val="22"/>
        </w:rPr>
        <w:t>Qin, J., R. Li, J. Raes, M. Arumugam, K. S. Burgdorf, C. Manichanh, T. Nielsen, N. Pons, F. Levenez, T. Yamada, D. R. Mende, J. Li, J. Xu, S. Li, D. Li, J. Cao, B. Wang, H. Liang, H. Zheng, Y. Xie, J. Tap, P. Lepage, M. Bertalan, J. M. Batto, T. Hansen, D. Le Paslier, A. Linneberg, H. B. Nielsen, E. Pelletier, P. Renault, T. Sicheritz-Ponten, K. Turner, H. Zhu, C. Yu, M. Jian, Y. Zhou, Y. Li, X. Zhang, N. Qin, H. Yang, J. Wang, S. Brunak, J. Dore, F. Guarner, K. Kristiansen, O. Pedersen, J. Parkhill, J. Weissenbach, P. Bork, and S. D. Ehrlich.</w:t>
      </w:r>
      <w:r>
        <w:rPr>
          <w:rFonts w:cs="Arial"/>
          <w:noProof/>
          <w:szCs w:val="22"/>
        </w:rPr>
        <w:t xml:space="preserve"> 2010. A human gut microbial gene catalogue established by metagenomic sequencing. Nature </w:t>
      </w:r>
      <w:r w:rsidRPr="00BA5B45">
        <w:rPr>
          <w:rFonts w:cs="Arial"/>
          <w:b/>
          <w:noProof/>
          <w:szCs w:val="22"/>
        </w:rPr>
        <w:t>464:</w:t>
      </w:r>
      <w:r>
        <w:rPr>
          <w:rFonts w:cs="Arial"/>
          <w:noProof/>
          <w:szCs w:val="22"/>
        </w:rPr>
        <w:t>59-65</w:t>
      </w:r>
      <w:bookmarkEnd w:id="25"/>
    </w:p>
    <w:p w14:paraId="7C65B468" w14:textId="77777777" w:rsidR="00BA5B45" w:rsidRDefault="00BA5B45" w:rsidP="00BA5B45">
      <w:pPr>
        <w:ind w:left="720" w:hanging="720"/>
        <w:jc w:val="both"/>
        <w:rPr>
          <w:rFonts w:cs="Arial"/>
          <w:noProof/>
          <w:szCs w:val="22"/>
        </w:rPr>
      </w:pPr>
      <w:bookmarkStart w:id="26" w:name="_ENREF_26"/>
      <w:r>
        <w:rPr>
          <w:rFonts w:cs="Arial"/>
          <w:noProof/>
          <w:szCs w:val="22"/>
        </w:rPr>
        <w:t>26.</w:t>
      </w:r>
      <w:r>
        <w:rPr>
          <w:rFonts w:cs="Arial"/>
          <w:noProof/>
          <w:szCs w:val="22"/>
        </w:rPr>
        <w:tab/>
      </w:r>
      <w:r w:rsidRPr="00BA5B45">
        <w:rPr>
          <w:rFonts w:cs="Arial"/>
          <w:b/>
          <w:noProof/>
          <w:szCs w:val="22"/>
        </w:rPr>
        <w:t>Louis, P., and H. J. Flint.</w:t>
      </w:r>
      <w:r>
        <w:rPr>
          <w:rFonts w:cs="Arial"/>
          <w:noProof/>
          <w:szCs w:val="22"/>
        </w:rPr>
        <w:t xml:space="preserve"> 2009. Diversity, metabolism and microbial ecology of butyrate-producing bacteria from the human large intestine. FEMS Microbiol Lett </w:t>
      </w:r>
      <w:r w:rsidRPr="00BA5B45">
        <w:rPr>
          <w:rFonts w:cs="Arial"/>
          <w:b/>
          <w:noProof/>
          <w:szCs w:val="22"/>
        </w:rPr>
        <w:t>294:</w:t>
      </w:r>
      <w:r>
        <w:rPr>
          <w:rFonts w:cs="Arial"/>
          <w:noProof/>
          <w:szCs w:val="22"/>
        </w:rPr>
        <w:t>1-8</w:t>
      </w:r>
      <w:bookmarkEnd w:id="26"/>
    </w:p>
    <w:p w14:paraId="64C6E9A6" w14:textId="77777777" w:rsidR="00BA5B45" w:rsidRDefault="00BA5B45" w:rsidP="00BA5B45">
      <w:pPr>
        <w:ind w:left="720" w:hanging="720"/>
        <w:jc w:val="both"/>
        <w:rPr>
          <w:rFonts w:cs="Arial"/>
          <w:noProof/>
          <w:szCs w:val="22"/>
        </w:rPr>
      </w:pPr>
      <w:bookmarkStart w:id="27" w:name="_ENREF_27"/>
      <w:r>
        <w:rPr>
          <w:rFonts w:cs="Arial"/>
          <w:noProof/>
          <w:szCs w:val="22"/>
        </w:rPr>
        <w:lastRenderedPageBreak/>
        <w:t>27.</w:t>
      </w:r>
      <w:r>
        <w:rPr>
          <w:rFonts w:cs="Arial"/>
          <w:noProof/>
          <w:szCs w:val="22"/>
        </w:rPr>
        <w:tab/>
      </w:r>
      <w:r w:rsidRPr="00BA5B45">
        <w:rPr>
          <w:rFonts w:cs="Arial"/>
          <w:b/>
          <w:noProof/>
          <w:szCs w:val="22"/>
        </w:rPr>
        <w:t>Appleyard, C. B., M. L. Cruz, A. A. Isidro, J. C. Arthur, C. Jobin, and C. De Simone.</w:t>
      </w:r>
      <w:r>
        <w:rPr>
          <w:rFonts w:cs="Arial"/>
          <w:noProof/>
          <w:szCs w:val="22"/>
        </w:rPr>
        <w:t xml:space="preserve"> 2011. Pretreatment with the probiotic VSL#3 delays transition from inflammation to dysplasia in a rat model of colitis-associated cancer. Am J Physiol Gastrointest Liver Physiol </w:t>
      </w:r>
      <w:r w:rsidRPr="00BA5B45">
        <w:rPr>
          <w:rFonts w:cs="Arial"/>
          <w:b/>
          <w:noProof/>
          <w:szCs w:val="22"/>
        </w:rPr>
        <w:t>301:</w:t>
      </w:r>
      <w:r>
        <w:rPr>
          <w:rFonts w:cs="Arial"/>
          <w:noProof/>
          <w:szCs w:val="22"/>
        </w:rPr>
        <w:t>G1004-13</w:t>
      </w:r>
      <w:bookmarkEnd w:id="27"/>
    </w:p>
    <w:p w14:paraId="3DFE667D" w14:textId="77777777" w:rsidR="00BA5B45" w:rsidRDefault="00BA5B45" w:rsidP="00BA5B45">
      <w:pPr>
        <w:ind w:left="720" w:hanging="720"/>
        <w:jc w:val="both"/>
        <w:rPr>
          <w:rFonts w:cs="Arial"/>
          <w:noProof/>
          <w:szCs w:val="22"/>
        </w:rPr>
      </w:pPr>
      <w:bookmarkStart w:id="28" w:name="_ENREF_28"/>
      <w:r>
        <w:rPr>
          <w:rFonts w:cs="Arial"/>
          <w:noProof/>
          <w:szCs w:val="22"/>
        </w:rPr>
        <w:t>28.</w:t>
      </w:r>
      <w:r>
        <w:rPr>
          <w:rFonts w:cs="Arial"/>
          <w:noProof/>
          <w:szCs w:val="22"/>
        </w:rPr>
        <w:tab/>
      </w:r>
      <w:r w:rsidRPr="00BA5B45">
        <w:rPr>
          <w:rFonts w:cs="Arial"/>
          <w:b/>
          <w:noProof/>
          <w:szCs w:val="22"/>
        </w:rPr>
        <w:t>Zhu, Y., T. Michelle Luo, C. Jobin, and H. A. Young.</w:t>
      </w:r>
      <w:r>
        <w:rPr>
          <w:rFonts w:cs="Arial"/>
          <w:noProof/>
          <w:szCs w:val="22"/>
        </w:rPr>
        <w:t xml:space="preserve"> 2011. Gut microbiota and probiotics in colon tumorigenesis. Cancer Lett </w:t>
      </w:r>
      <w:r w:rsidRPr="00BA5B45">
        <w:rPr>
          <w:rFonts w:cs="Arial"/>
          <w:b/>
          <w:noProof/>
          <w:szCs w:val="22"/>
        </w:rPr>
        <w:t>309:</w:t>
      </w:r>
      <w:r>
        <w:rPr>
          <w:rFonts w:cs="Arial"/>
          <w:noProof/>
          <w:szCs w:val="22"/>
        </w:rPr>
        <w:t>119-27</w:t>
      </w:r>
      <w:bookmarkEnd w:id="28"/>
    </w:p>
    <w:p w14:paraId="63AE9370" w14:textId="77777777" w:rsidR="00BA5B45" w:rsidRDefault="00BA5B45" w:rsidP="00BA5B45">
      <w:pPr>
        <w:ind w:left="720" w:hanging="720"/>
        <w:jc w:val="both"/>
        <w:rPr>
          <w:rFonts w:cs="Arial"/>
          <w:noProof/>
          <w:szCs w:val="22"/>
        </w:rPr>
      </w:pPr>
      <w:bookmarkStart w:id="29" w:name="_ENREF_29"/>
      <w:r>
        <w:rPr>
          <w:rFonts w:cs="Arial"/>
          <w:noProof/>
          <w:szCs w:val="22"/>
        </w:rPr>
        <w:t>29.</w:t>
      </w:r>
      <w:r>
        <w:rPr>
          <w:rFonts w:cs="Arial"/>
          <w:noProof/>
          <w:szCs w:val="22"/>
        </w:rPr>
        <w:tab/>
      </w:r>
      <w:r w:rsidRPr="00BA5B45">
        <w:rPr>
          <w:rFonts w:cs="Arial"/>
          <w:b/>
          <w:noProof/>
          <w:szCs w:val="22"/>
        </w:rPr>
        <w:t>Housseau, F., and C. L. Sears.</w:t>
      </w:r>
      <w:r>
        <w:rPr>
          <w:rFonts w:cs="Arial"/>
          <w:noProof/>
          <w:szCs w:val="22"/>
        </w:rPr>
        <w:t xml:space="preserve"> 2010. Enterotoxigenic Bacteroides fragilis (ETBF)-mediated colitis in Min (Apc+/-) mice: a human commensal-based murine model of colon carcinogenesis. Cell Cycle </w:t>
      </w:r>
      <w:r w:rsidRPr="00BA5B45">
        <w:rPr>
          <w:rFonts w:cs="Arial"/>
          <w:b/>
          <w:noProof/>
          <w:szCs w:val="22"/>
        </w:rPr>
        <w:t>9:</w:t>
      </w:r>
      <w:r>
        <w:rPr>
          <w:rFonts w:cs="Arial"/>
          <w:noProof/>
          <w:szCs w:val="22"/>
        </w:rPr>
        <w:t>3-5</w:t>
      </w:r>
      <w:bookmarkEnd w:id="29"/>
    </w:p>
    <w:p w14:paraId="3B5B1B36" w14:textId="77777777" w:rsidR="00BA5B45" w:rsidRDefault="00BA5B45" w:rsidP="00BA5B45">
      <w:pPr>
        <w:ind w:left="720" w:hanging="720"/>
        <w:jc w:val="both"/>
        <w:rPr>
          <w:rFonts w:cs="Arial"/>
          <w:noProof/>
          <w:szCs w:val="22"/>
        </w:rPr>
      </w:pPr>
      <w:bookmarkStart w:id="30" w:name="_ENREF_30"/>
      <w:r>
        <w:rPr>
          <w:rFonts w:cs="Arial"/>
          <w:noProof/>
          <w:szCs w:val="22"/>
        </w:rPr>
        <w:t>30.</w:t>
      </w:r>
      <w:r>
        <w:rPr>
          <w:rFonts w:cs="Arial"/>
          <w:noProof/>
          <w:szCs w:val="22"/>
        </w:rPr>
        <w:tab/>
      </w:r>
      <w:r w:rsidRPr="00BA5B45">
        <w:rPr>
          <w:rFonts w:cs="Arial"/>
          <w:b/>
          <w:noProof/>
          <w:szCs w:val="22"/>
        </w:rPr>
        <w:t>Rolhion, N., and A. Darfeuille-Michaud.</w:t>
      </w:r>
      <w:r>
        <w:rPr>
          <w:rFonts w:cs="Arial"/>
          <w:noProof/>
          <w:szCs w:val="22"/>
        </w:rPr>
        <w:t xml:space="preserve"> 2007. Adherent-invasive Escherichia coli in inflammatory bowel disease. Inflamm Bowel Dis </w:t>
      </w:r>
      <w:r w:rsidRPr="00BA5B45">
        <w:rPr>
          <w:rFonts w:cs="Arial"/>
          <w:b/>
          <w:noProof/>
          <w:szCs w:val="22"/>
        </w:rPr>
        <w:t>13:</w:t>
      </w:r>
      <w:r>
        <w:rPr>
          <w:rFonts w:cs="Arial"/>
          <w:noProof/>
          <w:szCs w:val="22"/>
        </w:rPr>
        <w:t>1277-83</w:t>
      </w:r>
      <w:bookmarkEnd w:id="30"/>
    </w:p>
    <w:p w14:paraId="312FB332" w14:textId="77777777" w:rsidR="00BA5B45" w:rsidRDefault="00BA5B45" w:rsidP="00BA5B45">
      <w:pPr>
        <w:ind w:left="720" w:hanging="720"/>
        <w:jc w:val="both"/>
        <w:rPr>
          <w:rFonts w:cs="Arial"/>
          <w:noProof/>
          <w:szCs w:val="22"/>
        </w:rPr>
      </w:pPr>
      <w:bookmarkStart w:id="31" w:name="_ENREF_31"/>
      <w:r>
        <w:rPr>
          <w:rFonts w:cs="Arial"/>
          <w:noProof/>
          <w:szCs w:val="22"/>
        </w:rPr>
        <w:t>31.</w:t>
      </w:r>
      <w:r>
        <w:rPr>
          <w:rFonts w:cs="Arial"/>
          <w:noProof/>
          <w:szCs w:val="22"/>
        </w:rPr>
        <w:tab/>
      </w:r>
      <w:r w:rsidRPr="00BA5B45">
        <w:rPr>
          <w:rFonts w:cs="Arial"/>
          <w:b/>
          <w:noProof/>
          <w:szCs w:val="22"/>
        </w:rPr>
        <w:t>Garrett, W. S., G. M. Lord, S. Punit, G. Lugo-Villarino, S. K. Mazmanian, S. Ito, J. N. Glickman, and L. H. Glimcher.</w:t>
      </w:r>
      <w:r>
        <w:rPr>
          <w:rFonts w:cs="Arial"/>
          <w:noProof/>
          <w:szCs w:val="22"/>
        </w:rPr>
        <w:t xml:space="preserve"> 2007. Communicable ulcerative colitis induced by T-bet deficiency in the innate immune system. Cell </w:t>
      </w:r>
      <w:r w:rsidRPr="00BA5B45">
        <w:rPr>
          <w:rFonts w:cs="Arial"/>
          <w:b/>
          <w:noProof/>
          <w:szCs w:val="22"/>
        </w:rPr>
        <w:t>131:</w:t>
      </w:r>
      <w:r>
        <w:rPr>
          <w:rFonts w:cs="Arial"/>
          <w:noProof/>
          <w:szCs w:val="22"/>
        </w:rPr>
        <w:t>33-45</w:t>
      </w:r>
      <w:bookmarkEnd w:id="31"/>
    </w:p>
    <w:p w14:paraId="0DFA5112" w14:textId="77777777" w:rsidR="00BA5B45" w:rsidRDefault="00BA5B45" w:rsidP="00BA5B45">
      <w:pPr>
        <w:ind w:left="720" w:hanging="720"/>
        <w:jc w:val="both"/>
        <w:rPr>
          <w:rFonts w:cs="Arial"/>
          <w:noProof/>
          <w:szCs w:val="22"/>
        </w:rPr>
      </w:pPr>
      <w:bookmarkStart w:id="32" w:name="_ENREF_32"/>
      <w:r>
        <w:rPr>
          <w:rFonts w:cs="Arial"/>
          <w:noProof/>
          <w:szCs w:val="22"/>
        </w:rPr>
        <w:t>32.</w:t>
      </w:r>
      <w:r>
        <w:rPr>
          <w:rFonts w:cs="Arial"/>
          <w:noProof/>
          <w:szCs w:val="22"/>
        </w:rPr>
        <w:tab/>
      </w:r>
      <w:r w:rsidRPr="00BA5B45">
        <w:rPr>
          <w:rFonts w:cs="Arial"/>
          <w:b/>
          <w:noProof/>
          <w:szCs w:val="22"/>
        </w:rPr>
        <w:t>Rooks, M. G., P. Veiga, L. H. Wardwell-Scott, T. Tickle, N. Segata, M. Michaud, C. A. Gallini, C. Beal, J. E. van Hylckama-Vlieg, S. A. Ballal, X. C. Morgan, J. N. Glickman, D. Gevers, C. Huttenhower, and W. S. Garrett.</w:t>
      </w:r>
      <w:r>
        <w:rPr>
          <w:rFonts w:cs="Arial"/>
          <w:noProof/>
          <w:szCs w:val="22"/>
        </w:rPr>
        <w:t xml:space="preserve"> 2014. Gut microbiome composition and function in experimental colitis during active disease and treatment-induced remission. ISME J </w:t>
      </w:r>
      <w:r w:rsidRPr="00BA5B45">
        <w:rPr>
          <w:rFonts w:cs="Arial"/>
          <w:b/>
          <w:noProof/>
          <w:szCs w:val="22"/>
        </w:rPr>
        <w:t>8:</w:t>
      </w:r>
      <w:r>
        <w:rPr>
          <w:rFonts w:cs="Arial"/>
          <w:noProof/>
          <w:szCs w:val="22"/>
        </w:rPr>
        <w:t>1403-17</w:t>
      </w:r>
      <w:bookmarkEnd w:id="32"/>
    </w:p>
    <w:p w14:paraId="5704D317" w14:textId="77777777" w:rsidR="00BA5B45" w:rsidRDefault="00BA5B45" w:rsidP="00BA5B45">
      <w:pPr>
        <w:ind w:left="720" w:hanging="720"/>
        <w:jc w:val="both"/>
        <w:rPr>
          <w:rFonts w:cs="Arial"/>
          <w:noProof/>
          <w:szCs w:val="22"/>
        </w:rPr>
      </w:pPr>
      <w:bookmarkStart w:id="33" w:name="_ENREF_33"/>
      <w:r>
        <w:rPr>
          <w:rFonts w:cs="Arial"/>
          <w:noProof/>
          <w:szCs w:val="22"/>
        </w:rPr>
        <w:t>33.</w:t>
      </w:r>
      <w:r>
        <w:rPr>
          <w:rFonts w:cs="Arial"/>
          <w:noProof/>
          <w:szCs w:val="22"/>
        </w:rPr>
        <w:tab/>
      </w:r>
      <w:r w:rsidRPr="00BA5B45">
        <w:rPr>
          <w:rFonts w:cs="Arial"/>
          <w:b/>
          <w:noProof/>
          <w:szCs w:val="22"/>
        </w:rPr>
        <w:t>Wang, S., L. H. Ng, W. L. Chow, and Y. K. Lee.</w:t>
      </w:r>
      <w:r>
        <w:rPr>
          <w:rFonts w:cs="Arial"/>
          <w:noProof/>
          <w:szCs w:val="22"/>
        </w:rPr>
        <w:t xml:space="preserve"> 2008. Infant intestinal Enterococcus faecalis down-regulates inflammatory responses in human intestinal cell lines. World J Gastroenterol </w:t>
      </w:r>
      <w:r w:rsidRPr="00BA5B45">
        <w:rPr>
          <w:rFonts w:cs="Arial"/>
          <w:b/>
          <w:noProof/>
          <w:szCs w:val="22"/>
        </w:rPr>
        <w:t>14:</w:t>
      </w:r>
      <w:r>
        <w:rPr>
          <w:rFonts w:cs="Arial"/>
          <w:noProof/>
          <w:szCs w:val="22"/>
        </w:rPr>
        <w:t>1067-76</w:t>
      </w:r>
      <w:bookmarkEnd w:id="33"/>
    </w:p>
    <w:p w14:paraId="6F22F1FE" w14:textId="77777777" w:rsidR="00BA5B45" w:rsidRDefault="00BA5B45" w:rsidP="00BA5B45">
      <w:pPr>
        <w:ind w:left="720" w:hanging="720"/>
        <w:jc w:val="both"/>
        <w:rPr>
          <w:rFonts w:cs="Arial"/>
          <w:noProof/>
          <w:szCs w:val="22"/>
        </w:rPr>
      </w:pPr>
      <w:bookmarkStart w:id="34" w:name="_ENREF_34"/>
      <w:r>
        <w:rPr>
          <w:rFonts w:cs="Arial"/>
          <w:noProof/>
          <w:szCs w:val="22"/>
        </w:rPr>
        <w:t>34.</w:t>
      </w:r>
      <w:r>
        <w:rPr>
          <w:rFonts w:cs="Arial"/>
          <w:noProof/>
          <w:szCs w:val="22"/>
        </w:rPr>
        <w:tab/>
      </w:r>
      <w:r w:rsidRPr="00BA5B45">
        <w:rPr>
          <w:rFonts w:cs="Arial"/>
          <w:b/>
          <w:noProof/>
          <w:szCs w:val="22"/>
        </w:rPr>
        <w:t>Kaci, G., O. Lakhdari, J. Dore, S. D. Ehrlich, P. Renault, H. M. Blottiere, and C. Delorme.</w:t>
      </w:r>
      <w:r>
        <w:rPr>
          <w:rFonts w:cs="Arial"/>
          <w:noProof/>
          <w:szCs w:val="22"/>
        </w:rPr>
        <w:t xml:space="preserve"> 2011. Inhibition of the NF-kappaB pathway in human intestinal epithelial cells by commensal Streptococcus salivarius. Appl Environ Microbiol </w:t>
      </w:r>
      <w:r w:rsidRPr="00BA5B45">
        <w:rPr>
          <w:rFonts w:cs="Arial"/>
          <w:b/>
          <w:noProof/>
          <w:szCs w:val="22"/>
        </w:rPr>
        <w:t>77:</w:t>
      </w:r>
      <w:r>
        <w:rPr>
          <w:rFonts w:cs="Arial"/>
          <w:noProof/>
          <w:szCs w:val="22"/>
        </w:rPr>
        <w:t>4681-4</w:t>
      </w:r>
      <w:bookmarkEnd w:id="34"/>
    </w:p>
    <w:p w14:paraId="2AAA98E8" w14:textId="77777777" w:rsidR="00BA5B45" w:rsidRDefault="00BA5B45" w:rsidP="00BA5B45">
      <w:pPr>
        <w:ind w:left="720" w:hanging="720"/>
        <w:jc w:val="both"/>
        <w:rPr>
          <w:rFonts w:cs="Arial"/>
          <w:noProof/>
          <w:szCs w:val="22"/>
        </w:rPr>
      </w:pPr>
      <w:bookmarkStart w:id="35" w:name="_ENREF_35"/>
      <w:r>
        <w:rPr>
          <w:rFonts w:cs="Arial"/>
          <w:noProof/>
          <w:szCs w:val="22"/>
        </w:rPr>
        <w:t>35.</w:t>
      </w:r>
      <w:r>
        <w:rPr>
          <w:rFonts w:cs="Arial"/>
          <w:noProof/>
          <w:szCs w:val="22"/>
        </w:rPr>
        <w:tab/>
      </w:r>
      <w:r w:rsidRPr="00BA5B45">
        <w:rPr>
          <w:rFonts w:cs="Arial"/>
          <w:b/>
          <w:noProof/>
          <w:szCs w:val="22"/>
        </w:rPr>
        <w:t>Vaishnava, S., M. Yamamoto, K. M. Severson, K. A. Ruhn, X. Yu, O. Koren, R. Ley, E. K. Wakeland, and L. V. Hooper.</w:t>
      </w:r>
      <w:r>
        <w:rPr>
          <w:rFonts w:cs="Arial"/>
          <w:noProof/>
          <w:szCs w:val="22"/>
        </w:rPr>
        <w:t xml:space="preserve"> 2011. The antibacterial lectin RegIIIgamma promotes the spatial segregation of microbiota and host in the intestine. Science </w:t>
      </w:r>
      <w:r w:rsidRPr="00BA5B45">
        <w:rPr>
          <w:rFonts w:cs="Arial"/>
          <w:b/>
          <w:noProof/>
          <w:szCs w:val="22"/>
        </w:rPr>
        <w:t>334:</w:t>
      </w:r>
      <w:r>
        <w:rPr>
          <w:rFonts w:cs="Arial"/>
          <w:noProof/>
          <w:szCs w:val="22"/>
        </w:rPr>
        <w:t>255-8</w:t>
      </w:r>
      <w:bookmarkEnd w:id="35"/>
    </w:p>
    <w:p w14:paraId="6DB8CB07" w14:textId="77777777" w:rsidR="00BA5B45" w:rsidRDefault="00BA5B45" w:rsidP="00BA5B45">
      <w:pPr>
        <w:ind w:left="720" w:hanging="720"/>
        <w:jc w:val="both"/>
        <w:rPr>
          <w:rFonts w:cs="Arial"/>
          <w:noProof/>
          <w:szCs w:val="22"/>
        </w:rPr>
      </w:pPr>
      <w:bookmarkStart w:id="36" w:name="_ENREF_36"/>
      <w:r>
        <w:rPr>
          <w:rFonts w:cs="Arial"/>
          <w:noProof/>
          <w:szCs w:val="22"/>
        </w:rPr>
        <w:t>36.</w:t>
      </w:r>
      <w:r>
        <w:rPr>
          <w:rFonts w:cs="Arial"/>
          <w:noProof/>
          <w:szCs w:val="22"/>
        </w:rPr>
        <w:tab/>
      </w:r>
      <w:r w:rsidRPr="00BA5B45">
        <w:rPr>
          <w:rFonts w:cs="Arial"/>
          <w:b/>
          <w:noProof/>
          <w:szCs w:val="22"/>
        </w:rPr>
        <w:t>Kozich, J. J., S. L. Westcott, N. T. Baxter, S. K. Highlander, and P. D. Schloss.</w:t>
      </w:r>
      <w:r>
        <w:rPr>
          <w:rFonts w:cs="Arial"/>
          <w:noProof/>
          <w:szCs w:val="22"/>
        </w:rPr>
        <w:t xml:space="preserve"> 2013. Development of a dual-index sequencing strategy and curation pipeline for analyzing amplicon sequence data on the MiSeq Illumina sequencing platform. Appl Environ Microbiol </w:t>
      </w:r>
      <w:r w:rsidRPr="00BA5B45">
        <w:rPr>
          <w:rFonts w:cs="Arial"/>
          <w:b/>
          <w:noProof/>
          <w:szCs w:val="22"/>
        </w:rPr>
        <w:t>79:</w:t>
      </w:r>
      <w:r>
        <w:rPr>
          <w:rFonts w:cs="Arial"/>
          <w:noProof/>
          <w:szCs w:val="22"/>
        </w:rPr>
        <w:t>5112-20</w:t>
      </w:r>
      <w:bookmarkEnd w:id="36"/>
    </w:p>
    <w:p w14:paraId="6551C812" w14:textId="77777777" w:rsidR="00BA5B45" w:rsidRDefault="00BA5B45" w:rsidP="00BA5B45">
      <w:pPr>
        <w:ind w:left="720" w:hanging="720"/>
        <w:jc w:val="both"/>
        <w:rPr>
          <w:rFonts w:cs="Arial"/>
          <w:noProof/>
          <w:szCs w:val="22"/>
        </w:rPr>
      </w:pPr>
      <w:bookmarkStart w:id="37" w:name="_ENREF_37"/>
      <w:r>
        <w:rPr>
          <w:rFonts w:cs="Arial"/>
          <w:noProof/>
          <w:szCs w:val="22"/>
        </w:rPr>
        <w:t>37.</w:t>
      </w:r>
      <w:r>
        <w:rPr>
          <w:rFonts w:cs="Arial"/>
          <w:noProof/>
          <w:szCs w:val="22"/>
        </w:rPr>
        <w:tab/>
      </w:r>
      <w:r w:rsidRPr="00BA5B45">
        <w:rPr>
          <w:rFonts w:cs="Arial"/>
          <w:b/>
          <w:noProof/>
          <w:szCs w:val="22"/>
        </w:rPr>
        <w:t>Schloss, P. D., S. L. Westcott, T. Ryabin, J. R. Hall, M. Hartmann, E. B. Hollister, R. A. Lesniewski, B. B. Oakley, D. H. Parks, C. J. Robinson, J. W. Sahl, B. Stres, G. G. Thallinger, D. J. Van Horn, and C. F. Weber.</w:t>
      </w:r>
      <w:r>
        <w:rPr>
          <w:rFonts w:cs="Arial"/>
          <w:noProof/>
          <w:szCs w:val="22"/>
        </w:rPr>
        <w:t xml:space="preserve"> 2009. Introducing mothur: Open-source, platform-independent, community-supported software for describing and comparing microbial communities. Appl Environ Microbiol </w:t>
      </w:r>
      <w:r w:rsidRPr="00BA5B45">
        <w:rPr>
          <w:rFonts w:cs="Arial"/>
          <w:b/>
          <w:noProof/>
          <w:szCs w:val="22"/>
        </w:rPr>
        <w:t>75:</w:t>
      </w:r>
      <w:r>
        <w:rPr>
          <w:rFonts w:cs="Arial"/>
          <w:noProof/>
          <w:szCs w:val="22"/>
        </w:rPr>
        <w:t>7537-41</w:t>
      </w:r>
      <w:bookmarkEnd w:id="37"/>
    </w:p>
    <w:p w14:paraId="0D75568C" w14:textId="77777777" w:rsidR="00BA5B45" w:rsidRDefault="00BA5B45" w:rsidP="00BA5B45">
      <w:pPr>
        <w:ind w:left="720" w:hanging="720"/>
        <w:jc w:val="both"/>
        <w:rPr>
          <w:rFonts w:cs="Arial"/>
          <w:noProof/>
          <w:szCs w:val="22"/>
        </w:rPr>
      </w:pPr>
      <w:bookmarkStart w:id="38" w:name="_ENREF_38"/>
      <w:r>
        <w:rPr>
          <w:rFonts w:cs="Arial"/>
          <w:noProof/>
          <w:szCs w:val="22"/>
        </w:rPr>
        <w:t>38.</w:t>
      </w:r>
      <w:r>
        <w:rPr>
          <w:rFonts w:cs="Arial"/>
          <w:noProof/>
          <w:szCs w:val="22"/>
        </w:rPr>
        <w:tab/>
      </w:r>
      <w:r w:rsidRPr="00BA5B45">
        <w:rPr>
          <w:rFonts w:cs="Arial"/>
          <w:b/>
          <w:noProof/>
          <w:szCs w:val="22"/>
        </w:rPr>
        <w:t>Pruesse, E., C. Quast, K. Knittel, B. M. Fuchs, W. Ludwig, J. Peplies, and F. O. Glockner.</w:t>
      </w:r>
      <w:r>
        <w:rPr>
          <w:rFonts w:cs="Arial"/>
          <w:noProof/>
          <w:szCs w:val="22"/>
        </w:rPr>
        <w:t xml:space="preserve"> 2007. SILVA: a comprehensive online resource for quality checked and aligned ribosomal RNA sequence data compatible with ARB. Nucleic Acids Res </w:t>
      </w:r>
      <w:r w:rsidRPr="00BA5B45">
        <w:rPr>
          <w:rFonts w:cs="Arial"/>
          <w:b/>
          <w:noProof/>
          <w:szCs w:val="22"/>
        </w:rPr>
        <w:t>35:</w:t>
      </w:r>
      <w:r>
        <w:rPr>
          <w:rFonts w:cs="Arial"/>
          <w:noProof/>
          <w:szCs w:val="22"/>
        </w:rPr>
        <w:t>7188-96</w:t>
      </w:r>
      <w:bookmarkEnd w:id="38"/>
    </w:p>
    <w:p w14:paraId="698603EF" w14:textId="77777777" w:rsidR="00BA5B45" w:rsidRDefault="00BA5B45" w:rsidP="00BA5B45">
      <w:pPr>
        <w:ind w:left="720" w:hanging="720"/>
        <w:jc w:val="both"/>
        <w:rPr>
          <w:rFonts w:cs="Arial"/>
          <w:noProof/>
          <w:szCs w:val="22"/>
        </w:rPr>
      </w:pPr>
      <w:bookmarkStart w:id="39" w:name="_ENREF_39"/>
      <w:r>
        <w:rPr>
          <w:rFonts w:cs="Arial"/>
          <w:noProof/>
          <w:szCs w:val="22"/>
        </w:rPr>
        <w:t>39.</w:t>
      </w:r>
      <w:r>
        <w:rPr>
          <w:rFonts w:cs="Arial"/>
          <w:noProof/>
          <w:szCs w:val="22"/>
        </w:rPr>
        <w:tab/>
      </w:r>
      <w:r w:rsidRPr="00BA5B45">
        <w:rPr>
          <w:rFonts w:cs="Arial"/>
          <w:b/>
          <w:noProof/>
          <w:szCs w:val="22"/>
        </w:rPr>
        <w:t>Edgar, R. C., B. J. Haas, J. C. Clemente, C. Quince, and R. Knight.</w:t>
      </w:r>
      <w:r>
        <w:rPr>
          <w:rFonts w:cs="Arial"/>
          <w:noProof/>
          <w:szCs w:val="22"/>
        </w:rPr>
        <w:t xml:space="preserve"> 2011. UCHIME improves sensitivity and speed of chimera detection. Bioinformatics </w:t>
      </w:r>
      <w:r w:rsidRPr="00BA5B45">
        <w:rPr>
          <w:rFonts w:cs="Arial"/>
          <w:b/>
          <w:noProof/>
          <w:szCs w:val="22"/>
        </w:rPr>
        <w:t>27:</w:t>
      </w:r>
      <w:r>
        <w:rPr>
          <w:rFonts w:cs="Arial"/>
          <w:noProof/>
          <w:szCs w:val="22"/>
        </w:rPr>
        <w:t>2194-200</w:t>
      </w:r>
      <w:bookmarkEnd w:id="39"/>
    </w:p>
    <w:p w14:paraId="5551E82D" w14:textId="77777777" w:rsidR="00BA5B45" w:rsidRDefault="00BA5B45" w:rsidP="00BA5B45">
      <w:pPr>
        <w:jc w:val="both"/>
        <w:rPr>
          <w:rFonts w:ascii="Cambria" w:hAnsi="Cambria" w:cs="Arial"/>
          <w:noProof/>
          <w:szCs w:val="22"/>
        </w:rPr>
      </w:pPr>
    </w:p>
    <w:p w14:paraId="4244E5F5" w14:textId="77777777" w:rsidR="00405671" w:rsidRPr="00BA5B45" w:rsidRDefault="00BA5B45" w:rsidP="00BA5B45">
      <w:pPr>
        <w:jc w:val="both"/>
        <w:rPr>
          <w:rFonts w:cs="Arial"/>
          <w:szCs w:val="22"/>
        </w:rPr>
      </w:pPr>
      <w:r>
        <w:rPr>
          <w:rFonts w:cs="Arial"/>
          <w:szCs w:val="22"/>
        </w:rPr>
        <w:fldChar w:fldCharType="end"/>
      </w:r>
    </w:p>
    <w:p w14:paraId="6836B926" w14:textId="77777777" w:rsidR="00BA5B45" w:rsidRDefault="00BA5B45" w:rsidP="00BA5B45">
      <w:pPr>
        <w:jc w:val="both"/>
        <w:rPr>
          <w:rFonts w:cs="Arial"/>
          <w:b/>
          <w:szCs w:val="22"/>
        </w:rPr>
        <w:sectPr w:rsidR="00BA5B45" w:rsidSect="00BA5B45">
          <w:pgSz w:w="12240" w:h="15840"/>
          <w:pgMar w:top="1440" w:right="1440" w:bottom="1440" w:left="1440" w:header="720" w:footer="720" w:gutter="0"/>
          <w:lnNumType w:countBy="1" w:restart="continuous"/>
          <w:cols w:space="720"/>
        </w:sectPr>
      </w:pPr>
    </w:p>
    <w:p w14:paraId="1669DC25" w14:textId="77777777" w:rsidR="00405671" w:rsidRPr="00485D6A" w:rsidRDefault="001073AD" w:rsidP="00BA5B45">
      <w:pPr>
        <w:jc w:val="both"/>
        <w:rPr>
          <w:rFonts w:cs="Arial"/>
          <w:sz w:val="26"/>
          <w:szCs w:val="26"/>
        </w:rPr>
      </w:pPr>
      <w:r w:rsidRPr="00485D6A">
        <w:rPr>
          <w:rFonts w:cs="Arial"/>
          <w:b/>
          <w:sz w:val="26"/>
          <w:szCs w:val="26"/>
        </w:rPr>
        <w:t>Figure legends</w:t>
      </w:r>
    </w:p>
    <w:p w14:paraId="762F3C26" w14:textId="77777777" w:rsidR="00405671" w:rsidRPr="00BA5B45" w:rsidRDefault="001073AD" w:rsidP="00BA5B45">
      <w:pPr>
        <w:jc w:val="both"/>
        <w:rPr>
          <w:rFonts w:cs="Arial"/>
          <w:szCs w:val="22"/>
        </w:rPr>
      </w:pPr>
      <w:r w:rsidRPr="00BA5B45">
        <w:rPr>
          <w:rFonts w:cs="Arial"/>
          <w:b/>
          <w:szCs w:val="22"/>
        </w:rPr>
        <w:t>Figure 1. Antibiotic perturbation drives changes in microbial community structure and final tumor burden.</w:t>
      </w:r>
      <w:r w:rsidRPr="00BA5B45">
        <w:rPr>
          <w:rFonts w:cs="Arial"/>
          <w:szCs w:val="22"/>
        </w:rPr>
        <w:t xml:space="preserve"> The AOM-DSS model was applied to C57BL/6 mice reared under standard pa</w:t>
      </w:r>
      <w:r w:rsidRPr="00BA5B45">
        <w:rPr>
          <w:rFonts w:cs="Arial"/>
          <w:szCs w:val="22"/>
        </w:rPr>
        <w:t>thogen free (SPF) conditions with different antibiotic perturbations; Black arrows indicate fecal samples that used for our analysis (A). The mice were treated with all possible combinations of metronidazole, streptomycin, and vancomycin to create eight tr</w:t>
      </w:r>
      <w:r w:rsidRPr="00BA5B45">
        <w:rPr>
          <w:rFonts w:cs="Arial"/>
          <w:szCs w:val="22"/>
        </w:rPr>
        <w:t>eatment groups, which resulted in considerable differences in the taxonomic composition of the gut communities at the start of the model (Day 0) (B). These communities resulted in a continuum of tumor burden in the mice (C and D).</w:t>
      </w:r>
    </w:p>
    <w:p w14:paraId="0D236D4D" w14:textId="77777777" w:rsidR="00405671" w:rsidRPr="00BA5B45" w:rsidRDefault="00405671" w:rsidP="00BA5B45">
      <w:pPr>
        <w:jc w:val="both"/>
        <w:rPr>
          <w:rFonts w:cs="Arial"/>
          <w:szCs w:val="22"/>
        </w:rPr>
      </w:pPr>
    </w:p>
    <w:p w14:paraId="2324E13D" w14:textId="77777777" w:rsidR="00405671" w:rsidRPr="00BA5B45" w:rsidRDefault="001073AD" w:rsidP="00BA5B45">
      <w:pPr>
        <w:jc w:val="both"/>
        <w:rPr>
          <w:rFonts w:cs="Arial"/>
          <w:szCs w:val="22"/>
        </w:rPr>
      </w:pPr>
      <w:r w:rsidRPr="00BA5B45">
        <w:rPr>
          <w:rFonts w:cs="Arial"/>
          <w:b/>
          <w:szCs w:val="22"/>
        </w:rPr>
        <w:t>Figure 2. A random fores</w:t>
      </w:r>
      <w:r w:rsidRPr="00BA5B45">
        <w:rPr>
          <w:rFonts w:cs="Arial"/>
          <w:b/>
          <w:szCs w:val="22"/>
        </w:rPr>
        <w:t>t model successfully predicted the number of tumors in the mice at the end of the model (A) based on their microbiota composition at the start of the model (B).</w:t>
      </w:r>
      <w:r w:rsidRPr="00BA5B45">
        <w:rPr>
          <w:rFonts w:cs="Arial"/>
          <w:szCs w:val="22"/>
        </w:rPr>
        <w:t xml:space="preserve"> The OTUs in B are ranked in decreasing order of their </w:t>
      </w:r>
      <w:proofErr w:type="spellStart"/>
      <w:r w:rsidRPr="00BA5B45">
        <w:rPr>
          <w:rFonts w:cs="Arial"/>
          <w:szCs w:val="22"/>
        </w:rPr>
        <w:t>Gini</w:t>
      </w:r>
      <w:proofErr w:type="spellEnd"/>
      <w:r w:rsidRPr="00BA5B45">
        <w:rPr>
          <w:rFonts w:cs="Arial"/>
          <w:szCs w:val="22"/>
        </w:rPr>
        <w:t xml:space="preserve"> coefficient. The relationships betwe</w:t>
      </w:r>
      <w:r w:rsidRPr="00BA5B45">
        <w:rPr>
          <w:rFonts w:cs="Arial"/>
          <w:szCs w:val="22"/>
        </w:rPr>
        <w:t>en the first 6 OTUs and the number of tumors found in those mice are shown in Figure 3.</w:t>
      </w:r>
    </w:p>
    <w:p w14:paraId="58E1B8D3" w14:textId="77777777" w:rsidR="00405671" w:rsidRPr="00BA5B45" w:rsidRDefault="00405671" w:rsidP="00BA5B45">
      <w:pPr>
        <w:jc w:val="both"/>
        <w:rPr>
          <w:rFonts w:cs="Arial"/>
          <w:szCs w:val="22"/>
        </w:rPr>
      </w:pPr>
    </w:p>
    <w:p w14:paraId="667C646C" w14:textId="77777777" w:rsidR="00405671" w:rsidRPr="00BA5B45" w:rsidRDefault="001073AD" w:rsidP="00BA5B45">
      <w:pPr>
        <w:jc w:val="both"/>
        <w:rPr>
          <w:rFonts w:cs="Arial"/>
          <w:szCs w:val="22"/>
        </w:rPr>
      </w:pPr>
      <w:r w:rsidRPr="00BA5B45">
        <w:rPr>
          <w:rFonts w:cs="Arial"/>
          <w:b/>
          <w:szCs w:val="22"/>
        </w:rPr>
        <w:t xml:space="preserve">Figure 3. </w:t>
      </w:r>
      <w:proofErr w:type="gramStart"/>
      <w:r w:rsidRPr="00BA5B45">
        <w:rPr>
          <w:rFonts w:cs="Arial"/>
          <w:b/>
          <w:szCs w:val="22"/>
        </w:rPr>
        <w:t xml:space="preserve">Relationship between the initial relative abundance of the most informative OTUs from the random forest model with the number of tumors found in the mice at </w:t>
      </w:r>
      <w:r w:rsidRPr="00BA5B45">
        <w:rPr>
          <w:rFonts w:cs="Arial"/>
          <w:b/>
          <w:szCs w:val="22"/>
        </w:rPr>
        <w:t>the end of the model.</w:t>
      </w:r>
      <w:proofErr w:type="gramEnd"/>
      <w:r w:rsidRPr="00BA5B45">
        <w:rPr>
          <w:rFonts w:cs="Arial"/>
          <w:szCs w:val="22"/>
        </w:rPr>
        <w:t xml:space="preserve"> The vertical gray line indicates the limit of detection.</w:t>
      </w:r>
    </w:p>
    <w:p w14:paraId="4D25610B" w14:textId="77777777" w:rsidR="00405671" w:rsidRPr="00BA5B45" w:rsidRDefault="00405671" w:rsidP="00BA5B45">
      <w:pPr>
        <w:jc w:val="both"/>
        <w:rPr>
          <w:rFonts w:cs="Arial"/>
          <w:szCs w:val="22"/>
        </w:rPr>
      </w:pPr>
    </w:p>
    <w:p w14:paraId="2E08CCB9" w14:textId="77777777" w:rsidR="00405671" w:rsidRPr="00BA5B45" w:rsidRDefault="001073AD" w:rsidP="00BA5B45">
      <w:pPr>
        <w:jc w:val="both"/>
        <w:rPr>
          <w:rFonts w:cs="Arial"/>
          <w:szCs w:val="22"/>
        </w:rPr>
      </w:pPr>
      <w:r w:rsidRPr="00BA5B45">
        <w:rPr>
          <w:rFonts w:cs="Arial"/>
          <w:b/>
          <w:szCs w:val="22"/>
        </w:rPr>
        <w:t>Figure 4. The murine microbiota is dynamic but the amount of change is not associated with the final number of tumors.</w:t>
      </w:r>
      <w:r w:rsidRPr="00BA5B45">
        <w:rPr>
          <w:rFonts w:cs="Arial"/>
          <w:szCs w:val="22"/>
        </w:rPr>
        <w:t xml:space="preserve"> The structure of the gut microbiota associated with untre</w:t>
      </w:r>
      <w:r w:rsidRPr="00BA5B45">
        <w:rPr>
          <w:rFonts w:cs="Arial"/>
          <w:szCs w:val="22"/>
        </w:rPr>
        <w:t xml:space="preserve">ated and the </w:t>
      </w:r>
      <m:oMath>
        <m:r>
          <m:rPr>
            <m:sty m:val="p"/>
          </m:rPr>
          <w:rPr>
            <w:rFonts w:ascii="Cambria Math" w:hAnsi="Cambria Math" w:cs="Arial"/>
            <w:szCs w:val="22"/>
          </w:rPr>
          <m:t>Δ</m:t>
        </m:r>
      </m:oMath>
      <w:r w:rsidRPr="00BA5B45">
        <w:rPr>
          <w:rFonts w:cs="Arial"/>
          <w:szCs w:val="22"/>
        </w:rPr>
        <w:t xml:space="preserve"> metronidazole and </w:t>
      </w:r>
      <m:oMath>
        <m:r>
          <m:rPr>
            <m:sty m:val="p"/>
          </m:rPr>
          <w:rPr>
            <w:rFonts w:ascii="Cambria Math" w:hAnsi="Cambria Math" w:cs="Arial"/>
            <w:szCs w:val="22"/>
          </w:rPr>
          <m:t>Δ</m:t>
        </m:r>
      </m:oMath>
      <w:r w:rsidRPr="00BA5B45">
        <w:rPr>
          <w:rFonts w:cs="Arial"/>
          <w:szCs w:val="22"/>
        </w:rPr>
        <w:t xml:space="preserve"> vancoymcin-treated mice changed the most throughout the model as measured using the </w:t>
      </w:r>
      <m:oMath>
        <m:r>
          <m:rPr>
            <m:sty m:val="p"/>
          </m:rPr>
          <w:rPr>
            <w:rFonts w:ascii="Cambria Math" w:hAnsi="Cambria Math" w:cs="Arial"/>
            <w:szCs w:val="22"/>
          </w:rPr>
          <m:t>Θ</m:t>
        </m:r>
      </m:oMath>
      <w:r w:rsidRPr="00BA5B45">
        <w:rPr>
          <w:rFonts w:cs="Arial"/>
          <w:szCs w:val="22"/>
        </w:rPr>
        <w:t>YC distance metric (A). OTUs 3, 6, and 19 were among the most salient features for predicting tumor burden at the beginning and end of t</w:t>
      </w:r>
      <w:r w:rsidRPr="00BA5B45">
        <w:rPr>
          <w:rFonts w:cs="Arial"/>
          <w:szCs w:val="22"/>
        </w:rPr>
        <w:t xml:space="preserve">he model (B). The plotting symbols and characters are the same as those used in Figure 1. In panel B, the median relative abundance is indicated by the plotting symbol and the </w:t>
      </w:r>
      <w:proofErr w:type="gramStart"/>
      <w:r w:rsidRPr="00BA5B45">
        <w:rPr>
          <w:rFonts w:cs="Arial"/>
          <w:szCs w:val="22"/>
        </w:rPr>
        <w:t>range of observed relative abundances is plotted by the vertical bar</w:t>
      </w:r>
      <w:proofErr w:type="gramEnd"/>
      <w:r w:rsidRPr="00BA5B45">
        <w:rPr>
          <w:rFonts w:cs="Arial"/>
          <w:szCs w:val="22"/>
        </w:rPr>
        <w:t>. The vertic</w:t>
      </w:r>
      <w:r w:rsidRPr="00BA5B45">
        <w:rPr>
          <w:rFonts w:cs="Arial"/>
          <w:szCs w:val="22"/>
        </w:rPr>
        <w:t>al blue regions indicate when the DSS treatments were applied.</w:t>
      </w:r>
    </w:p>
    <w:p w14:paraId="22A29400" w14:textId="77777777" w:rsidR="00405671" w:rsidRPr="00BA5B45" w:rsidRDefault="00405671" w:rsidP="00BA5B45">
      <w:pPr>
        <w:jc w:val="both"/>
        <w:rPr>
          <w:rFonts w:cs="Arial"/>
          <w:szCs w:val="22"/>
        </w:rPr>
      </w:pPr>
    </w:p>
    <w:p w14:paraId="52147FB8" w14:textId="77777777" w:rsidR="00405671" w:rsidRPr="00BA5B45" w:rsidRDefault="001073AD" w:rsidP="00BA5B45">
      <w:pPr>
        <w:jc w:val="both"/>
        <w:rPr>
          <w:rFonts w:cs="Arial"/>
          <w:szCs w:val="22"/>
        </w:rPr>
      </w:pPr>
      <w:r w:rsidRPr="00BA5B45">
        <w:rPr>
          <w:rFonts w:cs="Arial"/>
          <w:b/>
          <w:szCs w:val="22"/>
        </w:rPr>
        <w:t>Figure 5. Antibiotic intervention prior to second administration of DSS alleviates tumor burden.</w:t>
      </w:r>
      <w:r w:rsidRPr="00BA5B45">
        <w:rPr>
          <w:rFonts w:cs="Arial"/>
          <w:szCs w:val="22"/>
        </w:rPr>
        <w:t xml:space="preserve"> Interventions with an antibiotic cocktail of metronidazole, vancomycin, and streptomycin were p</w:t>
      </w:r>
      <w:r w:rsidRPr="00BA5B45">
        <w:rPr>
          <w:rFonts w:cs="Arial"/>
          <w:szCs w:val="22"/>
        </w:rPr>
        <w:t xml:space="preserve">erformed as depicted in Figure 1A with enumeration of tumors performed at the end point of the model (A). </w:t>
      </w:r>
      <w:proofErr w:type="gramStart"/>
      <w:r w:rsidRPr="00BA5B45">
        <w:rPr>
          <w:rFonts w:cs="Arial"/>
          <w:szCs w:val="22"/>
        </w:rPr>
        <w:t>Representative images of tumors in the distal colon of mice from each treatment group (B).</w:t>
      </w:r>
      <w:proofErr w:type="gramEnd"/>
    </w:p>
    <w:p w14:paraId="777486C3" w14:textId="77777777" w:rsidR="00405671" w:rsidRPr="00BA5B45" w:rsidRDefault="00405671" w:rsidP="00BA5B45">
      <w:pPr>
        <w:jc w:val="both"/>
        <w:rPr>
          <w:rFonts w:cs="Arial"/>
          <w:szCs w:val="22"/>
        </w:rPr>
      </w:pPr>
    </w:p>
    <w:p w14:paraId="4C62EDA3" w14:textId="77777777" w:rsidR="00405671" w:rsidRPr="00BA5B45" w:rsidRDefault="001073AD" w:rsidP="00BA5B45">
      <w:pPr>
        <w:jc w:val="both"/>
        <w:rPr>
          <w:rFonts w:cs="Arial"/>
          <w:szCs w:val="22"/>
        </w:rPr>
      </w:pPr>
      <w:proofErr w:type="gramStart"/>
      <w:r w:rsidRPr="00BA5B45">
        <w:rPr>
          <w:rFonts w:cs="Arial"/>
          <w:b/>
          <w:szCs w:val="22"/>
        </w:rPr>
        <w:t>Supplementary Figure 1.</w:t>
      </w:r>
      <w:proofErr w:type="gramEnd"/>
      <w:r w:rsidRPr="00BA5B45">
        <w:rPr>
          <w:rFonts w:cs="Arial"/>
          <w:b/>
          <w:szCs w:val="22"/>
        </w:rPr>
        <w:t xml:space="preserve"> Quality of random forest regressio</w:t>
      </w:r>
      <w:r w:rsidRPr="00BA5B45">
        <w:rPr>
          <w:rFonts w:cs="Arial"/>
          <w:b/>
          <w:szCs w:val="22"/>
        </w:rPr>
        <w:t>n fit as a function of the minimum average relative abundance an OTU must have to be included in the model.</w:t>
      </w:r>
      <w:r w:rsidRPr="00BA5B45">
        <w:rPr>
          <w:rFonts w:cs="Arial"/>
          <w:szCs w:val="22"/>
        </w:rPr>
        <w:t xml:space="preserve"> The integers displayed across the plot indicate the number of OTUs that were included in the model. Because a minimum average relative abundance of </w:t>
      </w:r>
      <w:r w:rsidRPr="00BA5B45">
        <w:rPr>
          <w:rFonts w:cs="Arial"/>
          <w:szCs w:val="22"/>
        </w:rPr>
        <w:t>1.5% yielded the best R2, it was used for the remainder of the analysis.</w:t>
      </w:r>
    </w:p>
    <w:p w14:paraId="0A43575E" w14:textId="77777777" w:rsidR="00405671" w:rsidRPr="00BA5B45" w:rsidRDefault="00405671" w:rsidP="00BA5B45">
      <w:pPr>
        <w:jc w:val="both"/>
        <w:rPr>
          <w:rFonts w:cs="Arial"/>
          <w:szCs w:val="22"/>
        </w:rPr>
      </w:pPr>
    </w:p>
    <w:p w14:paraId="547B59C2" w14:textId="77777777" w:rsidR="00405671" w:rsidRPr="00BA5B45" w:rsidRDefault="001073AD" w:rsidP="00BA5B45">
      <w:pPr>
        <w:jc w:val="both"/>
        <w:rPr>
          <w:rFonts w:cs="Arial"/>
          <w:szCs w:val="22"/>
        </w:rPr>
      </w:pPr>
      <w:proofErr w:type="gramStart"/>
      <w:r w:rsidRPr="00BA5B45">
        <w:rPr>
          <w:rFonts w:cs="Arial"/>
          <w:b/>
          <w:szCs w:val="22"/>
        </w:rPr>
        <w:t>Supplemental Figure 2.</w:t>
      </w:r>
      <w:proofErr w:type="gramEnd"/>
      <w:r w:rsidRPr="00BA5B45">
        <w:rPr>
          <w:rFonts w:cs="Arial"/>
          <w:b/>
          <w:szCs w:val="22"/>
        </w:rPr>
        <w:t xml:space="preserve"> A random forest model successfully predicted the number of tumors in the mice at the end of the model (A) based on their microbiota composition at the start en</w:t>
      </w:r>
      <w:r w:rsidRPr="00BA5B45">
        <w:rPr>
          <w:rFonts w:cs="Arial"/>
          <w:b/>
          <w:szCs w:val="22"/>
        </w:rPr>
        <w:t>d of the model (B).</w:t>
      </w:r>
      <w:r w:rsidRPr="00BA5B45">
        <w:rPr>
          <w:rFonts w:cs="Arial"/>
          <w:szCs w:val="22"/>
        </w:rPr>
        <w:t xml:space="preserve"> The OTUs in B are ranked in decreasing order of their </w:t>
      </w:r>
      <w:proofErr w:type="spellStart"/>
      <w:r w:rsidRPr="00BA5B45">
        <w:rPr>
          <w:rFonts w:cs="Arial"/>
          <w:szCs w:val="22"/>
        </w:rPr>
        <w:t>Gini</w:t>
      </w:r>
      <w:proofErr w:type="spellEnd"/>
      <w:r w:rsidRPr="00BA5B45">
        <w:rPr>
          <w:rFonts w:cs="Arial"/>
          <w:szCs w:val="22"/>
        </w:rPr>
        <w:t xml:space="preserve"> coefficient. The relationships between the first 6 OTUs and the number of tumors found in those mice are shown in Supplemental Figure 3.</w:t>
      </w:r>
    </w:p>
    <w:p w14:paraId="1B2F528D" w14:textId="77777777" w:rsidR="00405671" w:rsidRPr="00BA5B45" w:rsidRDefault="00405671" w:rsidP="00BA5B45">
      <w:pPr>
        <w:jc w:val="both"/>
        <w:rPr>
          <w:rFonts w:cs="Arial"/>
          <w:szCs w:val="22"/>
        </w:rPr>
      </w:pPr>
    </w:p>
    <w:p w14:paraId="6173D8D1" w14:textId="110E5157" w:rsidR="00405671" w:rsidRPr="00BA5B45" w:rsidRDefault="001073AD" w:rsidP="00BA5B45">
      <w:pPr>
        <w:jc w:val="both"/>
        <w:rPr>
          <w:rFonts w:cs="Arial"/>
          <w:szCs w:val="22"/>
        </w:rPr>
      </w:pPr>
      <w:proofErr w:type="gramStart"/>
      <w:r w:rsidRPr="00BA5B45">
        <w:rPr>
          <w:rFonts w:cs="Arial"/>
          <w:b/>
          <w:szCs w:val="22"/>
        </w:rPr>
        <w:t>Supplemental Figure 3.</w:t>
      </w:r>
      <w:proofErr w:type="gramEnd"/>
      <w:r w:rsidRPr="00BA5B45">
        <w:rPr>
          <w:rFonts w:cs="Arial"/>
          <w:b/>
          <w:szCs w:val="22"/>
        </w:rPr>
        <w:t xml:space="preserve"> </w:t>
      </w:r>
      <w:proofErr w:type="gramStart"/>
      <w:r w:rsidRPr="00BA5B45">
        <w:rPr>
          <w:rFonts w:cs="Arial"/>
          <w:b/>
          <w:szCs w:val="22"/>
        </w:rPr>
        <w:t>Relationship bet</w:t>
      </w:r>
      <w:r w:rsidRPr="00BA5B45">
        <w:rPr>
          <w:rFonts w:cs="Arial"/>
          <w:b/>
          <w:szCs w:val="22"/>
        </w:rPr>
        <w:t>ween the initial relative abundance of the most informative OTUs from the random forest model with the number of tumors found in the mice at the end of the model.</w:t>
      </w:r>
      <w:proofErr w:type="gramEnd"/>
      <w:r w:rsidRPr="00BA5B45">
        <w:rPr>
          <w:rFonts w:cs="Arial"/>
          <w:szCs w:val="22"/>
        </w:rPr>
        <w:t xml:space="preserve"> The vertical gray line indicates the limit of detection.</w:t>
      </w:r>
    </w:p>
    <w:sectPr w:rsidR="00405671" w:rsidRPr="00BA5B45" w:rsidSect="00BA5B45">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4034B1" w14:textId="77777777" w:rsidR="00BA5B45" w:rsidRDefault="00BA5B45" w:rsidP="00BA5B45">
      <w:pPr>
        <w:spacing w:line="240" w:lineRule="auto"/>
      </w:pPr>
      <w:r>
        <w:separator/>
      </w:r>
    </w:p>
  </w:endnote>
  <w:endnote w:type="continuationSeparator" w:id="0">
    <w:p w14:paraId="4FBA8742" w14:textId="77777777" w:rsidR="00BA5B45" w:rsidRDefault="00BA5B45" w:rsidP="00BA5B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MS Reference Sans Serif">
    <w:panose1 w:val="020B0604030504040204"/>
    <w:charset w:val="00"/>
    <w:family w:val="auto"/>
    <w:pitch w:val="variable"/>
    <w:sig w:usb0="00000287" w:usb1="00000000"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1D25C7" w14:textId="77777777" w:rsidR="00BA5B45" w:rsidRDefault="00BA5B45" w:rsidP="006522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3F230E" w14:textId="77777777" w:rsidR="00BA5B45" w:rsidRDefault="00BA5B4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D33EE" w14:textId="77777777" w:rsidR="00BA5B45" w:rsidRPr="00BA5B45" w:rsidRDefault="00BA5B45" w:rsidP="006522A5">
    <w:pPr>
      <w:pStyle w:val="Footer"/>
      <w:framePr w:wrap="around" w:vAnchor="text" w:hAnchor="margin" w:xAlign="center" w:y="1"/>
      <w:rPr>
        <w:rStyle w:val="PageNumber"/>
        <w:rFonts w:cs="Arial"/>
        <w:szCs w:val="22"/>
      </w:rPr>
    </w:pPr>
    <w:r w:rsidRPr="00BA5B45">
      <w:rPr>
        <w:rStyle w:val="PageNumber"/>
        <w:rFonts w:cs="Arial"/>
        <w:szCs w:val="22"/>
      </w:rPr>
      <w:fldChar w:fldCharType="begin"/>
    </w:r>
    <w:r w:rsidRPr="00BA5B45">
      <w:rPr>
        <w:rStyle w:val="PageNumber"/>
        <w:rFonts w:cs="Arial"/>
        <w:szCs w:val="22"/>
      </w:rPr>
      <w:instrText xml:space="preserve">PAGE  </w:instrText>
    </w:r>
    <w:r w:rsidRPr="00BA5B45">
      <w:rPr>
        <w:rStyle w:val="PageNumber"/>
        <w:rFonts w:cs="Arial"/>
        <w:szCs w:val="22"/>
      </w:rPr>
      <w:fldChar w:fldCharType="separate"/>
    </w:r>
    <w:r w:rsidR="001073AD">
      <w:rPr>
        <w:rStyle w:val="PageNumber"/>
        <w:rFonts w:cs="Arial"/>
        <w:noProof/>
        <w:szCs w:val="22"/>
      </w:rPr>
      <w:t>10</w:t>
    </w:r>
    <w:r w:rsidRPr="00BA5B45">
      <w:rPr>
        <w:rStyle w:val="PageNumber"/>
        <w:rFonts w:cs="Arial"/>
        <w:szCs w:val="22"/>
      </w:rPr>
      <w:fldChar w:fldCharType="end"/>
    </w:r>
  </w:p>
  <w:p w14:paraId="6DBE1D48" w14:textId="77777777" w:rsidR="00BA5B45" w:rsidRDefault="00BA5B4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51C33C" w14:textId="77777777" w:rsidR="00BA5B45" w:rsidRDefault="00BA5B45" w:rsidP="00BA5B45">
      <w:pPr>
        <w:spacing w:line="240" w:lineRule="auto"/>
      </w:pPr>
      <w:r>
        <w:separator/>
      </w:r>
    </w:p>
  </w:footnote>
  <w:footnote w:type="continuationSeparator" w:id="0">
    <w:p w14:paraId="1E978FD8" w14:textId="77777777" w:rsidR="00BA5B45" w:rsidRDefault="00BA5B45" w:rsidP="00BA5B45">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AA3A21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9E50180"/>
    <w:multiLevelType w:val="multilevel"/>
    <w:tmpl w:val="6D8ADB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ASM&lt;/Style&gt;&lt;LeftDelim&gt;{&lt;/LeftDelim&gt;&lt;RightDelim&gt;}&lt;/RightDelim&gt;&lt;FontName&gt;Arial&lt;/FontName&gt;&lt;FontSize&gt;11&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Layout&gt;"/>
    <w:docVar w:name="EN.Libraries" w:val="&lt;Libraries&gt;&lt;item db-id=&quot;vr59925v859edeedw9b5e9xtezdx90as2r02&quot;&gt;Microbial Ecology&lt;record-ids&gt;&lt;item&gt;834&lt;/item&gt;&lt;item&gt;844&lt;/item&gt;&lt;item&gt;1519&lt;/item&gt;&lt;item&gt;1735&lt;/item&gt;&lt;item&gt;1816&lt;/item&gt;&lt;item&gt;2337&lt;/item&gt;&lt;item&gt;2387&lt;/item&gt;&lt;item&gt;2406&lt;/item&gt;&lt;item&gt;2435&lt;/item&gt;&lt;item&gt;2444&lt;/item&gt;&lt;item&gt;2681&lt;/item&gt;&lt;item&gt;2684&lt;/item&gt;&lt;item&gt;2686&lt;/item&gt;&lt;item&gt;2687&lt;/item&gt;&lt;item&gt;2719&lt;/item&gt;&lt;item&gt;2734&lt;/item&gt;&lt;item&gt;3263&lt;/item&gt;&lt;item&gt;3264&lt;/item&gt;&lt;item&gt;3265&lt;/item&gt;&lt;item&gt;3285&lt;/item&gt;&lt;item&gt;3286&lt;/item&gt;&lt;item&gt;3290&lt;/item&gt;&lt;item&gt;3305&lt;/item&gt;&lt;item&gt;3457&lt;/item&gt;&lt;item&gt;3469&lt;/item&gt;&lt;item&gt;3476&lt;/item&gt;&lt;item&gt;3477&lt;/item&gt;&lt;item&gt;3478&lt;/item&gt;&lt;item&gt;3479&lt;/item&gt;&lt;item&gt;3480&lt;/item&gt;&lt;item&gt;3490&lt;/item&gt;&lt;item&gt;3494&lt;/item&gt;&lt;item&gt;3497&lt;/item&gt;&lt;item&gt;3498&lt;/item&gt;&lt;item&gt;3499&lt;/item&gt;&lt;item&gt;3501&lt;/item&gt;&lt;item&gt;3502&lt;/item&gt;&lt;item&gt;3503&lt;/item&gt;&lt;item&gt;3504&lt;/item&gt;&lt;item&gt;3505&lt;/item&gt;&lt;/record-ids&gt;&lt;/item&gt;&lt;/Libraries&gt;"/>
  </w:docVars>
  <w:rsids>
    <w:rsidRoot w:val="00590D07"/>
    <w:rsid w:val="00011C8B"/>
    <w:rsid w:val="001073AD"/>
    <w:rsid w:val="00405671"/>
    <w:rsid w:val="00485D6A"/>
    <w:rsid w:val="004E29B3"/>
    <w:rsid w:val="00590D07"/>
    <w:rsid w:val="00784D58"/>
    <w:rsid w:val="008D6863"/>
    <w:rsid w:val="00B86B75"/>
    <w:rsid w:val="00BA5B4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7E3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85D6A"/>
    <w:pPr>
      <w:spacing w:after="0" w:line="480" w:lineRule="auto"/>
    </w:pPr>
    <w:rPr>
      <w:rFonts w:ascii="Arial" w:hAnsi="Arial"/>
      <w:sz w:val="22"/>
    </w:rPr>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BA5B45"/>
    <w:rPr>
      <w:rFonts w:ascii="Lucida Grande" w:hAnsi="Lucida Grande" w:cs="Lucida Grande"/>
      <w:sz w:val="18"/>
      <w:szCs w:val="18"/>
    </w:rPr>
  </w:style>
  <w:style w:type="character" w:customStyle="1" w:styleId="BalloonTextChar">
    <w:name w:val="Balloon Text Char"/>
    <w:basedOn w:val="DefaultParagraphFont"/>
    <w:link w:val="BalloonText"/>
    <w:rsid w:val="00BA5B45"/>
    <w:rPr>
      <w:rFonts w:ascii="Lucida Grande" w:hAnsi="Lucida Grande" w:cs="Lucida Grande"/>
      <w:sz w:val="18"/>
      <w:szCs w:val="18"/>
    </w:rPr>
  </w:style>
  <w:style w:type="paragraph" w:styleId="Footer">
    <w:name w:val="footer"/>
    <w:basedOn w:val="Normal"/>
    <w:link w:val="FooterChar"/>
    <w:rsid w:val="00BA5B45"/>
    <w:pPr>
      <w:tabs>
        <w:tab w:val="center" w:pos="4320"/>
        <w:tab w:val="right" w:pos="8640"/>
      </w:tabs>
    </w:pPr>
  </w:style>
  <w:style w:type="character" w:customStyle="1" w:styleId="FooterChar">
    <w:name w:val="Footer Char"/>
    <w:basedOn w:val="DefaultParagraphFont"/>
    <w:link w:val="Footer"/>
    <w:rsid w:val="00BA5B45"/>
  </w:style>
  <w:style w:type="character" w:styleId="PageNumber">
    <w:name w:val="page number"/>
    <w:basedOn w:val="DefaultParagraphFont"/>
    <w:rsid w:val="00BA5B45"/>
  </w:style>
  <w:style w:type="character" w:styleId="Hyperlink">
    <w:name w:val="Hyperlink"/>
    <w:basedOn w:val="DefaultParagraphFont"/>
    <w:rsid w:val="00BA5B45"/>
    <w:rPr>
      <w:color w:val="0000FF" w:themeColor="hyperlink"/>
      <w:u w:val="single"/>
    </w:rPr>
  </w:style>
  <w:style w:type="paragraph" w:styleId="Header">
    <w:name w:val="header"/>
    <w:basedOn w:val="Normal"/>
    <w:link w:val="HeaderChar"/>
    <w:rsid w:val="00BA5B45"/>
    <w:pPr>
      <w:tabs>
        <w:tab w:val="center" w:pos="4320"/>
        <w:tab w:val="right" w:pos="8640"/>
      </w:tabs>
    </w:pPr>
  </w:style>
  <w:style w:type="character" w:customStyle="1" w:styleId="HeaderChar">
    <w:name w:val="Header Char"/>
    <w:basedOn w:val="DefaultParagraphFont"/>
    <w:link w:val="Header"/>
    <w:rsid w:val="00BA5B45"/>
  </w:style>
  <w:style w:type="character" w:styleId="LineNumber">
    <w:name w:val="line number"/>
    <w:basedOn w:val="DefaultParagraphFont"/>
    <w:rsid w:val="00BA5B4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schloss@umich.edu"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21</Pages>
  <Words>8748</Words>
  <Characters>49868</Characters>
  <Application>Microsoft Macintosh Word</Application>
  <DocSecurity>0</DocSecurity>
  <Lines>415</Lines>
  <Paragraphs>116</Paragraphs>
  <ScaleCrop>false</ScaleCrop>
  <Company>The University of Michigan</Company>
  <LinksUpToDate>false</LinksUpToDate>
  <CharactersWithSpaces>58500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Pat Schloss</cp:lastModifiedBy>
  <cp:revision>4</cp:revision>
  <dcterms:created xsi:type="dcterms:W3CDTF">2015-02-24T14:15:00Z</dcterms:created>
  <dcterms:modified xsi:type="dcterms:W3CDTF">2015-02-24T14:30:00Z</dcterms:modified>
</cp:coreProperties>
</file>