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1532" w:rsidRDefault="00881532" w:rsidP="00881532">
      <w:r>
        <w:t>Clancy and Anaconda Athletes Recognized in 2025–2026 Shooting Challenge</w:t>
      </w:r>
    </w:p>
    <w:p w:rsidR="00881532" w:rsidRDefault="00881532" w:rsidP="00881532"/>
    <w:p w:rsidR="00881532" w:rsidRDefault="00881532" w:rsidP="00881532">
      <w:r>
        <w:t>By Coach Mike Schmidt / 127 Sports Intensity</w:t>
      </w:r>
    </w:p>
    <w:p w:rsidR="00881532" w:rsidRDefault="00881532" w:rsidP="00881532"/>
    <w:p w:rsidR="00881532" w:rsidRDefault="00881532" w:rsidP="00881532">
      <w:r>
        <w:t xml:space="preserve">CLANCY / ANACONDA — William </w:t>
      </w:r>
      <w:proofErr w:type="spellStart"/>
      <w:r>
        <w:t>Buresh</w:t>
      </w:r>
      <w:proofErr w:type="spellEnd"/>
      <w:r>
        <w:t xml:space="preserve"> of Jefferson and </w:t>
      </w:r>
      <w:proofErr w:type="spellStart"/>
      <w:r>
        <w:t>Maizee</w:t>
      </w:r>
      <w:proofErr w:type="spellEnd"/>
      <w:r>
        <w:t xml:space="preserve"> Mitchell of Anaconda earned recognition in the 2025–2026 127 Sports Intensity Shooting Challenge after both reaching Hot Hand, Level 6 of 12.</w:t>
      </w:r>
    </w:p>
    <w:p w:rsidR="00881532" w:rsidRDefault="00881532" w:rsidP="00881532"/>
    <w:p w:rsidR="00881532" w:rsidRDefault="00881532" w:rsidP="00881532">
      <w:r>
        <w:t>The Shooting Challenge is a level-based basketball development program built to reward more than shot totals. Athletes log counted shots, submit their work, complete basketball homework, upload videos for form and technique feedback, attend Zoom sessions, build streaks, and stay accountable throughout the challenge.</w:t>
      </w:r>
    </w:p>
    <w:p w:rsidR="00881532" w:rsidRDefault="00881532" w:rsidP="00881532"/>
    <w:p w:rsidR="00881532" w:rsidRDefault="00881532" w:rsidP="00881532">
      <w:r>
        <w:t>The program used a 12-level progression system. Beginner was Level 1, and G.O.A.T. was Level 12, the highest level in the program. Athletes advanced by combining shooting volume with consistency, homework, video feedback, Zoom participation, streaks, and accountability.</w:t>
      </w:r>
    </w:p>
    <w:p w:rsidR="00881532" w:rsidRDefault="00881532" w:rsidP="00881532"/>
    <w:p w:rsidR="00881532" w:rsidRDefault="00881532" w:rsidP="00881532">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881532" w:rsidRDefault="00881532" w:rsidP="00881532"/>
    <w:p w:rsidR="00881532" w:rsidRDefault="00881532" w:rsidP="00881532">
      <w:proofErr w:type="spellStart"/>
      <w:r>
        <w:t>Buresh</w:t>
      </w:r>
      <w:proofErr w:type="spellEnd"/>
      <w:r>
        <w:t>, an 11th-grade student at Jefferson, reached Hot Hand, Level 6 of 12, with exactly 12,000 counted shots. He earned a Conquered Goal Award and a Grade Band Champion Award. His finish represented one of the stronger shooting totals in the challenge and showed the kind of consistency required to reach a major goal.</w:t>
      </w:r>
    </w:p>
    <w:p w:rsidR="00881532" w:rsidRDefault="00881532" w:rsidP="00881532"/>
    <w:p w:rsidR="00881532" w:rsidRDefault="00881532" w:rsidP="00881532">
      <w:r>
        <w:t>Mitchell, an eighth-grade student at Anaconda, also reached Hot Hand, Level 6 of 12. She finished with 7,450 counted shots, completed seven homework assignments, submitted nine reviewed videos, and built a longest streak of five days. She also earned a Random Drawing Incentive Award and was recognized with a Homework Recognition Award.</w:t>
      </w:r>
    </w:p>
    <w:p w:rsidR="00881532" w:rsidRDefault="00881532" w:rsidP="00881532"/>
    <w:p w:rsidR="00881532" w:rsidRDefault="00881532" w:rsidP="00881532">
      <w:r>
        <w:t xml:space="preserve">The two athletes showed different ways to succeed in the same program. </w:t>
      </w:r>
      <w:proofErr w:type="spellStart"/>
      <w:r>
        <w:t>Buresh</w:t>
      </w:r>
      <w:proofErr w:type="spellEnd"/>
      <w:r>
        <w:t xml:space="preserve"> stood out with shot volume, goal completion, and grade-band recognition. Mitchell showed strong all-around participation through shots, homework, video feedback, and consistency.</w:t>
      </w:r>
    </w:p>
    <w:p w:rsidR="00881532" w:rsidRDefault="00881532" w:rsidP="00881532"/>
    <w:p w:rsidR="00881532" w:rsidRDefault="00881532" w:rsidP="00881532">
      <w:r>
        <w:lastRenderedPageBreak/>
        <w:t>The Shooting Challenge was created to recognize more than one type of progress. Some athletes separate themselves with large shot totals. Others advance by studying, submitting videos, accepting feedback, building streaks, and continuing to show up over time.</w:t>
      </w:r>
    </w:p>
    <w:p w:rsidR="00881532" w:rsidRDefault="00881532" w:rsidP="00881532"/>
    <w:p w:rsidR="00881532" w:rsidRDefault="00881532" w:rsidP="00881532">
      <w:r>
        <w:t>Coach Mike Schmidt, who runs the challenge through 127 Sports Intensity, said the program is designed to reward the habits behind improvement.</w:t>
      </w:r>
    </w:p>
    <w:p w:rsidR="00881532" w:rsidRDefault="00881532" w:rsidP="00881532"/>
    <w:p w:rsidR="00881532" w:rsidRDefault="00881532" w:rsidP="00881532">
      <w:r>
        <w:t>“This challenge is not just about counting shots,” Schmidt said. “It is about learning how to show up, stay consistent, set goals, accept feedback, and keep working.”</w:t>
      </w:r>
    </w:p>
    <w:p w:rsidR="00881532" w:rsidRDefault="00881532" w:rsidP="00881532"/>
    <w:p w:rsidR="00E4538D" w:rsidRPr="00881532" w:rsidRDefault="00881532" w:rsidP="00881532">
      <w:r>
        <w:t xml:space="preserve">Together, </w:t>
      </w:r>
      <w:proofErr w:type="spellStart"/>
      <w:r>
        <w:t>Buresh</w:t>
      </w:r>
      <w:proofErr w:type="spellEnd"/>
      <w:r>
        <w:t xml:space="preserve"> and Mitchell showed what the Shooting Challenge was built to encourage: shooting work, consistency, accountability, coachability, and a willingness to keep improving.</w:t>
      </w:r>
      <w:bookmarkStart w:id="0" w:name="_GoBack"/>
      <w:bookmarkEnd w:id="0"/>
    </w:p>
    <w:sectPr w:rsidR="00E4538D" w:rsidRPr="00881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538D"/>
    <w:rsid w:val="00881532"/>
    <w:rsid w:val="00E4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1E5768-2465-4E78-BC5D-5389E36F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2442</Characters>
  <Application>Microsoft Office Word</Application>
  <DocSecurity>0</DocSecurity>
  <Lines>20</Lines>
  <Paragraphs>5</Paragraphs>
  <ScaleCrop>false</ScaleCrop>
  <Company>Fairfield Public Schools</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2026-07-04T14:07:00Z</dcterms:created>
  <dcterms:modified xsi:type="dcterms:W3CDTF">2026-07-04T14:07:00Z</dcterms:modified>
</cp:coreProperties>
</file>