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Headshot checklist — 10-boulder-clancy-helena-butte</w:t>
      </w:r>
    </w:p>
    <w:p>
      <w:r>
        <w:t xml:space="preserve">Primary outlet: Montana Standard</w:t>
      </w:r>
    </w:p>
    <w:p>
      <w:r>
        <w:t xml:space="preserve">Also serves: Helena-area / Jefferson County / Anaconda</w:t>
      </w:r>
    </w:p>
    <w:p>
      <w:r>
        <w:t xml:space="preserve">Coverage: Boulder / Clancy / Helena / Butte area</w:t>
      </w:r>
    </w:p>
    <w:p>
      <w:r>
        <w:t xml:space="preserve">Athletes: 2</w:t>
      </w:r>
    </w:p>
    <w:p/>
    <w:p/>
    <w:p>
      <w:r>
        <w:t xml:space="preserve">No Boulder-area qualifying athletes in 2025-2026 season</w:t>
      </w:r>
    </w:p>
    <w:p>
      <w:r>
        <w:t xml:space="preserve">No Helena city_town athletes; Clancy + Anaconda included per coach direction</w:t>
      </w:r>
    </w:p>
    <w:p/>
    <w:p>
      <w:r>
        <w:t xml:space="preserve">- Maizee Mitchell (Anaconda, Anaconda) — Mitchell_Maizee_Anaconda_Grade-8.jpg — success</w:t>
      </w:r>
    </w:p>
    <w:p>
      <w:r>
        <w:t xml:space="preserve">- William Buresh (Jefferson, Clancy) — Buresh_William_Jefferson_Grade-11.jpg — success</w:t>
      </w:r>
    </w:p>
  </w:body>
</w:document>
</file>