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Manual Review Checklist</w:t>
      </w:r>
    </w:p>
    <w:p>
      <w:r>
        <w:t>Coach Schmidt manual review items.</w:t>
      </w:r>
    </w:p>
  </w:body>
</w:document>
</file>