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Madison County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09</w:t>
      </w:r>
    </w:p>
    <w:p>
      <w:pPr>
        <w:spacing w:after="40"/>
      </w:pPr>
      <w:r>
        <w:rPr>
          <w:rFonts w:ascii="Calibri" w:hAnsi="Calibri"/>
          <w:b/>
          <w:i w:val="0"/>
          <w:sz w:val="20"/>
        </w:rPr>
        <w:t>Communities:</w:t>
      </w:r>
      <w:r>
        <w:rPr>
          <w:rFonts w:ascii="Calibri" w:hAnsi="Calibri"/>
          <w:b w:val="0"/>
          <w:i w:val="0"/>
          <w:sz w:val="20"/>
        </w:rPr>
        <w:t xml:space="preserve"> Sheridan, Virginia City, Madison County</w:t>
      </w:r>
    </w:p>
    <w:p>
      <w:pPr>
        <w:spacing w:after="40"/>
      </w:pPr>
      <w:r>
        <w:rPr>
          <w:rFonts w:ascii="Calibri" w:hAnsi="Calibri"/>
          <w:b/>
          <w:i w:val="0"/>
          <w:sz w:val="20"/>
        </w:rPr>
        <w:t>Athletes in kit:</w:t>
      </w:r>
      <w:r>
        <w:rPr>
          <w:rFonts w:ascii="Calibri" w:hAnsi="Calibri"/>
          <w:b w:val="0"/>
          <w:i w:val="0"/>
          <w:sz w:val="20"/>
        </w:rPr>
        <w:t xml:space="preserve"> 2</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Madison County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Madison County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Madison County.</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Madison County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Two athletes representing Sheridan, Virginia City, and Madison County combined to record </w:t>
      </w:r>
      <w:r>
        <w:rPr>
          <w:rFonts w:ascii="Calibri" w:hAnsi="Calibri"/>
          <w:b/>
          <w:i w:val="0"/>
          <w:sz w:val="22"/>
        </w:rPr>
        <w:t>3,299 counted shots</w:t>
      </w:r>
      <w:r>
        <w:rPr>
          <w:rFonts w:ascii="Calibri" w:hAnsi="Calibri"/>
          <w:b w:val="0"/>
          <w:i w:val="0"/>
          <w:sz w:val="22"/>
        </w:rPr>
        <w:t>, demonstrating the dedication and consistent effort that define the Educational Athletics philosophy.</w:t>
      </w:r>
    </w:p>
    <w:p>
      <w:pPr>
        <w:pStyle w:val="Heading3"/>
      </w:pPr>
      <w:r>
        <w:t>Sheridan</w:t>
      </w:r>
    </w:p>
    <w:p>
      <w:pPr>
        <w:spacing w:after="120"/>
      </w:pPr>
      <w:r>
        <w:rPr>
          <w:rFonts w:ascii="Calibri" w:hAnsi="Calibri"/>
          <w:b w:val="0"/>
          <w:i w:val="0"/>
          <w:sz w:val="22"/>
        </w:rPr>
        <w:t xml:space="preserve">The </w:t>
      </w:r>
      <w:r>
        <w:rPr>
          <w:rFonts w:ascii="Calibri" w:hAnsi="Calibri"/>
          <w:b/>
          <w:i w:val="0"/>
          <w:sz w:val="22"/>
        </w:rPr>
        <w:t>Mailey</w:t>
      </w:r>
      <w:r>
        <w:rPr>
          <w:rFonts w:ascii="Calibri" w:hAnsi="Calibri"/>
          <w:b w:val="0"/>
          <w:i w:val="0"/>
          <w:sz w:val="22"/>
        </w:rPr>
        <w:t xml:space="preserve"> family was among the standouts from Sheridan, with multiple athletes earning recognition for their offseason commitment.</w:t>
      </w:r>
    </w:p>
    <w:p>
      <w:pPr>
        <w:spacing w:after="120"/>
      </w:pPr>
      <w:r>
        <w:rPr>
          <w:rFonts w:ascii="Calibri" w:hAnsi="Calibri"/>
          <w:b/>
          <w:i w:val="0"/>
          <w:sz w:val="22"/>
        </w:rPr>
        <w:t>Monroe Mailey (Grade 1)</w:t>
      </w:r>
      <w:r>
        <w:rPr>
          <w:rFonts w:ascii="Calibri" w:hAnsi="Calibri"/>
          <w:b w:val="0"/>
          <w:i w:val="0"/>
          <w:sz w:val="22"/>
        </w:rPr>
        <w:t xml:space="preserve"> demonstrated commitment throughout the season with </w:t>
      </w:r>
      <w:r>
        <w:rPr>
          <w:rFonts w:ascii="Calibri" w:hAnsi="Calibri"/>
          <w:b/>
          <w:i w:val="0"/>
          <w:sz w:val="22"/>
        </w:rPr>
        <w:t>1,693 counted shots</w:t>
      </w:r>
      <w:r>
        <w:rPr>
          <w:rFonts w:ascii="Calibri" w:hAnsi="Calibri"/>
          <w:b w:val="0"/>
          <w:i w:val="0"/>
          <w:sz w:val="22"/>
        </w:rPr>
        <w:t xml:space="preserve">, reaching the </w:t>
      </w:r>
      <w:r>
        <w:rPr>
          <w:rFonts w:ascii="Calibri" w:hAnsi="Calibri"/>
          <w:b/>
          <w:i w:val="0"/>
          <w:sz w:val="22"/>
        </w:rPr>
        <w:t>Dangerous Shooter</w:t>
      </w:r>
      <w:r>
        <w:rPr>
          <w:rFonts w:ascii="Calibri" w:hAnsi="Calibri"/>
          <w:b w:val="0"/>
          <w:i w:val="0"/>
          <w:sz w:val="22"/>
        </w:rPr>
        <w:t xml:space="preserve"> level. Monroe earned the </w:t>
      </w:r>
      <w:r>
        <w:rPr>
          <w:rFonts w:ascii="Calibri" w:hAnsi="Calibri"/>
          <w:b/>
          <w:i w:val="0"/>
          <w:sz w:val="22"/>
        </w:rPr>
        <w:t>Grade Band Third Place Award</w:t>
      </w:r>
      <w:r>
        <w:rPr>
          <w:rFonts w:ascii="Calibri" w:hAnsi="Calibri"/>
          <w:b w:val="0"/>
          <w:i w:val="0"/>
          <w:sz w:val="22"/>
        </w:rPr>
        <w:t xml:space="preserve">. Monroe also earned coach feedback on </w:t>
      </w:r>
      <w:r>
        <w:rPr>
          <w:rFonts w:ascii="Calibri" w:hAnsi="Calibri"/>
          <w:b/>
          <w:i w:val="0"/>
          <w:sz w:val="22"/>
        </w:rPr>
        <w:t>3</w:t>
      </w:r>
      <w:r>
        <w:rPr>
          <w:rFonts w:ascii="Calibri" w:hAnsi="Calibri"/>
          <w:b w:val="0"/>
          <w:i w:val="0"/>
          <w:sz w:val="22"/>
        </w:rPr>
        <w:t xml:space="preserve"> videos.</w:t>
      </w:r>
    </w:p>
    <w:p>
      <w:pPr>
        <w:spacing w:after="120"/>
      </w:pPr>
      <w:r>
        <w:rPr>
          <w:rFonts w:ascii="Calibri" w:hAnsi="Calibri"/>
          <w:b/>
          <w:i w:val="0"/>
          <w:sz w:val="22"/>
        </w:rPr>
        <w:t>Myla Mailey (Grade 1)</w:t>
      </w:r>
      <w:r>
        <w:rPr>
          <w:rFonts w:ascii="Calibri" w:hAnsi="Calibri"/>
          <w:b w:val="0"/>
          <w:i w:val="0"/>
          <w:sz w:val="22"/>
        </w:rPr>
        <w:t xml:space="preserve"> demonstrated commitment throughout the season with </w:t>
      </w:r>
      <w:r>
        <w:rPr>
          <w:rFonts w:ascii="Calibri" w:hAnsi="Calibri"/>
          <w:b/>
          <w:i w:val="0"/>
          <w:sz w:val="22"/>
        </w:rPr>
        <w:t>1,606 counted shots</w:t>
      </w:r>
      <w:r>
        <w:rPr>
          <w:rFonts w:ascii="Calibri" w:hAnsi="Calibri"/>
          <w:b w:val="0"/>
          <w:i w:val="0"/>
          <w:sz w:val="22"/>
        </w:rPr>
        <w:t xml:space="preserve">, reaching the </w:t>
      </w:r>
      <w:r>
        <w:rPr>
          <w:rFonts w:ascii="Calibri" w:hAnsi="Calibri"/>
          <w:b/>
          <w:i w:val="0"/>
          <w:sz w:val="22"/>
        </w:rPr>
        <w:t>Consistent Shooter</w:t>
      </w:r>
      <w:r>
        <w:rPr>
          <w:rFonts w:ascii="Calibri" w:hAnsi="Calibri"/>
          <w:b w:val="0"/>
          <w:i w:val="0"/>
          <w:sz w:val="22"/>
        </w:rPr>
        <w:t xml:space="preserve"> level. Myla also earned coach feedback on </w:t>
      </w:r>
      <w:r>
        <w:rPr>
          <w:rFonts w:ascii="Calibri" w:hAnsi="Calibri"/>
          <w:b/>
          <w:i w:val="0"/>
          <w:sz w:val="22"/>
        </w:rPr>
        <w:t>3</w:t>
      </w:r>
      <w:r>
        <w:rPr>
          <w:rFonts w:ascii="Calibri" w:hAnsi="Calibri"/>
          <w:b w:val="0"/>
          <w:i w:val="0"/>
          <w:sz w:val="22"/>
        </w:rPr>
        <w:t xml:space="preserve"> videos.</w:t>
      </w:r>
    </w:p>
    <w:p>
      <w:pPr>
        <w:spacing w:after="120"/>
      </w:pPr>
      <w:r>
        <w:rPr>
          <w:rFonts w:ascii="Calibri" w:hAnsi="Calibri"/>
          <w:b w:val="0"/>
          <w:i w:val="0"/>
          <w:sz w:val="22"/>
        </w:rPr>
        <w:t>Whether recording a few hundred shots or more than eighteen thousand, every athlete in the Madison County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Sheridan, Virginia City, and Madison County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Two athletes from the Madison County Radio listening area earned recognition during this year's challenge, highlighted by </w:t>
      </w:r>
      <w:r>
        <w:rPr>
          <w:rFonts w:ascii="Calibri" w:hAnsi="Calibri"/>
          <w:b/>
          <w:i w:val="0"/>
          <w:sz w:val="22"/>
        </w:rPr>
        <w:t>Monroe Mailey of Sheridan</w:t>
      </w:r>
      <w:r>
        <w:rPr>
          <w:rFonts w:ascii="Calibri" w:hAnsi="Calibri"/>
          <w:b w:val="0"/>
          <w:i w:val="0"/>
          <w:sz w:val="22"/>
        </w:rPr>
        <w:t xml:space="preserve">, recognized with the </w:t>
      </w:r>
      <w:r>
        <w:rPr>
          <w:rFonts w:ascii="Calibri" w:hAnsi="Calibri"/>
          <w:b/>
          <w:i w:val="0"/>
          <w:sz w:val="22"/>
        </w:rPr>
        <w:t>Grade Band Third Place Award</w:t>
      </w:r>
      <w:r>
        <w:rPr>
          <w:rFonts w:ascii="Calibri" w:hAnsi="Calibri"/>
          <w:b w:val="0"/>
          <w:i w:val="0"/>
          <w:sz w:val="22"/>
        </w:rPr>
        <w:t xml:space="preserve"> after reaching the </w:t>
      </w:r>
      <w:r>
        <w:rPr>
          <w:rFonts w:ascii="Calibri" w:hAnsi="Calibri"/>
          <w:b/>
          <w:i w:val="0"/>
          <w:sz w:val="22"/>
        </w:rPr>
        <w:t>Dangerous Shooter</w:t>
      </w:r>
      <w:r>
        <w:rPr>
          <w:rFonts w:ascii="Calibri" w:hAnsi="Calibri"/>
          <w:b w:val="0"/>
          <w:i w:val="0"/>
          <w:sz w:val="22"/>
        </w:rPr>
        <w:t xml:space="preserve"> level, and </w:t>
      </w:r>
      <w:r>
        <w:rPr>
          <w:rFonts w:ascii="Calibri" w:hAnsi="Calibri"/>
          <w:b/>
          <w:i w:val="0"/>
          <w:sz w:val="22"/>
        </w:rPr>
        <w:t>Myla Mailey of Sheridan</w:t>
      </w:r>
      <w:r>
        <w:rPr>
          <w:rFonts w:ascii="Calibri" w:hAnsi="Calibri"/>
          <w:b w:val="0"/>
          <w:i w:val="0"/>
          <w:sz w:val="22"/>
        </w:rPr>
        <w:t xml:space="preserve">, who reached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Madison County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Madison County Radio listening area was proudly represented by two outstanding athletes.</w:t>
      </w:r>
    </w:p>
    <w:p>
      <w:pPr>
        <w:spacing w:after="120"/>
      </w:pPr>
      <w:r>
        <w:rPr>
          <w:rFonts w:ascii="Calibri" w:hAnsi="Calibri"/>
          <w:b/>
          <w:i w:val="0"/>
          <w:sz w:val="22"/>
        </w:rPr>
        <w:t>Monroe Mailey</w:t>
      </w:r>
      <w:r>
        <w:rPr>
          <w:rFonts w:ascii="Calibri" w:hAnsi="Calibri"/>
          <w:b w:val="0"/>
          <w:i w:val="0"/>
          <w:sz w:val="22"/>
        </w:rPr>
        <w:t xml:space="preserve"> of Sheridan, recognized with the </w:t>
      </w:r>
      <w:r>
        <w:rPr>
          <w:rFonts w:ascii="Calibri" w:hAnsi="Calibri"/>
          <w:b/>
          <w:i w:val="0"/>
          <w:sz w:val="22"/>
        </w:rPr>
        <w:t>Grade Band Third Place Award</w:t>
      </w:r>
      <w:r>
        <w:rPr>
          <w:rFonts w:ascii="Calibri" w:hAnsi="Calibri"/>
          <w:b w:val="0"/>
          <w:i w:val="0"/>
          <w:sz w:val="22"/>
        </w:rPr>
        <w:t xml:space="preserve"> after reaching the </w:t>
      </w:r>
      <w:r>
        <w:rPr>
          <w:rFonts w:ascii="Calibri" w:hAnsi="Calibri"/>
          <w:b/>
          <w:i w:val="0"/>
          <w:sz w:val="22"/>
        </w:rPr>
        <w:t>Dangerous Shooter</w:t>
      </w:r>
      <w:r>
        <w:rPr>
          <w:rFonts w:ascii="Calibri" w:hAnsi="Calibri"/>
          <w:b w:val="0"/>
          <w:i w:val="0"/>
          <w:sz w:val="22"/>
        </w:rPr>
        <w:t xml:space="preserve"> level.</w:t>
      </w:r>
    </w:p>
    <w:p>
      <w:pPr>
        <w:spacing w:after="120"/>
      </w:pPr>
      <w:r>
        <w:rPr>
          <w:rFonts w:ascii="Calibri" w:hAnsi="Calibri"/>
          <w:b w:val="0"/>
          <w:i w:val="0"/>
          <w:sz w:val="22"/>
        </w:rPr>
        <w:t xml:space="preserve">Also earning recognition was </w:t>
      </w:r>
      <w:r>
        <w:rPr>
          <w:rFonts w:ascii="Calibri" w:hAnsi="Calibri"/>
          <w:b/>
          <w:i w:val="0"/>
          <w:sz w:val="22"/>
        </w:rPr>
        <w:t>Myla Mailey</w:t>
      </w:r>
      <w:r>
        <w:rPr>
          <w:rFonts w:ascii="Calibri" w:hAnsi="Calibri"/>
          <w:b w:val="0"/>
          <w:i w:val="0"/>
          <w:sz w:val="22"/>
        </w:rPr>
        <w:t xml:space="preserve"> of Sheridan, who reached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val="0"/>
          <w:i w:val="0"/>
          <w:sz w:val="22"/>
        </w:rPr>
        <w:t>Athletes throughout the listening area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