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of the PlantGrowth Dataset</w:t>
      </w:r>
    </w:p>
    <w:p>
      <w:pPr>
        <w:pStyle w:val="Author"/>
      </w:pPr>
      <w:r>
        <w:t xml:space="preserve">Paul Schmidt</w:t>
      </w:r>
    </w:p>
    <w:p>
      <w:pPr>
        <w:pStyle w:val="Date"/>
      </w:pPr>
      <w:r>
        <w:t xml:space="preserve">2026-02-14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analzes the</w:t>
      </w:r>
      <w:r>
        <w:t xml:space="preserve"> </w:t>
      </w:r>
      <w:r>
        <w:rPr>
          <w:rStyle w:val="VerbatimChar"/>
        </w:rPr>
        <w:t xml:space="preserve">PlantGrowth</w:t>
      </w:r>
      <w:r>
        <w:t xml:space="preserve"> </w:t>
      </w:r>
      <w:r>
        <w:t xml:space="preserve">dataset, which contains results from an experiment comparing plant yields under three different conditions: a control group (</w:t>
      </w:r>
      <w:r>
        <w:rPr>
          <w:rStyle w:val="VerbatimChar"/>
        </w:rPr>
        <w:t xml:space="preserve">ctrl</w:t>
      </w:r>
      <w:r>
        <w:t xml:space="preserve">) and two treatment groups (</w:t>
      </w:r>
      <w:r>
        <w:rPr>
          <w:rStyle w:val="VerbatimChar"/>
        </w:rPr>
        <w:t xml:space="preserve">trt1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trt2</w:t>
      </w:r>
      <w:r>
        <w:t xml:space="preserve">). The goal is to determin whether there are statistically significant differences in dried plant weight between the groups.</w:t>
      </w:r>
    </w:p>
    <w:bookmarkEnd w:id="20"/>
    <w:bookmarkStart w:id="21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The dataset contains 30 observations across three groups with 10 plants each.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(PlantGrowth)</w:t>
      </w:r>
      <w:r>
        <w:br/>
      </w:r>
      <w:r>
        <w:br/>
      </w:r>
      <w:r>
        <w:rPr>
          <w:rStyle w:val="NormalTok"/>
        </w:rPr>
        <w:t xml:space="preserve">group_summary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PlantGrowth,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group_summary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(summary_df,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 statistics by treatment group."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Summary statistics by treatment group.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 by treatment grou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21"/>
    <w:bookmarkStart w:id="26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(PlantGrowth,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 Group"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"Dried Weight [g]"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box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example-report_files/figure-docx/fig-box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dried plant weight by treatment group.</w:t>
            </w:r>
          </w:p>
          <w:bookmarkEnd w:id="25"/>
        </w:tc>
      </w:tr>
    </w:tbl>
    <w:bookmarkEnd w:id="26"/>
    <w:bookmarkStart w:id="27" w:name="statistical-analysis"/>
    <w:p>
      <w:pPr>
        <w:pStyle w:val="Heading2"/>
      </w:pPr>
      <w:r>
        <w:t xml:space="preserve">Statistical Analysis</w:t>
      </w:r>
    </w:p>
    <w:p>
      <w:pPr>
        <w:pStyle w:val="FirstParagraph"/>
      </w:pPr>
      <w:r>
        <w:t xml:space="preserve">We use a one-way ANOVA to test whether the group means differ significantly, followed by Tukey’s HSD test for pairwise comparisons.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PlantGrowth)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</w:t>
      </w:r>
      <w:r>
        <w:br/>
      </w:r>
      <w:r>
        <w:rPr>
          <w:rStyle w:val="VerbatimChar"/>
        </w:rPr>
        <w:t xml:space="preserve">group        2  3.766  1.8832   4.846 0.0159 *</w:t>
      </w:r>
      <w:r>
        <w:br/>
      </w:r>
      <w:r>
        <w:rPr>
          <w:rStyle w:val="VerbatimChar"/>
        </w:rPr>
        <w:t xml:space="preserve">Residuals   27 10.492  0.3886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TukeyHSD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Fit: aov(formula = weight ~ group, data = PlantGrowth)</w:t>
      </w:r>
      <w:r>
        <w:br/>
      </w:r>
      <w:r>
        <w:br/>
      </w:r>
      <w:r>
        <w:rPr>
          <w:rStyle w:val="VerbatimChar"/>
        </w:rPr>
        <w:t xml:space="preserve">$group</w:t>
      </w:r>
      <w:r>
        <w:br/>
      </w:r>
      <w:r>
        <w:rPr>
          <w:rStyle w:val="VerbatimChar"/>
        </w:rPr>
        <w:t xml:space="preserve">            diff        lwr       upr     p adj</w:t>
      </w:r>
      <w:r>
        <w:br/>
      </w:r>
      <w:r>
        <w:rPr>
          <w:rStyle w:val="VerbatimChar"/>
        </w:rPr>
        <w:t xml:space="preserve">trt1-ctrl -0.371 -1.0622161 0.3202161 0.3908711</w:t>
      </w:r>
      <w:r>
        <w:br/>
      </w:r>
      <w:r>
        <w:rPr>
          <w:rStyle w:val="VerbatimChar"/>
        </w:rPr>
        <w:t xml:space="preserve">trt2-ctrl  0.494 -0.1972161 1.1852161 0.1979960</w:t>
      </w:r>
      <w:r>
        <w:br/>
      </w:r>
      <w:r>
        <w:rPr>
          <w:rStyle w:val="VerbatimChar"/>
        </w:rPr>
        <w:t xml:space="preserve">trt2-trt1  0.865  0.1737839 1.5562161 0.0120064</w:t>
      </w:r>
    </w:p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ANOVA indicates a marginally significant effect of treatment group on plant weight. Tukey’s HSD test reveals that the difference between</w:t>
      </w:r>
      <w:r>
        <w:t xml:space="preserve"> </w:t>
      </w:r>
      <w:r>
        <w:rPr>
          <w:rStyle w:val="VerbatimChar"/>
        </w:rPr>
        <w:t xml:space="preserve">trt2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trt1</w:t>
      </w:r>
      <w:r>
        <w:t xml:space="preserve"> </w:t>
      </w:r>
      <w:r>
        <w:t xml:space="preserve">is statistically significant, while neither treatment group differs significantly from the control.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the PlantGrowth Dataset</dc:title>
  <dc:creator>Paul Schmidt</dc:creator>
  <cp:keywords/>
  <dcterms:created xsi:type="dcterms:W3CDTF">2026-02-14T10:28:24Z</dcterms:created>
  <dcterms:modified xsi:type="dcterms:W3CDTF">2026-02-14T10:28:24Z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2026-02-14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