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DF0561">
        <w:t>Use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DF0561">
              <w:t>12</w:t>
            </w:r>
            <w:r w:rsidR="00B41734">
              <w:t>/</w:t>
            </w:r>
            <w:r w:rsidR="00DF0561">
              <w:t>DEC</w:t>
            </w:r>
            <w:r w:rsidR="00B41734">
              <w:t>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DF0561">
            <w:pPr>
              <w:pStyle w:val="Tabletext"/>
            </w:pPr>
            <w:r>
              <w:t>First Uploaded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975AB">
          <w:t xml:space="preserve">Use-Case Specification: </w:t>
        </w:r>
        <w:r w:rsidR="00DF0561">
          <w:t>Use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882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8822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DF0561">
        <w:t>h</w:t>
      </w:r>
      <w:r>
        <w:t xml:space="preserve">ich starts if you type in </w:t>
      </w:r>
      <w:r w:rsidR="00DF0561">
        <w:t>“use &lt;item&gt; with &lt;object&gt;”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8823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8824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4068825"/>
            <wp:effectExtent l="0" t="0" r="317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40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B" w:rsidRPr="00B41734" w:rsidRDefault="00BC5A40" w:rsidP="00B41734">
      <w:r>
        <w:rPr>
          <w:noProof/>
          <w:lang w:val="de-DE" w:eastAsia="de-DE"/>
        </w:rPr>
        <w:lastRenderedPageBreak/>
        <w:drawing>
          <wp:inline distT="0" distB="0" distL="0" distR="0" wp14:anchorId="3F54A64A" wp14:editId="16178C92">
            <wp:extent cx="5943600" cy="4751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94"/>
                    <a:stretch/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2"/>
        <w:widowControl/>
      </w:pPr>
      <w:bookmarkStart w:id="12" w:name="_Toc423410241"/>
      <w:bookmarkStart w:id="13" w:name="_Toc425054507"/>
      <w:bookmarkStart w:id="14" w:name="_Toc465848825"/>
      <w:r>
        <w:t>Alternative Flows</w:t>
      </w:r>
      <w:bookmarkEnd w:id="12"/>
      <w:bookmarkEnd w:id="13"/>
      <w:bookmarkEnd w:id="14"/>
    </w:p>
    <w:p w:rsidR="00D63C74" w:rsidRDefault="00FB3520">
      <w:pPr>
        <w:pStyle w:val="berschrift3"/>
        <w:widowControl/>
      </w:pPr>
      <w:r>
        <w:t>Items are not combinable</w:t>
      </w:r>
    </w:p>
    <w:p w:rsidR="00B41734" w:rsidRPr="00B41734" w:rsidRDefault="00FB3520" w:rsidP="00B41734">
      <w:r>
        <w:t xml:space="preserve">If the chosen Items are not </w:t>
      </w:r>
      <w:r w:rsidR="00AF7274">
        <w:t>combinable an error massage appears on the UI</w:t>
      </w:r>
    </w:p>
    <w:p w:rsidR="00D63C74" w:rsidRDefault="00A97443">
      <w:pPr>
        <w:pStyle w:val="berschrift1"/>
      </w:pPr>
      <w:bookmarkStart w:id="15" w:name="_Toc423410251"/>
      <w:bookmarkStart w:id="16" w:name="_Toc425054510"/>
      <w:bookmarkStart w:id="17" w:name="_Toc465848827"/>
      <w:r>
        <w:t>Special Requirements</w:t>
      </w:r>
      <w:bookmarkEnd w:id="15"/>
      <w:bookmarkEnd w:id="16"/>
      <w:bookmarkEnd w:id="17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8" w:name="_Toc423410253"/>
      <w:bookmarkStart w:id="19" w:name="_Toc425054512"/>
      <w:bookmarkStart w:id="20" w:name="_Toc465848828"/>
      <w:r>
        <w:t>Preconditions</w:t>
      </w:r>
      <w:bookmarkEnd w:id="18"/>
      <w:bookmarkEnd w:id="19"/>
      <w:bookmarkEnd w:id="20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1" w:name="_Toc423410255"/>
      <w:bookmarkStart w:id="22" w:name="_Toc425054514"/>
      <w:bookmarkStart w:id="23" w:name="_Toc465848829"/>
      <w:r>
        <w:t>Postconditions</w:t>
      </w:r>
      <w:bookmarkEnd w:id="21"/>
      <w:bookmarkEnd w:id="22"/>
      <w:bookmarkEnd w:id="23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4" w:name="_Toc465848830"/>
      <w:r>
        <w:t>Extension Points</w:t>
      </w:r>
      <w:bookmarkEnd w:id="24"/>
    </w:p>
    <w:p w:rsidR="00B975AB" w:rsidRDefault="00F5653E" w:rsidP="00AF7274">
      <w:r>
        <w:t>n/a</w:t>
      </w:r>
      <w:bookmarkStart w:id="25" w:name="_GoBack"/>
      <w:bookmarkEnd w:id="25"/>
    </w:p>
    <w:sectPr w:rsidR="00B975A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90" w:rsidRDefault="002E3690">
      <w:pPr>
        <w:spacing w:line="240" w:lineRule="auto"/>
      </w:pPr>
      <w:r>
        <w:separator/>
      </w:r>
    </w:p>
  </w:endnote>
  <w:endnote w:type="continuationSeparator" w:id="0">
    <w:p w:rsidR="002E3690" w:rsidRDefault="002E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75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056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F7274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90" w:rsidRDefault="002E3690">
      <w:pPr>
        <w:spacing w:line="240" w:lineRule="auto"/>
      </w:pPr>
      <w:r>
        <w:separator/>
      </w:r>
    </w:p>
  </w:footnote>
  <w:footnote w:type="continuationSeparator" w:id="0">
    <w:p w:rsidR="002E3690" w:rsidRDefault="002E3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 xml:space="preserve">Use-Case Specification: </w:t>
          </w:r>
          <w:r w:rsidR="00DF0561">
            <w:t>Use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DF0561">
            <w:t>07</w:t>
          </w:r>
          <w:r w:rsidR="004A433A">
            <w:t>/</w:t>
          </w:r>
          <w:r w:rsidR="00DF0561">
            <w:t>DEC</w:t>
          </w:r>
          <w:r w:rsidR="004A433A">
            <w:t>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23367C"/>
    <w:rsid w:val="002E3690"/>
    <w:rsid w:val="00395B86"/>
    <w:rsid w:val="00400453"/>
    <w:rsid w:val="004A433A"/>
    <w:rsid w:val="0066765B"/>
    <w:rsid w:val="00870188"/>
    <w:rsid w:val="009D3DFA"/>
    <w:rsid w:val="00A007CC"/>
    <w:rsid w:val="00A97443"/>
    <w:rsid w:val="00AF7274"/>
    <w:rsid w:val="00B41734"/>
    <w:rsid w:val="00B975AB"/>
    <w:rsid w:val="00BC5A40"/>
    <w:rsid w:val="00BE6A50"/>
    <w:rsid w:val="00C36F0C"/>
    <w:rsid w:val="00C406F3"/>
    <w:rsid w:val="00C9574D"/>
    <w:rsid w:val="00CA7A7E"/>
    <w:rsid w:val="00CC55DE"/>
    <w:rsid w:val="00D63C74"/>
    <w:rsid w:val="00D702F5"/>
    <w:rsid w:val="00DA18B8"/>
    <w:rsid w:val="00DE3676"/>
    <w:rsid w:val="00DF0561"/>
    <w:rsid w:val="00F5653E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5FB334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157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5</cp:revision>
  <cp:lastPrinted>1899-12-31T23:00:00Z</cp:lastPrinted>
  <dcterms:created xsi:type="dcterms:W3CDTF">2016-12-07T09:10:00Z</dcterms:created>
  <dcterms:modified xsi:type="dcterms:W3CDTF">2016-12-07T10:00:00Z</dcterms:modified>
</cp:coreProperties>
</file>