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6"/>
        </w:rPr>
        <w:t>真实试用与迭代记录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项目：</w:t>
      </w:r>
      <w:r>
        <w:rPr>
          <w:rFonts w:ascii="宋体" w:hAnsi="宋体" w:eastAsia="宋体"/>
          <w:color w:val="000000"/>
        </w:rPr>
        <w:t xml:space="preserve"> 基于传统文本分类方法的大学生轻量化错题自动分类管理系统（校级创新训练项目）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软件版本：</w:t>
      </w:r>
      <w:r>
        <w:rPr>
          <w:rFonts w:ascii="宋体" w:hAnsi="宋体" w:eastAsia="宋体"/>
          <w:color w:val="000000"/>
        </w:rPr>
        <w:t xml:space="preserve"> 1.0.0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记录性质：</w:t>
      </w:r>
      <w:r>
        <w:rPr>
          <w:rFonts w:ascii="宋体" w:hAnsi="宋体" w:eastAsia="宋体"/>
          <w:color w:val="000000"/>
        </w:rPr>
        <w:t xml:space="preserve"> 校内小范围试用期间收集到的问题，按实际修复批次整理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说明（读数前先看这一段）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本文记录的问题，</w:t>
      </w:r>
      <w:r>
        <w:rPr>
          <w:rFonts w:ascii="宋体" w:hAnsi="宋体" w:eastAsia="宋体"/>
          <w:b/>
          <w:color w:val="000000"/>
        </w:rPr>
        <w:t>全部来自试用期间同学实际反馈、并且在本项目中真实修复过的缺陷</w:t>
      </w:r>
      <w:r>
        <w:rPr>
          <w:rFonts w:ascii="宋体" w:hAnsi="宋体" w:eastAsia="宋体"/>
          <w:color w:val="000000"/>
        </w:rPr>
        <w:t>；每一条的修复方式与复测结果，都能在源码、回归测试或验收记录里找到对应。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本文按匿名方式记录，</w:t>
      </w:r>
      <w:r>
        <w:rPr>
          <w:rFonts w:ascii="宋体" w:hAnsi="宋体" w:eastAsia="宋体"/>
          <w:b/>
          <w:color w:val="000000"/>
        </w:rPr>
        <w:t>不虚构同学姓名、原话与精确日期</w:t>
      </w:r>
      <w:r>
        <w:rPr>
          <w:rFonts w:ascii="宋体" w:hAnsi="宋体" w:eastAsia="宋体"/>
          <w:color w:val="000000"/>
        </w:rPr>
        <w:t>；如需具名材料，由项目组据实补充，不预先填入。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每条问题的"现象"是对该缺陷客观表现的描述，不是对某位同学原话的引用。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未修复或属于能力边界的事项，集中列在第五章，不与已修复项混在一起。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一、试用概况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11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84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1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试用对象</w:t>
            </w:r>
          </w:p>
        </w:tc>
        <w:tc>
          <w:tcPr>
            <w:tcW w:type="dxa" w:w="78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校内非项目组同学，覆盖高等数学、大学物理、大学英语三种课程场景</w:t>
            </w:r>
          </w:p>
        </w:tc>
      </w:tr>
      <w:tr>
        <w:tc>
          <w:tcPr>
            <w:tcW w:type="dxa" w:w="11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试用规模</w:t>
            </w:r>
          </w:p>
        </w:tc>
        <w:tc>
          <w:tcPr>
            <w:tcW w:type="dxa" w:w="78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小范围试用（人数以文末《试用登记表》为准）</w:t>
            </w:r>
          </w:p>
        </w:tc>
      </w:tr>
      <w:tr>
        <w:tc>
          <w:tcPr>
            <w:tcW w:type="dxa" w:w="11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试用方式</w:t>
            </w:r>
          </w:p>
        </w:tc>
        <w:tc>
          <w:tcPr>
            <w:tcW w:type="dxa" w:w="78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同学独立操作，项目组只做一次性口头说明，不代替操作、不引导答案</w:t>
            </w:r>
          </w:p>
        </w:tc>
      </w:tr>
      <w:tr>
        <w:tc>
          <w:tcPr>
            <w:tcW w:type="dxa" w:w="11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运行环境</w:t>
            </w:r>
          </w:p>
        </w:tc>
        <w:tc>
          <w:tcPr>
            <w:tcW w:type="dxa" w:w="78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Windows 11，发布包目录版，双击 </w:t>
            </w:r>
            <w:r>
              <w:rPr>
                <w:rFonts w:ascii="Consolas" w:hAnsi="Consolas" w:eastAsia="宋体"/>
                <w:sz w:val="18"/>
              </w:rPr>
              <w:t>错题自动分类.exe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运行</w:t>
            </w:r>
          </w:p>
        </w:tc>
      </w:tr>
      <w:tr>
        <w:tc>
          <w:tcPr>
            <w:tcW w:type="dxa" w:w="11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试用任务</w:t>
            </w:r>
          </w:p>
        </w:tc>
        <w:tc>
          <w:tcPr>
            <w:tcW w:type="dxa" w:w="78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任务 A 文本主流程；任务 B 零代码自建体系；任务 C 多模态识别校对</w:t>
            </w:r>
          </w:p>
        </w:tc>
      </w:tr>
      <w:tr>
        <w:tc>
          <w:tcPr>
            <w:tcW w:type="dxa" w:w="11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数据隔离</w:t>
            </w:r>
          </w:p>
        </w:tc>
        <w:tc>
          <w:tcPr>
            <w:tcW w:type="dxa" w:w="78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每位试用者使用独立工作区，不触碰彼此题库</w:t>
            </w:r>
          </w:p>
        </w:tc>
      </w:tr>
      <w:tr>
        <w:tc>
          <w:tcPr>
            <w:tcW w:type="dxa" w:w="11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记录方式</w:t>
            </w:r>
          </w:p>
        </w:tc>
        <w:tc>
          <w:tcPr>
            <w:tcW w:type="dxa" w:w="78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现场观察 + 试用后口头反馈 + 问题登记表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试用任务的分工：任务 A 为必做（覆盖导入→分类→修正→重启→导出）；任务 B 为必做（覆盖新建维度、标签、关键词后立即生效）；任务 C 为选做（图片、公式、听力，因单次识别耗时较长，由同学自愿体验）。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二、试用中发现的问题与修复</w:t>
      </w:r>
    </w:p>
    <w:p>
      <w:pPr>
        <w:spacing w:after="80"/>
      </w:pPr>
      <w:r>
        <w:rPr>
          <w:rFonts w:ascii="宋体" w:hAnsi="宋体" w:eastAsia="宋体"/>
          <w:color w:val="000000"/>
        </w:rPr>
        <w:t>以下按</w:t>
      </w:r>
      <w:r>
        <w:rPr>
          <w:rFonts w:ascii="宋体" w:hAnsi="宋体" w:eastAsia="宋体"/>
          <w:b/>
          <w:color w:val="000000"/>
        </w:rPr>
        <w:t>实际修复批次</w:t>
      </w:r>
      <w:r>
        <w:rPr>
          <w:rFonts w:ascii="宋体" w:hAnsi="宋体" w:eastAsia="宋体"/>
          <w:color w:val="000000"/>
        </w:rPr>
        <w:t>分组。批次的划分依据是项目开发记录，不是事后编造。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第一批（2026-10-27）：主流程可用性问题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35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严重程度</w:t>
            </w:r>
          </w:p>
        </w:tc>
        <w:tc>
          <w:tcPr>
            <w:tcW w:type="dxa" w:w="240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原因</w:t>
            </w:r>
          </w:p>
        </w:tc>
        <w:tc>
          <w:tcPr>
            <w:tcW w:type="dxa" w:w="249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修复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P-01</w:t>
            </w:r>
          </w:p>
        </w:tc>
        <w:tc>
          <w:tcPr>
            <w:tcW w:type="dxa" w:w="23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打开软件后第一次进入"导入"或"分类"页，要等一两秒页面才出来；题库里题多时更明显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24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页面每次显示都重建表格、重排表头、重算列宽，155 条题时单次重建约 2.4–2.9 秒</w:t>
            </w:r>
          </w:p>
        </w:tc>
        <w:tc>
          <w:tcPr>
            <w:tcW w:type="dxa" w:w="24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数据变化后只标记页面失效、下次进入才刷新；无变更导航复用视图与按钮；批量填表暂停绘制、排序与表头测宽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P-02</w:t>
            </w:r>
          </w:p>
        </w:tc>
        <w:tc>
          <w:tcPr>
            <w:tcW w:type="dxa" w:w="23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输入关键词时，中文字是倒着蹦出来的，光标还会往前跳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阻断（无法正常输入）</w:t>
            </w:r>
          </w:p>
        </w:tc>
        <w:tc>
          <w:tcPr>
            <w:tcW w:type="dxa" w:w="24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每次输入都触发编辑器刷新，重排后光标复位</w:t>
            </w:r>
          </w:p>
        </w:tc>
        <w:tc>
          <w:tcPr>
            <w:tcW w:type="dxa" w:w="24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输入过程中不再刷新编辑器，改为失焦或提交时同步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P-03</w:t>
            </w:r>
          </w:p>
        </w:tc>
        <w:tc>
          <w:tcPr>
            <w:tcW w:type="dxa" w:w="23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自己新建的分类体系，分类结果却还是用内置那套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阻断（自建体系失效）</w:t>
            </w:r>
          </w:p>
        </w:tc>
        <w:tc>
          <w:tcPr>
            <w:tcW w:type="dxa" w:w="24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同学科存在多套体系时，取的是内置而非用户选中的那套</w:t>
            </w:r>
          </w:p>
        </w:tc>
        <w:tc>
          <w:tcPr>
            <w:tcW w:type="dxa" w:w="24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同学科优先使用用户当前选中的体系；删除当前体系后可回退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P-04</w:t>
            </w:r>
          </w:p>
        </w:tc>
        <w:tc>
          <w:tcPr>
            <w:tcW w:type="dxa" w:w="23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改过题干以后，分类结果还是原来的，看起来像没生效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24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内容修改后没有作废派生特征与旧分类</w:t>
            </w:r>
          </w:p>
        </w:tc>
        <w:tc>
          <w:tcPr>
            <w:tcW w:type="dxa" w:w="24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内容修改即清除派生特征、旧分类与失效修正，标记为待分类并刷新相关页面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P-05</w:t>
            </w:r>
          </w:p>
        </w:tc>
        <w:tc>
          <w:tcPr>
            <w:tcW w:type="dxa" w:w="23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换了一套体系，题目上还挂着上一套体系的标签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24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重分类时把旧体系的标签当成本体系的有效标签保留下来</w:t>
            </w:r>
          </w:p>
        </w:tc>
        <w:tc>
          <w:tcPr>
            <w:tcW w:type="dxa" w:w="24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重分类只保留同体系内仍然有效的人工修正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P-06</w:t>
            </w:r>
          </w:p>
        </w:tc>
        <w:tc>
          <w:tcPr>
            <w:tcW w:type="dxa" w:w="23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把标签改了名字，老题目上显示的还是旧名字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24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标签更名后没有同步历史记录的标签名</w:t>
            </w:r>
          </w:p>
        </w:tc>
        <w:tc>
          <w:tcPr>
            <w:tcW w:type="dxa" w:w="24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同步历史标签名称及候选名称；标签或维度被删除时作废受影响的分类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P-07</w:t>
            </w:r>
          </w:p>
        </w:tc>
        <w:tc>
          <w:tcPr>
            <w:tcW w:type="dxa" w:w="23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题干是空的，也显示"分类成功"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影响体验（统计失真）</w:t>
            </w:r>
          </w:p>
        </w:tc>
        <w:tc>
          <w:tcPr>
            <w:tcW w:type="dxa" w:w="24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没有有效特征时仍然写入了分类结果</w:t>
            </w:r>
          </w:p>
        </w:tc>
        <w:tc>
          <w:tcPr>
            <w:tcW w:type="dxa" w:w="24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无有效特征不生成有效分类；批次统计区分成功、失败与未处理数量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P-08</w:t>
            </w:r>
          </w:p>
        </w:tc>
        <w:tc>
          <w:tcPr>
            <w:tcW w:type="dxa" w:w="23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点开新手引导，软件直接闪退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阻断（最严重）</w:t>
            </w:r>
          </w:p>
        </w:tc>
        <w:tc>
          <w:tcPr>
            <w:tcW w:type="dxa" w:w="24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引导组件在节点跳转时发生原生层段错误，普通异常捕获拦不住</w:t>
            </w:r>
          </w:p>
        </w:tc>
        <w:tc>
          <w:tcPr>
            <w:tcW w:type="dxa" w:w="24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修复引导的节点跳转逻辑，并补充界面回归用例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P-09</w:t>
            </w:r>
          </w:p>
        </w:tc>
        <w:tc>
          <w:tcPr>
            <w:tcW w:type="dxa" w:w="23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软件提示"数据已经自动保存"，但实际没保存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影响体验（有误导）</w:t>
            </w:r>
          </w:p>
        </w:tc>
        <w:tc>
          <w:tcPr>
            <w:tcW w:type="dxa" w:w="24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界面写了没有依据的保证性文案</w:t>
            </w:r>
          </w:p>
        </w:tc>
        <w:tc>
          <w:tcPr>
            <w:tcW w:type="dxa" w:w="24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去掉无依据的保证，只在确实落盘后提示；保存失败给出原因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这一批的验证</w:t>
      </w:r>
      <w:r>
        <w:rPr>
          <w:rFonts w:ascii="宋体" w:hAnsi="宋体" w:eastAsia="宋体"/>
          <w:color w:val="000000"/>
        </w:rPr>
        <w:t>：源码完整自动化回归 209 项通过、1 条既有警告；</w:t>
      </w:r>
      <w:r>
        <w:rPr>
          <w:rFonts w:ascii="Consolas" w:hAnsi="Consolas" w:eastAsia="宋体"/>
        </w:rPr>
        <w:t>启动软件.bat --check</w:t>
      </w:r>
      <w:r>
        <w:rPr>
          <w:rFonts w:ascii="宋体" w:hAnsi="宋体" w:eastAsia="宋体"/>
          <w:color w:val="000000"/>
        </w:rPr>
        <w:t xml:space="preserve"> 通过；实际 </w:t>
      </w:r>
      <w:r>
        <w:rPr>
          <w:rFonts w:ascii="Consolas" w:hAnsi="Consolas" w:eastAsia="宋体"/>
        </w:rPr>
        <w:t>main()</w:t>
      </w:r>
      <w:r>
        <w:rPr>
          <w:rFonts w:ascii="宋体" w:hAnsi="宋体" w:eastAsia="宋体"/>
          <w:color w:val="000000"/>
        </w:rPr>
        <w:t xml:space="preserve"> 入口在隔离工作区启动并自动关闭，返回码 0。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第二批：数据保存、导入与迁移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44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严重程度</w:t>
            </w:r>
          </w:p>
        </w:tc>
        <w:tc>
          <w:tcPr>
            <w:tcW w:type="dxa" w:w="161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原因</w:t>
            </w:r>
          </w:p>
        </w:tc>
        <w:tc>
          <w:tcPr>
            <w:tcW w:type="dxa" w:w="319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修复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P-10</w:t>
            </w:r>
          </w:p>
        </w:tc>
        <w:tc>
          <w:tcPr>
            <w:tcW w:type="dxa" w:w="24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换电脑以后，带附件的题目打不开了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16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附件用的是绝对路径，换机器后失效</w:t>
            </w:r>
          </w:p>
        </w:tc>
        <w:tc>
          <w:tcPr>
            <w:tcW w:type="dxa" w:w="3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附件统一归档到工作区，导出与备份按相对路径记录；恢复时重新定位附件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P-11</w:t>
            </w:r>
          </w:p>
        </w:tc>
        <w:tc>
          <w:tcPr>
            <w:tcW w:type="dxa" w:w="24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批量导入时有一条格式不对，整批都失败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16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导入过程一遇异常就整体中断</w:t>
            </w:r>
          </w:p>
        </w:tc>
        <w:tc>
          <w:tcPr>
            <w:tcW w:type="dxa" w:w="3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单条失败不影响后续，保留成功部分并提示失败条数与原因，支持重试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P-12</w:t>
            </w:r>
          </w:p>
        </w:tc>
        <w:tc>
          <w:tcPr>
            <w:tcW w:type="dxa" w:w="24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导入的表格里和已有题目重复，出现了两条一样的题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16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没有去重规则</w:t>
            </w:r>
          </w:p>
        </w:tc>
        <w:tc>
          <w:tcPr>
            <w:tcW w:type="dxa" w:w="3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按题干归一化后去重，保留原题并提示跳过条数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P-13</w:t>
            </w:r>
          </w:p>
        </w:tc>
        <w:tc>
          <w:tcPr>
            <w:tcW w:type="dxa" w:w="24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不知道题库数据存在哪，也不敢乱删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16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数据位置与备份方式没有说明</w:t>
            </w:r>
          </w:p>
        </w:tc>
        <w:tc>
          <w:tcPr>
            <w:tcW w:type="dxa" w:w="3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补充说明数据目录、备份与恢复入口，并提供 ZIP 完整备份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这一批的验证</w:t>
      </w:r>
      <w:r>
        <w:rPr>
          <w:rFonts w:ascii="宋体" w:hAnsi="宋体" w:eastAsia="宋体"/>
          <w:color w:val="000000"/>
        </w:rPr>
        <w:t>：回归 235 项通过；新增备份恢复、附件重定位、部分失败保留与重试的专项用例。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第三批：图片、公式、听力真正可用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06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严重程度</w:t>
            </w:r>
          </w:p>
        </w:tc>
        <w:tc>
          <w:tcPr>
            <w:tcW w:type="dxa" w:w="133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原因</w:t>
            </w:r>
          </w:p>
        </w:tc>
        <w:tc>
          <w:tcPr>
            <w:tcW w:type="dxa" w:w="385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修复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P-14</w:t>
            </w:r>
          </w:p>
        </w:tc>
        <w:tc>
          <w:tcPr>
            <w:tcW w:type="dxa" w:w="20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识别失败时只弹一句看不懂的话，不知道该干什么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13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错误信息直接透传底层异常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按"缺模型 / 格式不支持 / 识别失败 / 已取消"分类给出原因和下一步建议，并保证原题与上次确认内容不被覆盖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P-15</w:t>
            </w:r>
          </w:p>
        </w:tc>
        <w:tc>
          <w:tcPr>
            <w:tcW w:type="dxa" w:w="20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识别到一半关掉窗口，题目内容变了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阻断（数据风险）</w:t>
            </w:r>
          </w:p>
        </w:tc>
        <w:tc>
          <w:tcPr>
            <w:tcW w:type="dxa" w:w="13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识别在后台跑，结果直接写回题目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原始识别结果、用户草稿、确认内容三层分开保存；只有明确"确认"才参与分类，失败或取消保留原题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P-16</w:t>
            </w:r>
          </w:p>
        </w:tc>
        <w:tc>
          <w:tcPr>
            <w:tcW w:type="dxa" w:w="20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识别完直接就被用去分类了，没来得及核对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13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识别结果直接进入特征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未确认的内容默认不参与分类；用户确认后才生效，界面标记"未校对"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P-17</w:t>
            </w:r>
          </w:p>
        </w:tc>
        <w:tc>
          <w:tcPr>
            <w:tcW w:type="dxa" w:w="20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标准样本换了台电脑就导入不进去了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13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样本导入依赖附件路径</w:t>
            </w:r>
          </w:p>
        </w:tc>
        <w:tc>
          <w:tcPr>
            <w:tcW w:type="dxa" w:w="385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标准样本导入不再依赖附件路径；公式样本与实际题目走相同预处理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这一批的验证</w:t>
      </w:r>
      <w:r>
        <w:rPr>
          <w:rFonts w:ascii="宋体" w:hAnsi="宋体" w:eastAsia="宋体"/>
          <w:color w:val="000000"/>
        </w:rPr>
        <w:t>：回归 261 项通过；图片、音频、公式三条链路分别完成"识别→校对→确认→分类→导出→备份→重载"的完整流程验证。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2026-10-29 功能补强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32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严重程度</w:t>
            </w:r>
          </w:p>
        </w:tc>
        <w:tc>
          <w:tcPr>
            <w:tcW w:type="dxa" w:w="196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原因</w:t>
            </w:r>
          </w:p>
        </w:tc>
        <w:tc>
          <w:tcPr>
            <w:tcW w:type="dxa" w:w="296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修复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P-18</w:t>
            </w:r>
          </w:p>
        </w:tc>
        <w:tc>
          <w:tcPr>
            <w:tcW w:type="dxa" w:w="23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一键分类不会自动去识别图片和音频，还得先手动识别一遍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196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一键分类只处理文本特征</w:t>
            </w:r>
          </w:p>
        </w:tc>
        <w:tc>
          <w:tcPr>
            <w:tcW w:type="dxa" w:w="29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一键分类自动触发图片、公式、音频识别，按确认状态参与分类并标记未校对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P-19</w:t>
            </w:r>
          </w:p>
        </w:tc>
        <w:tc>
          <w:tcPr>
            <w:tcW w:type="dxa" w:w="23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英语题里明明有否定词，分类却按肯定句走了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影响体验（结果错误）</w:t>
            </w:r>
          </w:p>
        </w:tc>
        <w:tc>
          <w:tcPr>
            <w:tcW w:type="dxa" w:w="196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英文否定词与词形处理不完整</w:t>
            </w:r>
          </w:p>
        </w:tc>
        <w:tc>
          <w:tcPr>
            <w:tcW w:type="dxa" w:w="29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补齐英文否定与词形处理；修复阅读与完形填空特征混用的问题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P-20</w:t>
            </w:r>
          </w:p>
        </w:tc>
        <w:tc>
          <w:tcPr>
            <w:tcW w:type="dxa" w:w="23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自己修正过几次以后，别的题反而变差了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196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负反馈把微小相似度差放大成固定最大步长；正强化淹没关键词库</w:t>
            </w:r>
          </w:p>
        </w:tc>
        <w:tc>
          <w:tcPr>
            <w:tcW w:type="dxa" w:w="29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负反馈改为每次总扣减预算；通道权重更新按实际差距调整，不再放大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P-21</w:t>
            </w:r>
          </w:p>
        </w:tc>
        <w:tc>
          <w:tcPr>
            <w:tcW w:type="dxa" w:w="23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学习成果清空以后，重启又回来了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196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只清了内存与已加载体系，没清落盘增量</w:t>
            </w:r>
          </w:p>
        </w:tc>
        <w:tc>
          <w:tcPr>
            <w:tcW w:type="dxa" w:w="29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清除落盘的学习增量与引擎缓存，覆盖尚未加载的体系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P-22</w:t>
            </w:r>
          </w:p>
        </w:tc>
        <w:tc>
          <w:tcPr>
            <w:tcW w:type="dxa" w:w="23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批处理中途出错，界面一直停在"处理中"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196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异常路径没有发出结束信号</w:t>
            </w:r>
          </w:p>
        </w:tc>
        <w:tc>
          <w:tcPr>
            <w:tcW w:type="dxa" w:w="29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建库失败也发出结束信号并恢复批处理状态；任务加互斥，避免分类中改数据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这一批的验证</w:t>
      </w:r>
      <w:r>
        <w:rPr>
          <w:rFonts w:ascii="宋体" w:hAnsi="宋体" w:eastAsia="宋体"/>
          <w:color w:val="000000"/>
        </w:rPr>
        <w:t xml:space="preserve">：回归 348 项通过、1 条既有警告、216.58 秒；页面响应实测导入/分类页 </w:t>
      </w:r>
      <w:r>
        <w:rPr>
          <w:rFonts w:ascii="Consolas" w:hAnsi="Consolas" w:eastAsia="宋体"/>
        </w:rPr>
        <w:t>on_show</w:t>
      </w:r>
      <w:r>
        <w:rPr>
          <w:rFonts w:ascii="宋体" w:hAnsi="宋体" w:eastAsia="宋体"/>
          <w:color w:val="000000"/>
        </w:rPr>
        <w:t xml:space="preserve"> 由约 2461.6/2886.0 ms 降至 12.7/11.9 ms。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2026-10-30 媒体性能修复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86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严重程度</w:t>
            </w:r>
          </w:p>
        </w:tc>
        <w:tc>
          <w:tcPr>
            <w:tcW w:type="dxa" w:w="293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原因</w:t>
            </w:r>
          </w:p>
        </w:tc>
        <w:tc>
          <w:tcPr>
            <w:tcW w:type="dxa" w:w="206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修复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P-23</w:t>
            </w:r>
          </w:p>
        </w:tc>
        <w:tc>
          <w:tcPr>
            <w:tcW w:type="dxa" w:w="22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一次导入十几张图片时，越往后越慢，最后一张要等十几秒</w:t>
            </w:r>
          </w:p>
        </w:tc>
        <w:tc>
          <w:tcPr>
            <w:tcW w:type="dxa" w:w="8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影响体验（明显卡顿）</w:t>
            </w:r>
          </w:p>
        </w:tc>
        <w:tc>
          <w:tcPr>
            <w:tcW w:type="dxa" w:w="29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批量识别在同一进程里复用图片识别模型，进程内状态累积导致退化：同一张图第 1 次约 2.3 秒、第 2 次约 6.0 秒、第 3 次起稳定在约 11.4 秒</w:t>
            </w:r>
          </w:p>
        </w:tc>
        <w:tc>
          <w:tcPr>
            <w:tcW w:type="dxa" w:w="206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图片改为"一图一进程"，音频与公式仍复用常驻进程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这一批的验证</w:t>
      </w:r>
      <w:r>
        <w:rPr>
          <w:rFonts w:ascii="宋体" w:hAnsi="宋体" w:eastAsia="宋体"/>
          <w:color w:val="000000"/>
        </w:rPr>
        <w:t>：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修复前对照：每次新起进程连跑 8 次，全部稳定在 2.3–2.5 秒；重建模型对象（同进程）仍为 2.3→9.2→12.7 秒，日志处理器数、活动线程数、可用内存（4.5GB）均已排除。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修复后实测：连续 4 张图片 2.56 / 2.78 / 2.56 / 2.67 秒，无明显递增。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批量基准（10 条输入，2 公式 ×2 轮、2 图形 ×2 轮、1 音频 ×2 轮）：识别 10/10 成功，</w:t>
      </w:r>
      <w:r>
        <w:rPr>
          <w:rFonts w:ascii="宋体" w:hAnsi="宋体" w:eastAsia="宋体"/>
          <w:b/>
          <w:color w:val="000000"/>
        </w:rPr>
        <w:t>分类成功数由 6/10 提升到 8/10</w:t>
      </w:r>
      <w:r>
        <w:rPr>
          <w:rFonts w:ascii="宋体" w:hAnsi="宋体" w:eastAsia="宋体"/>
          <w:color w:val="000000"/>
        </w:rPr>
        <w:t xml:space="preserve">，平均耗时由 14.53 秒/题降到 </w:t>
      </w:r>
      <w:r>
        <w:rPr>
          <w:rFonts w:ascii="宋体" w:hAnsi="宋体" w:eastAsia="宋体"/>
          <w:b/>
          <w:color w:val="000000"/>
        </w:rPr>
        <w:t>11.89 秒/题</w:t>
      </w:r>
      <w:r>
        <w:rPr>
          <w:rFonts w:ascii="宋体" w:hAnsi="宋体" w:eastAsia="宋体"/>
          <w:color w:val="000000"/>
        </w:rPr>
        <w:t>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回归测试 825 → </w:t>
      </w:r>
      <w:r>
        <w:rPr>
          <w:rFonts w:ascii="宋体" w:hAnsi="宋体" w:eastAsia="宋体"/>
          <w:b/>
          <w:color w:val="000000"/>
        </w:rPr>
        <w:t>826 项全部通过</w:t>
      </w:r>
      <w:r>
        <w:rPr>
          <w:rFonts w:ascii="宋体" w:hAnsi="宋体" w:eastAsia="宋体"/>
          <w:color w:val="000000"/>
        </w:rPr>
        <w:t>，新增一条"图片必须一图一进程"的专项用例，防止以后又改回复用。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三、迭代过程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第 1 轮：主流程能不能走通</w:t>
      </w:r>
    </w:p>
    <w:p>
      <w:pPr>
        <w:spacing w:after="80"/>
      </w:pPr>
      <w:r>
        <w:rPr>
          <w:rFonts w:ascii="宋体" w:hAnsi="宋体" w:eastAsia="宋体"/>
          <w:color w:val="000000"/>
        </w:rPr>
        <w:t>同学们按任务 A 独立操作：打开软件 → 导入题目 → 选体系 → 一键分类 → 修正一条 → 重启确认保存 → 导出 Excel。</w:t>
      </w:r>
    </w:p>
    <w:p>
      <w:pPr>
        <w:spacing w:after="80"/>
      </w:pPr>
      <w:r>
        <w:rPr>
          <w:rFonts w:ascii="宋体" w:hAnsi="宋体" w:eastAsia="宋体"/>
          <w:color w:val="000000"/>
        </w:rPr>
        <w:t>这一轮暴露的问题集中在"能不能正常用"：关键词打不进去（P-02）、自建体系不生效（P-03）、改了题干结果不变（P-04）、空题也算成功（P-07）、新手引导直接崩（P-08）。这些问题属于阻断级，优先级最高。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处理方式</w:t>
      </w:r>
      <w:r>
        <w:rPr>
          <w:rFonts w:ascii="宋体" w:hAnsi="宋体" w:eastAsia="宋体"/>
          <w:color w:val="000000"/>
        </w:rPr>
        <w:t>：先修阻断项，再修体验项。修复后重新走一遍任务 A，确认每一步都能完成。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第 2 轮：数据会不会丢</w:t>
      </w:r>
    </w:p>
    <w:p>
      <w:pPr>
        <w:spacing w:after="80"/>
      </w:pPr>
      <w:r>
        <w:rPr>
          <w:rFonts w:ascii="宋体" w:hAnsi="宋体" w:eastAsia="宋体"/>
          <w:color w:val="000000"/>
        </w:rPr>
        <w:t>这一轮重点放在"换电脑、导入失败、重复导入"这类边界情况，暴露了附件路径失效（P-10）、部分失败导致整批中断（P-11）、重复导入（P-12）等问题。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处理方式</w:t>
      </w:r>
      <w:r>
        <w:rPr>
          <w:rFonts w:ascii="宋体" w:hAnsi="宋体" w:eastAsia="宋体"/>
          <w:color w:val="000000"/>
        </w:rPr>
        <w:t>：把附件纳入工作区统一归档；导入改为逐条处理并保留成功部分；增加去重与备份恢复入口。修复后用"带附件 + 自建体系"的数据做了一次完整的备份→换工作区→恢复验证。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第 3 轮：多模态能不能真的用</w:t>
      </w:r>
    </w:p>
    <w:p>
      <w:pPr>
        <w:spacing w:after="80"/>
      </w:pPr>
      <w:r>
        <w:rPr>
          <w:rFonts w:ascii="宋体" w:hAnsi="宋体" w:eastAsia="宋体"/>
          <w:color w:val="000000"/>
        </w:rPr>
        <w:t>同学们尝试任务 C：图片题目、公式图片、英语听力。这一轮暴露的问题集中在"识别结果怎么让人放心"：失败提示看不懂（P-14）、识别中就写回题目（P-15）、没核对就被拿去分类（P-16）。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处理方式</w:t>
      </w:r>
      <w:r>
        <w:rPr>
          <w:rFonts w:ascii="宋体" w:hAnsi="宋体" w:eastAsia="宋体"/>
          <w:color w:val="000000"/>
        </w:rPr>
        <w:t>：确立"原始 / 草稿 / 确认"三层分离的规则——只有用户明确确认的内容才参与分类，失败或取消不动原题。这条规则后来成为整个多模态设计里最关键的约束。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第 4 轮：用久了会不会变差</w:t>
      </w:r>
    </w:p>
    <w:p>
      <w:pPr>
        <w:spacing w:after="80"/>
      </w:pPr>
      <w:r>
        <w:rPr>
          <w:rFonts w:ascii="宋体" w:hAnsi="宋体" w:eastAsia="宋体"/>
          <w:color w:val="000000"/>
        </w:rPr>
        <w:t>这一轮是长期使用后暴露的：修正多次以后别的题反而变差（P-20）、学习成果清空不彻底（P-21）、批量处理出错后界面卡在"处理中"（P-22）、图片越用越慢（P-23）。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处理方式</w:t>
      </w:r>
      <w:r>
        <w:rPr>
          <w:rFonts w:ascii="宋体" w:hAnsi="宋体" w:eastAsia="宋体"/>
          <w:color w:val="000000"/>
        </w:rPr>
        <w:t>：负反馈改为按次总扣减预算；学习成果连同落盘增量一起清；异常路径补结束信号；图片识别改为一图一进程。每一处修复都补了对应的回归用例。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四、迭代后的复测结果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30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65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13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自动化回归</w:t>
            </w:r>
          </w:p>
        </w:tc>
        <w:tc>
          <w:tcPr>
            <w:tcW w:type="dxa" w:w="765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826 项通过</w:t>
            </w:r>
            <w:r>
              <w:rPr>
                <w:rFonts w:ascii="宋体" w:hAnsi="宋体" w:eastAsia="宋体"/>
                <w:color w:val="000000"/>
                <w:sz w:val="18"/>
              </w:rPr>
              <w:t>，0 失败、0 错误、0 跳过，1 条既有警告，232.13 秒</w:t>
            </w:r>
          </w:p>
        </w:tc>
      </w:tr>
      <w:tr>
        <w:tc>
          <w:tcPr>
            <w:tcW w:type="dxa" w:w="13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发布包冒烟</w:t>
            </w:r>
          </w:p>
        </w:tc>
        <w:tc>
          <w:tcPr>
            <w:tcW w:type="dxa" w:w="76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真实 exe 连跑 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3 轮全部通过</w:t>
            </w:r>
            <w:r>
              <w:rPr>
                <w:rFonts w:ascii="宋体" w:hAnsi="宋体" w:eastAsia="宋体"/>
                <w:color w:val="000000"/>
                <w:sz w:val="18"/>
              </w:rPr>
              <w:t>，覆盖五页导航、分类保存、Excel、备份、重载、图片、音频、公式及三类媒体的"确认→分类→导出→备份→重载"链路</w:t>
            </w:r>
          </w:p>
        </w:tc>
      </w:tr>
      <w:tr>
        <w:tc>
          <w:tcPr>
            <w:tcW w:type="dxa" w:w="13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主验收（155 条人工标注样本）</w:t>
            </w:r>
          </w:p>
        </w:tc>
        <w:tc>
          <w:tcPr>
            <w:tcW w:type="dxa" w:w="76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知识点分类准确率 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98.1%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，纯文本 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98.8%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，粗筛召回 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3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页面响应</w:t>
            </w:r>
          </w:p>
        </w:tc>
        <w:tc>
          <w:tcPr>
            <w:tcW w:type="dxa" w:w="76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导入/分类页重建 </w:t>
            </w:r>
            <w:r>
              <w:rPr>
                <w:rFonts w:ascii="Consolas" w:hAnsi="Consolas" w:eastAsia="宋体"/>
                <w:sz w:val="18"/>
              </w:rPr>
              <w:t>on_show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约 12.7 / 11.9 ms（优化前约 2461.6 / 2886.0 ms）</w:t>
            </w:r>
          </w:p>
        </w:tc>
      </w:tr>
      <w:tr>
        <w:tc>
          <w:tcPr>
            <w:tcW w:type="dxa" w:w="13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批量媒体</w:t>
            </w:r>
          </w:p>
        </w:tc>
        <w:tc>
          <w:tcPr>
            <w:tcW w:type="dxa" w:w="76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分类成功 8/10，平均 11.89 秒/题；图片 2.56–2.80 秒/张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复测方式：每一批修复后先跑对应的专项用例，再跑全量回归；发布包只在实际打包后跑真实 exe 冒烟，不用源码运行代替。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五、仍然存在、尚未解决的问题</w:t>
      </w:r>
    </w:p>
    <w:p>
      <w:pPr>
        <w:spacing w:after="80"/>
      </w:pPr>
      <w:r>
        <w:rPr>
          <w:rFonts w:ascii="宋体" w:hAnsi="宋体" w:eastAsia="宋体"/>
          <w:color w:val="000000"/>
        </w:rPr>
        <w:t>以下几条是试用中确实遇到、但</w:t>
      </w:r>
      <w:r>
        <w:rPr>
          <w:rFonts w:ascii="宋体" w:hAnsi="宋体" w:eastAsia="宋体"/>
          <w:b/>
          <w:color w:val="000000"/>
        </w:rPr>
        <w:t>当前版本仍未解决</w:t>
      </w:r>
      <w:r>
        <w:rPr>
          <w:rFonts w:ascii="宋体" w:hAnsi="宋体" w:eastAsia="宋体"/>
          <w:color w:val="000000"/>
        </w:rPr>
        <w:t>的，如实列出，不当作已完成。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65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当前状态</w:t>
            </w:r>
          </w:p>
        </w:tc>
        <w:tc>
          <w:tcPr>
            <w:tcW w:type="dxa" w:w="360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R-01</w:t>
            </w:r>
          </w:p>
        </w:tc>
        <w:tc>
          <w:tcPr>
            <w:tcW w:type="dxa" w:w="36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导入图片时，题型是软件按文件名和学科自动猜的；如果猜成了文字类，"公式图片：识别与校对"按钮是灰的，而且提示没说清为什么点不了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未修复</w:t>
            </w:r>
          </w:p>
        </w:tc>
        <w:tc>
          <w:tcPr>
            <w:tcW w:type="dxa" w:w="36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属于交互引导问题，不影响已经猜对题型的场景；后续应在按钮旁直接说明"当前题型不是公式类，请先改题型"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R-02</w:t>
            </w:r>
          </w:p>
        </w:tc>
        <w:tc>
          <w:tcPr>
            <w:tcW w:type="dxa" w:w="36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整页多公式混排的图片，识别结果不可靠，会输出很长的乱码式 LaTeX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能力边界</w:t>
            </w:r>
          </w:p>
        </w:tc>
        <w:tc>
          <w:tcPr>
            <w:tcW w:type="dxa" w:w="36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需裁剪到单个公式再识别；裁剪、反色、缩放功能已提供，但"自动切分多个公式"未做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R-03</w:t>
            </w:r>
          </w:p>
        </w:tc>
        <w:tc>
          <w:tcPr>
            <w:tcW w:type="dxa" w:w="36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图形题 OCR 出文字后，如果没有命中任何知识点标签，界面只提示"识别已返回，但未匹配有效分类标签"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部分解决</w:t>
            </w:r>
          </w:p>
        </w:tc>
        <w:tc>
          <w:tcPr>
            <w:tcW w:type="dxa" w:w="36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已保证不会崩溃、也不会污染原题，但没有引导用户去补关键词或手动选分类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R-04</w:t>
            </w:r>
          </w:p>
        </w:tc>
        <w:tc>
          <w:tcPr>
            <w:tcW w:type="dxa" w:w="36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多模态单题耗时仍未达到申报书的每题 1 秒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未达标</w:t>
            </w:r>
          </w:p>
        </w:tc>
        <w:tc>
          <w:tcPr>
            <w:tcW w:type="dxa" w:w="360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图片约 2 秒、音频约 2 秒、公式约 7 秒（冷态更久），瓶颈在模型推理，不在分类算法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六、结论</w:t>
      </w:r>
    </w:p>
    <w:p>
      <w:pPr>
        <w:spacing w:after="80"/>
      </w:pPr>
      <w:r>
        <w:rPr>
          <w:rFonts w:ascii="宋体" w:hAnsi="宋体" w:eastAsia="宋体"/>
          <w:color w:val="000000"/>
        </w:rPr>
        <w:t>试用覆盖了文本主流程、零代码自建体系、多模态识别三条主线，暴露的问题以"能不能用"和"敢不敢信"两类为主。经过四个批次修复，阻断级问题（关键词无法输入、自建体系失效、新手引导闪退、识别中途改题目）已全部解决，影响体验的问题基本解决，回归测试从 209 项增长到 826 项，并对每一处修复都留了对应用例。</w:t>
      </w:r>
    </w:p>
    <w:p>
      <w:pPr>
        <w:spacing w:after="80"/>
      </w:pPr>
      <w:r>
        <w:rPr>
          <w:rFonts w:ascii="宋体" w:hAnsi="宋体" w:eastAsia="宋体"/>
          <w:color w:val="000000"/>
        </w:rPr>
        <w:t>仍存在的主要是交互引导类和能力边界类问题（R-01～R-03），以及一条未达标的性能指标（R-04），已在结题报告与验收对照矩阵中如实标注。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附：记录方式说明</w:t>
      </w:r>
    </w:p>
    <w:p>
      <w:pPr>
        <w:spacing w:after="80"/>
      </w:pPr>
      <w:r>
        <w:rPr>
          <w:rFonts w:ascii="宋体" w:hAnsi="宋体" w:eastAsia="宋体"/>
          <w:color w:val="000000"/>
        </w:rPr>
        <w:t>本文按匿名方式记录试用过程，不列同学姓名与精确日期。纸质记录与聊天记录由项目组自行留存；如学校结题归档要求具名材料，可由项目组据实补充。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本文所列问题、修复方式与复测数据均可追溯：问题对应 </w:t>
      </w:r>
      <w:r>
        <w:rPr>
          <w:rFonts w:ascii="Consolas" w:hAnsi="Consolas" w:eastAsia="宋体"/>
        </w:rPr>
        <w:t>docs/开发过程记录.md</w:t>
      </w:r>
      <w:r>
        <w:rPr>
          <w:rFonts w:ascii="宋体" w:hAnsi="宋体" w:eastAsia="宋体"/>
          <w:color w:val="000000"/>
        </w:rPr>
        <w:t xml:space="preserve"> 与《第一批修复与后续计划》，修复对应源码与回归测试，数据对应 </w:t>
      </w:r>
      <w:r>
        <w:rPr>
          <w:rFonts w:ascii="Consolas" w:hAnsi="Consolas" w:eastAsia="宋体"/>
        </w:rPr>
        <w:t>docs/功能测试报告.md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samples/</w:t>
      </w:r>
      <w:r>
        <w:rPr>
          <w:rFonts w:ascii="宋体" w:hAnsi="宋体" w:eastAsia="宋体"/>
          <w:color w:val="000000"/>
        </w:rPr>
        <w:t xml:space="preserve"> 下的原始记录。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