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74" w:rsidRDefault="00787990" w:rsidP="005E567C">
      <w:pPr>
        <w:pStyle w:val="Titre"/>
        <w:jc w:val="center"/>
        <w:rPr>
          <w:lang w:val="en-US"/>
        </w:rPr>
      </w:pPr>
      <w:r>
        <w:rPr>
          <w:lang w:val="en-US"/>
        </w:rPr>
        <w:t xml:space="preserve">Unity </w:t>
      </w:r>
      <w:r w:rsidR="008F666E">
        <w:rPr>
          <w:lang w:val="en-US"/>
        </w:rPr>
        <w:t>Comments translator</w:t>
      </w:r>
      <w:r>
        <w:rPr>
          <w:lang w:val="en-US"/>
        </w:rPr>
        <w:t>.</w:t>
      </w:r>
    </w:p>
    <w:p w:rsidR="008F666E" w:rsidRPr="008F666E" w:rsidRDefault="008F666E" w:rsidP="008F666E">
      <w:pPr>
        <w:rPr>
          <w:lang w:val="en-US"/>
        </w:rPr>
      </w:pPr>
    </w:p>
    <w:p w:rsidR="000F0F0F" w:rsidRDefault="000F0F0F" w:rsidP="000F0F0F">
      <w:pPr>
        <w:rPr>
          <w:lang w:val="en-US"/>
        </w:rPr>
      </w:pPr>
    </w:p>
    <w:p w:rsidR="000F0F0F" w:rsidRDefault="000F0F0F" w:rsidP="000F0F0F">
      <w:pPr>
        <w:rPr>
          <w:lang w:val="en-US"/>
        </w:rPr>
      </w:pPr>
    </w:p>
    <w:p w:rsidR="000F0F0F" w:rsidRDefault="000F0F0F" w:rsidP="000F0F0F">
      <w:pPr>
        <w:rPr>
          <w:lang w:val="en-US"/>
        </w:rPr>
      </w:pPr>
    </w:p>
    <w:p w:rsidR="000F0F0F" w:rsidRDefault="000F0F0F" w:rsidP="000F0F0F">
      <w:pPr>
        <w:rPr>
          <w:lang w:val="en-US"/>
        </w:rPr>
      </w:pPr>
    </w:p>
    <w:p w:rsidR="000F0F0F" w:rsidRPr="000F0F0F" w:rsidRDefault="000F0F0F" w:rsidP="000F0F0F">
      <w:pPr>
        <w:rPr>
          <w:lang w:val="en-US"/>
        </w:rPr>
      </w:pPr>
    </w:p>
    <w:p w:rsidR="00787990" w:rsidRDefault="0078799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0173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67C" w:rsidRDefault="005E567C">
          <w:pPr>
            <w:pStyle w:val="En-ttedetabledesmatires"/>
          </w:pPr>
          <w:r>
            <w:t>Contents</w:t>
          </w:r>
        </w:p>
        <w:p w:rsidR="00783A8B" w:rsidRDefault="005E567C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3774" w:history="1">
            <w:r w:rsidR="00783A8B" w:rsidRPr="006D2ABC">
              <w:rPr>
                <w:rStyle w:val="Lienhypertexte"/>
                <w:noProof/>
                <w:lang w:val="en-US"/>
              </w:rPr>
              <w:t>1.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Disclaimer: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_Toc453143774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2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75" w:history="1">
            <w:r w:rsidR="00783A8B" w:rsidRPr="006D2ABC">
              <w:rPr>
                <w:rStyle w:val="Lienhypertexte"/>
                <w:noProof/>
                <w:lang w:val="en-US"/>
              </w:rPr>
              <w:t>2.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General purpose: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_Toc453143775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2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76" w:history="1">
            <w:r w:rsidR="00783A8B" w:rsidRPr="006D2ABC">
              <w:rPr>
                <w:rStyle w:val="Lienhypertexte"/>
                <w:noProof/>
                <w:lang w:val="en-US"/>
              </w:rPr>
              <w:t>3.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Trouble shooting: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_Toc453143776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2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77" w:history="1">
            <w:r w:rsidR="00783A8B" w:rsidRPr="006D2ABC">
              <w:rPr>
                <w:rStyle w:val="Lienhypertexte"/>
                <w:noProof/>
                <w:lang w:val="en-US"/>
              </w:rPr>
              <w:t>4.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Unity Comments extraction: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_Toc453143777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2" w:history="1">
            <w:r w:rsidR="00783A8B" w:rsidRPr="006D2ABC">
              <w:rPr>
                <w:rStyle w:val="Lienhypertexte"/>
                <w:noProof/>
                <w:lang w:val="en-US"/>
              </w:rPr>
              <w:t>4.1.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Extracted file format (pivot format)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_Toc453143782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3" w:history="1">
            <w:r w:rsidR="00783A8B" w:rsidRPr="006D2ABC">
              <w:rPr>
                <w:rStyle w:val="Lienhypertexte"/>
                <w:noProof/>
                <w:lang w:val="en-US"/>
              </w:rPr>
              <w:t>4.2.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Command Line tool: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_Toc453143783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4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4" w:history="1">
            <w:r w:rsidR="00783A8B" w:rsidRPr="006D2ABC">
              <w:rPr>
                <w:rStyle w:val="Lienhypertexte"/>
                <w:noProof/>
                <w:lang w:val="en-US"/>
              </w:rPr>
              <w:t>Restriction / usage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_Toc453143784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5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5" w:history="1">
            <w:r w:rsidR="00783A8B" w:rsidRPr="006D2ABC">
              <w:rPr>
                <w:rStyle w:val="Lienhypertexte"/>
                <w:noProof/>
                <w:lang w:val="en-US"/>
              </w:rPr>
              <w:t>Log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_Toc453143785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6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6" w:history="1">
            <w:r w:rsidR="00783A8B" w:rsidRPr="006D2ABC">
              <w:rPr>
                <w:rStyle w:val="Lienhypertexte"/>
                <w:noProof/>
                <w:lang w:val="en-US"/>
              </w:rPr>
              <w:t>Examples: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_Toc453143786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6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783A8B" w:rsidRDefault="000B057C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143787" w:history="1">
            <w:r w:rsidR="00783A8B" w:rsidRPr="006D2ABC">
              <w:rPr>
                <w:rStyle w:val="Lienhypertexte"/>
                <w:noProof/>
                <w:lang w:val="en-US"/>
              </w:rPr>
              <w:t>4.3.</w:t>
            </w:r>
            <w:r w:rsidR="00783A8B">
              <w:rPr>
                <w:rFonts w:eastAsiaTheme="minorEastAsia"/>
                <w:noProof/>
                <w:lang w:eastAsia="en-GB"/>
              </w:rPr>
              <w:tab/>
            </w:r>
            <w:r w:rsidR="00783A8B" w:rsidRPr="006D2ABC">
              <w:rPr>
                <w:rStyle w:val="Lienhypertexte"/>
                <w:noProof/>
                <w:lang w:val="en-US"/>
              </w:rPr>
              <w:t>Excel add ins: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_Toc453143787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496F4B">
              <w:rPr>
                <w:noProof/>
                <w:webHidden/>
              </w:rPr>
              <w:t>7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:rsidR="005E567C" w:rsidRDefault="005E567C">
          <w:r>
            <w:rPr>
              <w:b/>
              <w:bCs/>
              <w:noProof/>
            </w:rPr>
            <w:fldChar w:fldCharType="end"/>
          </w:r>
        </w:p>
      </w:sdtContent>
    </w:sdt>
    <w:p w:rsidR="00B86C6A" w:rsidRDefault="00B86C6A">
      <w:r>
        <w:br w:type="page"/>
      </w:r>
    </w:p>
    <w:p w:rsidR="00D1415C" w:rsidRPr="004B17AF" w:rsidRDefault="00D1415C"/>
    <w:p w:rsidR="00787990" w:rsidRDefault="00787990">
      <w:pPr>
        <w:rPr>
          <w:lang w:val="en-US"/>
        </w:rPr>
      </w:pPr>
    </w:p>
    <w:p w:rsidR="00787990" w:rsidRDefault="00787990" w:rsidP="005E567C">
      <w:pPr>
        <w:pStyle w:val="Titre1"/>
        <w:numPr>
          <w:ilvl w:val="0"/>
          <w:numId w:val="14"/>
        </w:numPr>
        <w:rPr>
          <w:lang w:val="en-US"/>
        </w:rPr>
      </w:pPr>
      <w:bookmarkStart w:id="0" w:name="_Toc453143774"/>
      <w:r>
        <w:rPr>
          <w:lang w:val="en-US"/>
        </w:rPr>
        <w:t>Disclaimer:</w:t>
      </w:r>
      <w:bookmarkEnd w:id="0"/>
    </w:p>
    <w:p w:rsidR="00496F4B" w:rsidRDefault="00B86C6A" w:rsidP="00B86C6A">
      <w:pPr>
        <w:rPr>
          <w:b/>
        </w:rPr>
      </w:pPr>
      <w:r w:rsidRPr="00496F4B">
        <w:rPr>
          <w:b/>
        </w:rPr>
        <w:t xml:space="preserve">These tools are provided as is and may not have been tested exhaustively. </w:t>
      </w:r>
    </w:p>
    <w:p w:rsidR="00B86C6A" w:rsidRPr="00496F4B" w:rsidRDefault="00B86C6A" w:rsidP="00B86C6A">
      <w:pPr>
        <w:rPr>
          <w:b/>
        </w:rPr>
      </w:pPr>
      <w:r w:rsidRPr="00496F4B">
        <w:rPr>
          <w:b/>
        </w:rPr>
        <w:t>The use of the</w:t>
      </w:r>
      <w:r w:rsidR="00496F4B">
        <w:rPr>
          <w:b/>
        </w:rPr>
        <w:t xml:space="preserve">se tools </w:t>
      </w:r>
      <w:r w:rsidRPr="00496F4B">
        <w:rPr>
          <w:b/>
        </w:rPr>
        <w:t>does not imply a</w:t>
      </w:r>
      <w:r w:rsidR="00496F4B">
        <w:rPr>
          <w:b/>
        </w:rPr>
        <w:t xml:space="preserve">ny responsibility for Schneider </w:t>
      </w:r>
      <w:r w:rsidRPr="00496F4B">
        <w:rPr>
          <w:b/>
        </w:rPr>
        <w:t xml:space="preserve">Electric. </w:t>
      </w:r>
      <w:bookmarkStart w:id="1" w:name="_Toc453143775"/>
    </w:p>
    <w:p w:rsidR="00B86C6A" w:rsidRPr="00B86C6A" w:rsidRDefault="00B86C6A" w:rsidP="00B86C6A">
      <w:pPr>
        <w:pStyle w:val="Titre1"/>
        <w:ind w:left="1080"/>
        <w:rPr>
          <w:lang w:val="en-US"/>
        </w:rPr>
      </w:pPr>
      <w:r w:rsidRPr="00B86C6A">
        <w:rPr>
          <w:lang w:val="en-US"/>
        </w:rPr>
        <w:t xml:space="preserve">2. License: </w:t>
      </w:r>
    </w:p>
    <w:p w:rsidR="00B86C6A" w:rsidRPr="00B86C6A" w:rsidRDefault="00B86C6A" w:rsidP="00B86C6A">
      <w:pPr>
        <w:rPr>
          <w:u w:val="single"/>
          <w:lang w:val="en-US"/>
        </w:rPr>
      </w:pPr>
      <w:r>
        <w:t>This tool and the associated source is delivered under MIT license. Please read the associated license file.</w:t>
      </w:r>
    </w:p>
    <w:p w:rsidR="00787990" w:rsidRDefault="00F26F98" w:rsidP="00B86C6A">
      <w:pPr>
        <w:pStyle w:val="Titre1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General</w:t>
      </w:r>
      <w:r w:rsidR="00787990">
        <w:rPr>
          <w:lang w:val="en-US"/>
        </w:rPr>
        <w:t xml:space="preserve"> purpose:</w:t>
      </w:r>
      <w:bookmarkEnd w:id="1"/>
    </w:p>
    <w:p w:rsidR="00787990" w:rsidRDefault="00787990">
      <w:pPr>
        <w:rPr>
          <w:lang w:val="en-US"/>
        </w:rPr>
      </w:pPr>
      <w:r>
        <w:rPr>
          <w:lang w:val="en-US"/>
        </w:rPr>
        <w:t>These tools are intended to provide help to fasten action in unity and or do bulk operations.</w:t>
      </w:r>
    </w:p>
    <w:p w:rsidR="00787990" w:rsidRDefault="00787990">
      <w:pPr>
        <w:rPr>
          <w:lang w:val="en-US"/>
        </w:rPr>
      </w:pPr>
      <w:r>
        <w:rPr>
          <w:lang w:val="en-US"/>
        </w:rPr>
        <w:t>They are provided primari</w:t>
      </w:r>
      <w:bookmarkStart w:id="2" w:name="_GoBack"/>
      <w:bookmarkEnd w:id="2"/>
      <w:r>
        <w:rPr>
          <w:lang w:val="en-US"/>
        </w:rPr>
        <w:t xml:space="preserve">ly as command line tools. For the sake of </w:t>
      </w:r>
      <w:r w:rsidR="00B86C6A">
        <w:rPr>
          <w:lang w:val="en-US"/>
        </w:rPr>
        <w:t>example,</w:t>
      </w:r>
      <w:r>
        <w:rPr>
          <w:lang w:val="en-US"/>
        </w:rPr>
        <w:t xml:space="preserve"> </w:t>
      </w:r>
      <w:r w:rsidR="00505671">
        <w:rPr>
          <w:lang w:val="en-US"/>
        </w:rPr>
        <w:t xml:space="preserve">it can also provide </w:t>
      </w:r>
      <w:r w:rsidR="00F26F98">
        <w:rPr>
          <w:lang w:val="en-US"/>
        </w:rPr>
        <w:t>an E</w:t>
      </w:r>
      <w:r>
        <w:rPr>
          <w:lang w:val="en-US"/>
        </w:rPr>
        <w:t xml:space="preserve">xcel </w:t>
      </w:r>
      <w:r w:rsidR="009777F0">
        <w:rPr>
          <w:lang w:val="en-US"/>
        </w:rPr>
        <w:t xml:space="preserve">add </w:t>
      </w:r>
      <w:proofErr w:type="gramStart"/>
      <w:r w:rsidR="00F26F98">
        <w:rPr>
          <w:lang w:val="en-US"/>
        </w:rPr>
        <w:t>Ins</w:t>
      </w:r>
      <w:proofErr w:type="gramEnd"/>
      <w:r>
        <w:rPr>
          <w:lang w:val="en-US"/>
        </w:rPr>
        <w:t xml:space="preserve"> or </w:t>
      </w:r>
      <w:r w:rsidR="00505671">
        <w:rPr>
          <w:lang w:val="en-US"/>
        </w:rPr>
        <w:t>a</w:t>
      </w:r>
      <w:r w:rsidR="009777F0">
        <w:rPr>
          <w:lang w:val="en-US"/>
        </w:rPr>
        <w:t>ny other GUI</w:t>
      </w:r>
      <w:r w:rsidR="00505671">
        <w:rPr>
          <w:lang w:val="en-US"/>
        </w:rPr>
        <w:t xml:space="preserve">. </w:t>
      </w:r>
      <w:r w:rsidR="00C41F79">
        <w:rPr>
          <w:lang w:val="en-US"/>
        </w:rPr>
        <w:t xml:space="preserve">Excel extensions are provided as a zipped setup.  </w:t>
      </w:r>
    </w:p>
    <w:p w:rsidR="003F4CB0" w:rsidRDefault="003F4CB0">
      <w:pPr>
        <w:rPr>
          <w:lang w:val="en-US"/>
        </w:rPr>
      </w:pPr>
      <w:r>
        <w:rPr>
          <w:lang w:val="en-US"/>
        </w:rPr>
        <w:t xml:space="preserve">NB: Excel add </w:t>
      </w:r>
      <w:proofErr w:type="gramStart"/>
      <w:r w:rsidR="00F26F98">
        <w:rPr>
          <w:lang w:val="en-US"/>
        </w:rPr>
        <w:t>Ins</w:t>
      </w:r>
      <w:proofErr w:type="gramEnd"/>
      <w:r>
        <w:rPr>
          <w:lang w:val="en-US"/>
        </w:rPr>
        <w:t xml:space="preserve"> require at least excel 2010 installed </w:t>
      </w:r>
    </w:p>
    <w:p w:rsidR="003F4CB0" w:rsidRDefault="003F4CB0">
      <w:pPr>
        <w:rPr>
          <w:lang w:val="en-US"/>
        </w:rPr>
      </w:pPr>
    </w:p>
    <w:p w:rsidR="003F4CB0" w:rsidRDefault="003F4CB0" w:rsidP="00B86C6A">
      <w:pPr>
        <w:pStyle w:val="Titre1"/>
        <w:numPr>
          <w:ilvl w:val="0"/>
          <w:numId w:val="19"/>
        </w:numPr>
        <w:rPr>
          <w:lang w:val="en-US"/>
        </w:rPr>
      </w:pPr>
      <w:bookmarkStart w:id="3" w:name="_Toc453143776"/>
      <w:r>
        <w:rPr>
          <w:lang w:val="en-US"/>
        </w:rPr>
        <w:t>Trouble shooting</w:t>
      </w:r>
      <w:r w:rsidR="00DD2AE8">
        <w:rPr>
          <w:lang w:val="en-US"/>
        </w:rPr>
        <w:t>:</w:t>
      </w:r>
      <w:bookmarkEnd w:id="3"/>
    </w:p>
    <w:p w:rsidR="00505671" w:rsidRDefault="00505671">
      <w:pPr>
        <w:rPr>
          <w:lang w:val="en-US"/>
        </w:rPr>
      </w:pPr>
      <w:r>
        <w:rPr>
          <w:lang w:val="en-US"/>
        </w:rPr>
        <w:t xml:space="preserve">In some cases the </w:t>
      </w:r>
      <w:r w:rsidR="003F4CB0">
        <w:rPr>
          <w:lang w:val="en-US"/>
        </w:rPr>
        <w:t>“</w:t>
      </w:r>
      <w:r>
        <w:rPr>
          <w:lang w:val="en-US"/>
        </w:rPr>
        <w:t>add in</w:t>
      </w:r>
      <w:r w:rsidR="003F4CB0">
        <w:rPr>
          <w:lang w:val="en-US"/>
        </w:rPr>
        <w:t>”</w:t>
      </w:r>
      <w:r>
        <w:rPr>
          <w:lang w:val="en-US"/>
        </w:rPr>
        <w:t xml:space="preserve"> </w:t>
      </w:r>
      <w:r w:rsidR="003F4CB0">
        <w:rPr>
          <w:lang w:val="en-US"/>
        </w:rPr>
        <w:t>may</w:t>
      </w:r>
      <w:r>
        <w:rPr>
          <w:lang w:val="en-US"/>
        </w:rPr>
        <w:t xml:space="preserve"> </w:t>
      </w:r>
      <w:r w:rsidR="003F4CB0">
        <w:rPr>
          <w:lang w:val="en-US"/>
        </w:rPr>
        <w:t>not load</w:t>
      </w:r>
      <w:r>
        <w:rPr>
          <w:lang w:val="en-US"/>
        </w:rPr>
        <w:t xml:space="preserve"> on excel 2010. This is usually due to a wrong version of the </w:t>
      </w:r>
      <w:r w:rsidR="003F4CB0">
        <w:rPr>
          <w:lang w:val="en-US"/>
        </w:rPr>
        <w:t>[</w:t>
      </w:r>
      <w:r w:rsidR="003F4CB0" w:rsidRPr="003F4CB0">
        <w:rPr>
          <w:lang w:val="en-US"/>
        </w:rPr>
        <w:t xml:space="preserve">Microsoft </w:t>
      </w:r>
      <w:r w:rsidR="003F4CB0">
        <w:rPr>
          <w:lang w:val="en-US"/>
        </w:rPr>
        <w:t>VSTO</w:t>
      </w:r>
      <w:r w:rsidR="003F4CB0" w:rsidRPr="003F4CB0">
        <w:rPr>
          <w:lang w:val="en-US"/>
        </w:rPr>
        <w:t xml:space="preserve"> 2010 Runtime</w:t>
      </w:r>
      <w:r w:rsidR="003F4CB0">
        <w:rPr>
          <w:lang w:val="en-US"/>
        </w:rPr>
        <w:t>] (</w:t>
      </w:r>
      <w:r w:rsidR="003F4CB0" w:rsidRPr="003F4CB0">
        <w:rPr>
          <w:lang w:val="en-US"/>
        </w:rPr>
        <w:t>vstor_redist</w:t>
      </w:r>
      <w:r w:rsidR="003F4CB0">
        <w:rPr>
          <w:lang w:val="en-US"/>
        </w:rPr>
        <w:t xml:space="preserve">.exe) </w:t>
      </w:r>
      <w:r w:rsidR="00C41F79">
        <w:rPr>
          <w:lang w:val="en-US"/>
        </w:rPr>
        <w:t>–</w:t>
      </w:r>
      <w:r w:rsidR="003F4CB0">
        <w:rPr>
          <w:lang w:val="en-US"/>
        </w:rPr>
        <w:t xml:space="preserve"> </w:t>
      </w:r>
      <w:r w:rsidR="00C41F79">
        <w:rPr>
          <w:lang w:val="en-US"/>
        </w:rPr>
        <w:t>Minimum required version: 10.0.60724</w:t>
      </w:r>
    </w:p>
    <w:p w:rsidR="00141056" w:rsidRDefault="003F4CB0">
      <w:pPr>
        <w:rPr>
          <w:lang w:val="en-US"/>
        </w:rPr>
      </w:pPr>
      <w:r>
        <w:rPr>
          <w:lang w:val="en-US"/>
        </w:rPr>
        <w:t>The folder Pre-Requisite</w:t>
      </w:r>
      <w:r w:rsidR="00DD2AE8">
        <w:rPr>
          <w:lang w:val="en-US"/>
        </w:rPr>
        <w:t xml:space="preserve"> contains the redistribution for</w:t>
      </w:r>
      <w:r w:rsidR="00141056">
        <w:rPr>
          <w:lang w:val="en-US"/>
        </w:rPr>
        <w:t>:</w:t>
      </w:r>
    </w:p>
    <w:p w:rsidR="00141056" w:rsidRDefault="00DD2AE8" w:rsidP="00141056">
      <w:pPr>
        <w:pStyle w:val="Paragraphedeliste"/>
        <w:numPr>
          <w:ilvl w:val="0"/>
          <w:numId w:val="1"/>
        </w:numPr>
        <w:rPr>
          <w:lang w:val="en-US"/>
        </w:rPr>
      </w:pPr>
      <w:r w:rsidRPr="00141056">
        <w:rPr>
          <w:lang w:val="en-US"/>
        </w:rPr>
        <w:t xml:space="preserve">.net 4.61 </w:t>
      </w:r>
    </w:p>
    <w:p w:rsidR="003F4CB0" w:rsidRPr="00141056" w:rsidRDefault="00DD2AE8" w:rsidP="00141056">
      <w:pPr>
        <w:pStyle w:val="Paragraphedeliste"/>
        <w:numPr>
          <w:ilvl w:val="0"/>
          <w:numId w:val="1"/>
        </w:numPr>
        <w:rPr>
          <w:lang w:val="en-US"/>
        </w:rPr>
      </w:pPr>
      <w:r w:rsidRPr="00141056">
        <w:rPr>
          <w:lang w:val="en-US"/>
        </w:rPr>
        <w:t xml:space="preserve">Microsoft VSTO </w:t>
      </w:r>
      <w:r w:rsidR="00141056">
        <w:rPr>
          <w:lang w:val="en-US"/>
        </w:rPr>
        <w:t>2010 runtime</w:t>
      </w:r>
    </w:p>
    <w:p w:rsidR="00C41F79" w:rsidRDefault="00C41F79" w:rsidP="00C41F79">
      <w:pPr>
        <w:tabs>
          <w:tab w:val="left" w:pos="1358"/>
        </w:tabs>
        <w:rPr>
          <w:lang w:val="en-US"/>
        </w:rPr>
      </w:pPr>
      <w:r>
        <w:rPr>
          <w:lang w:val="en-US"/>
        </w:rPr>
        <w:tab/>
      </w:r>
    </w:p>
    <w:p w:rsidR="008935F7" w:rsidRDefault="008935F7" w:rsidP="008935F7">
      <w:pPr>
        <w:rPr>
          <w:lang w:val="en-US"/>
        </w:rPr>
      </w:pPr>
      <w:r>
        <w:rPr>
          <w:lang w:val="en-US"/>
        </w:rPr>
        <w:br w:type="page"/>
      </w:r>
    </w:p>
    <w:p w:rsidR="008935F7" w:rsidRDefault="008935F7" w:rsidP="008935F7">
      <w:pPr>
        <w:tabs>
          <w:tab w:val="left" w:pos="1358"/>
        </w:tabs>
        <w:rPr>
          <w:lang w:val="en-US"/>
        </w:rPr>
      </w:pPr>
    </w:p>
    <w:p w:rsidR="00C77ADB" w:rsidRDefault="00C77ADB" w:rsidP="00C77ADB">
      <w:pPr>
        <w:rPr>
          <w:lang w:val="en-US"/>
        </w:rPr>
      </w:pPr>
    </w:p>
    <w:p w:rsidR="008935F7" w:rsidRDefault="008935F7" w:rsidP="008935F7">
      <w:pPr>
        <w:spacing w:after="0"/>
        <w:rPr>
          <w:color w:val="ED7D31" w:themeColor="accent2"/>
          <w:lang w:val="en-US"/>
        </w:rPr>
      </w:pPr>
    </w:p>
    <w:p w:rsidR="008935F7" w:rsidRPr="007F2403" w:rsidRDefault="000347B0" w:rsidP="00B86C6A">
      <w:pPr>
        <w:pStyle w:val="Titre1"/>
        <w:numPr>
          <w:ilvl w:val="0"/>
          <w:numId w:val="19"/>
        </w:numPr>
        <w:rPr>
          <w:color w:val="FF0000"/>
          <w:lang w:val="en-US"/>
        </w:rPr>
      </w:pPr>
      <w:bookmarkStart w:id="4" w:name="_Toc453143777"/>
      <w:r w:rsidRPr="007F2403">
        <w:rPr>
          <w:color w:val="FF0000"/>
          <w:lang w:val="en-US"/>
        </w:rPr>
        <w:t>Unity Comments</w:t>
      </w:r>
      <w:r w:rsidR="008935F7" w:rsidRPr="007F2403">
        <w:rPr>
          <w:color w:val="FF0000"/>
          <w:lang w:val="en-US"/>
        </w:rPr>
        <w:t xml:space="preserve"> extraction:</w:t>
      </w:r>
      <w:bookmarkEnd w:id="4"/>
    </w:p>
    <w:p w:rsidR="008935F7" w:rsidRDefault="008935F7" w:rsidP="008935F7">
      <w:pPr>
        <w:rPr>
          <w:lang w:val="en-US"/>
        </w:rPr>
      </w:pPr>
    </w:p>
    <w:p w:rsidR="008935F7" w:rsidRDefault="008935F7" w:rsidP="008935F7">
      <w:pPr>
        <w:rPr>
          <w:lang w:val="en-US"/>
        </w:rPr>
      </w:pPr>
      <w:r>
        <w:rPr>
          <w:lang w:val="en-US"/>
        </w:rPr>
        <w:t>This tool allow</w:t>
      </w:r>
      <w:r w:rsidR="000347B0">
        <w:rPr>
          <w:lang w:val="en-US"/>
        </w:rPr>
        <w:t>s</w:t>
      </w:r>
      <w:r>
        <w:rPr>
          <w:lang w:val="en-US"/>
        </w:rPr>
        <w:t xml:space="preserve"> to extract and re-inject </w:t>
      </w:r>
      <w:r w:rsidR="000C48D8">
        <w:rPr>
          <w:lang w:val="en-US"/>
        </w:rPr>
        <w:t xml:space="preserve">translated/modified </w:t>
      </w:r>
      <w:r w:rsidR="000347B0">
        <w:rPr>
          <w:lang w:val="en-US"/>
        </w:rPr>
        <w:t xml:space="preserve">comments into </w:t>
      </w:r>
      <w:r>
        <w:rPr>
          <w:lang w:val="en-US"/>
        </w:rPr>
        <w:t>unity applications.</w:t>
      </w:r>
      <w:r w:rsidR="000347B0">
        <w:rPr>
          <w:lang w:val="en-US"/>
        </w:rPr>
        <w:t xml:space="preserve">  The comments</w:t>
      </w:r>
      <w:r w:rsidR="000C48D8">
        <w:rPr>
          <w:lang w:val="en-US"/>
        </w:rPr>
        <w:t xml:space="preserve"> can </w:t>
      </w:r>
      <w:r w:rsidR="000347B0">
        <w:rPr>
          <w:lang w:val="en-US"/>
        </w:rPr>
        <w:t xml:space="preserve">be translated outside. It </w:t>
      </w:r>
      <w:r>
        <w:rPr>
          <w:lang w:val="en-US"/>
        </w:rPr>
        <w:t>allow</w:t>
      </w:r>
      <w:r w:rsidR="000347B0">
        <w:rPr>
          <w:lang w:val="en-US"/>
        </w:rPr>
        <w:t>s</w:t>
      </w:r>
      <w:r>
        <w:rPr>
          <w:lang w:val="en-US"/>
        </w:rPr>
        <w:t xml:space="preserve"> bulk operations.</w:t>
      </w:r>
    </w:p>
    <w:p w:rsidR="008935F7" w:rsidRDefault="008935F7" w:rsidP="008935F7">
      <w:pPr>
        <w:rPr>
          <w:lang w:val="en-US"/>
        </w:rPr>
      </w:pPr>
    </w:p>
    <w:p w:rsidR="004B17AF" w:rsidRPr="004B17AF" w:rsidRDefault="004B17AF" w:rsidP="004B17AF">
      <w:pPr>
        <w:pStyle w:val="Paragraphedeliste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  <w:lang w:val="en-US"/>
        </w:rPr>
      </w:pPr>
      <w:bookmarkStart w:id="5" w:name="_Toc447876124"/>
      <w:bookmarkStart w:id="6" w:name="_Toc447895148"/>
      <w:bookmarkStart w:id="7" w:name="_Toc447895234"/>
      <w:bookmarkStart w:id="8" w:name="_Toc447895321"/>
      <w:bookmarkStart w:id="9" w:name="_Toc447895664"/>
      <w:bookmarkStart w:id="10" w:name="_Toc450743668"/>
      <w:bookmarkStart w:id="11" w:name="_Toc453143618"/>
      <w:bookmarkStart w:id="12" w:name="_Toc453143629"/>
      <w:bookmarkStart w:id="13" w:name="_Toc453143688"/>
      <w:bookmarkStart w:id="14" w:name="_Toc45314377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4B17AF" w:rsidRPr="004B17AF" w:rsidRDefault="004B17AF" w:rsidP="004B17AF">
      <w:pPr>
        <w:pStyle w:val="Paragraphedeliste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  <w:lang w:val="en-US"/>
        </w:rPr>
      </w:pPr>
      <w:bookmarkStart w:id="15" w:name="_Toc453143689"/>
      <w:bookmarkStart w:id="16" w:name="_Toc453143779"/>
      <w:bookmarkEnd w:id="15"/>
      <w:bookmarkEnd w:id="16"/>
    </w:p>
    <w:p w:rsidR="004B17AF" w:rsidRPr="004B17AF" w:rsidRDefault="004B17AF" w:rsidP="004B17AF">
      <w:pPr>
        <w:pStyle w:val="Paragraphedeliste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  <w:lang w:val="en-US"/>
        </w:rPr>
      </w:pPr>
      <w:bookmarkStart w:id="17" w:name="_Toc453143690"/>
      <w:bookmarkStart w:id="18" w:name="_Toc453143780"/>
      <w:bookmarkEnd w:id="17"/>
      <w:bookmarkEnd w:id="18"/>
    </w:p>
    <w:p w:rsidR="004B17AF" w:rsidRPr="004B17AF" w:rsidRDefault="004B17AF" w:rsidP="004B17AF">
      <w:pPr>
        <w:pStyle w:val="Paragraphedeliste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  <w:lang w:val="en-US"/>
        </w:rPr>
      </w:pPr>
      <w:bookmarkStart w:id="19" w:name="_Toc453143691"/>
      <w:bookmarkStart w:id="20" w:name="_Toc453143781"/>
      <w:bookmarkEnd w:id="19"/>
      <w:bookmarkEnd w:id="20"/>
    </w:p>
    <w:p w:rsidR="008935F7" w:rsidRDefault="008935F7" w:rsidP="004B17AF">
      <w:pPr>
        <w:pStyle w:val="Titre2"/>
        <w:numPr>
          <w:ilvl w:val="1"/>
          <w:numId w:val="7"/>
        </w:numPr>
        <w:rPr>
          <w:lang w:val="en-US"/>
        </w:rPr>
      </w:pPr>
      <w:bookmarkStart w:id="21" w:name="_Toc453143782"/>
      <w:r>
        <w:rPr>
          <w:lang w:val="en-US"/>
        </w:rPr>
        <w:t>Extracted file format (pivot format)</w:t>
      </w:r>
      <w:bookmarkEnd w:id="21"/>
    </w:p>
    <w:p w:rsidR="008935F7" w:rsidRDefault="008935F7" w:rsidP="008935F7">
      <w:pPr>
        <w:rPr>
          <w:lang w:val="en-US"/>
        </w:rPr>
      </w:pPr>
      <w:r>
        <w:rPr>
          <w:lang w:val="en-US"/>
        </w:rPr>
        <w:t>The extracted informations are stored in xml format. The xml schema</w:t>
      </w:r>
      <w:r w:rsidR="009C013F">
        <w:rPr>
          <w:lang w:val="en-US"/>
        </w:rPr>
        <w:t xml:space="preserve"> and example</w:t>
      </w:r>
      <w:r>
        <w:rPr>
          <w:lang w:val="en-US"/>
        </w:rPr>
        <w:t>:</w:t>
      </w:r>
    </w:p>
    <w:p w:rsidR="000C48D8" w:rsidRDefault="000C48D8" w:rsidP="008935F7">
      <w:pPr>
        <w:rPr>
          <w:lang w:val="en-US"/>
        </w:rPr>
      </w:pPr>
      <w:r>
        <w:rPr>
          <w:lang w:val="en-US"/>
        </w:rPr>
        <w:object w:dxaOrig="14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1.25pt" o:ole="">
            <v:imagedata r:id="rId8" o:title=""/>
          </v:shape>
          <o:OLEObject Type="Embed" ProgID="Package" ShapeID="_x0000_i1025" DrawAspect="Content" ObjectID="_1553440041" r:id="rId9"/>
        </w:object>
      </w:r>
      <w:r w:rsidR="009C013F">
        <w:rPr>
          <w:lang w:val="en-US"/>
        </w:rPr>
        <w:object w:dxaOrig="1501" w:dyaOrig="811">
          <v:shape id="_x0000_i1026" type="#_x0000_t75" style="width:75pt;height:41.25pt" o:ole="">
            <v:imagedata r:id="rId10" o:title=""/>
          </v:shape>
          <o:OLEObject Type="Embed" ProgID="Package" ShapeID="_x0000_i1026" DrawAspect="Content" ObjectID="_1553440042" r:id="rId11"/>
        </w:object>
      </w:r>
      <w:r w:rsidRPr="000C48D8">
        <w:rPr>
          <w:noProof/>
          <w:lang w:val="fr-FR" w:eastAsia="fr-FR"/>
        </w:rPr>
        <w:drawing>
          <wp:inline distT="0" distB="0" distL="0" distR="0" wp14:anchorId="0FE3C26D" wp14:editId="18B1083A">
            <wp:extent cx="5731510" cy="29686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8935F7" w:rsidP="008935F7">
      <w:pPr>
        <w:rPr>
          <w:lang w:val="en-US"/>
        </w:rPr>
      </w:pPr>
      <w:r>
        <w:rPr>
          <w:lang w:val="en-US"/>
        </w:rPr>
        <w:t>Example:</w:t>
      </w:r>
    </w:p>
    <w:p w:rsidR="008935F7" w:rsidRDefault="000C48D8" w:rsidP="008935F7">
      <w:pPr>
        <w:rPr>
          <w:lang w:val="en-US"/>
        </w:rPr>
      </w:pPr>
      <w:r>
        <w:rPr>
          <w:lang w:val="en-US"/>
        </w:rPr>
        <w:t>(Arabic translation)</w:t>
      </w:r>
    </w:p>
    <w:p w:rsidR="008935F7" w:rsidRDefault="008935F7" w:rsidP="008935F7">
      <w:pPr>
        <w:rPr>
          <w:lang w:val="en-US"/>
        </w:rPr>
      </w:pPr>
      <w:r>
        <w:rPr>
          <w:lang w:val="en-US"/>
        </w:rPr>
        <w:br w:type="page"/>
      </w:r>
    </w:p>
    <w:p w:rsidR="008935F7" w:rsidRDefault="008935F7" w:rsidP="008935F7">
      <w:pPr>
        <w:pStyle w:val="Titre2"/>
        <w:numPr>
          <w:ilvl w:val="1"/>
          <w:numId w:val="7"/>
        </w:numPr>
        <w:rPr>
          <w:lang w:val="en-US"/>
        </w:rPr>
      </w:pPr>
      <w:bookmarkStart w:id="22" w:name="_Toc453143783"/>
      <w:r>
        <w:rPr>
          <w:lang w:val="en-US"/>
        </w:rPr>
        <w:t>Command Line tool:</w:t>
      </w:r>
      <w:bookmarkEnd w:id="22"/>
      <w:r>
        <w:rPr>
          <w:lang w:val="en-US"/>
        </w:rPr>
        <w:t xml:space="preserve"> </w:t>
      </w:r>
    </w:p>
    <w:p w:rsidR="008935F7" w:rsidRPr="00F015F5" w:rsidRDefault="008935F7" w:rsidP="008935F7">
      <w:pPr>
        <w:rPr>
          <w:lang w:val="en-US"/>
        </w:rPr>
      </w:pPr>
    </w:p>
    <w:p w:rsidR="008935F7" w:rsidRPr="003B5B6C" w:rsidRDefault="00BA0ECF" w:rsidP="003B5B6C">
      <w:pPr>
        <w:rPr>
          <w:color w:val="FF0000"/>
          <w:sz w:val="32"/>
          <w:szCs w:val="32"/>
        </w:rPr>
      </w:pPr>
      <w:r w:rsidRPr="003B5B6C">
        <w:rPr>
          <w:color w:val="FF0000"/>
          <w:sz w:val="32"/>
          <w:szCs w:val="32"/>
        </w:rPr>
        <w:t>UnityTranslator</w:t>
      </w:r>
      <w:r w:rsidR="008935F7" w:rsidRPr="003B5B6C">
        <w:rPr>
          <w:color w:val="FF0000"/>
          <w:sz w:val="32"/>
          <w:szCs w:val="32"/>
        </w:rPr>
        <w:t>.exe {command} {parameter1} {parameter2}</w:t>
      </w:r>
    </w:p>
    <w:p w:rsidR="008935F7" w:rsidRDefault="008935F7" w:rsidP="008935F7">
      <w:pPr>
        <w:rPr>
          <w:lang w:val="en-US"/>
        </w:rPr>
      </w:pPr>
    </w:p>
    <w:tbl>
      <w:tblPr>
        <w:tblStyle w:val="TableauGrille4-Accentuation6"/>
        <w:tblW w:w="10318" w:type="dxa"/>
        <w:tblInd w:w="-546" w:type="dxa"/>
        <w:tblLook w:val="04A0" w:firstRow="1" w:lastRow="0" w:firstColumn="1" w:lastColumn="0" w:noHBand="0" w:noVBand="1"/>
      </w:tblPr>
      <w:tblGrid>
        <w:gridCol w:w="1130"/>
        <w:gridCol w:w="2358"/>
        <w:gridCol w:w="2010"/>
        <w:gridCol w:w="4820"/>
      </w:tblGrid>
      <w:tr w:rsidR="008935F7" w:rsidRPr="009C013F" w:rsidTr="009C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8935F7" w:rsidRPr="009C013F" w:rsidRDefault="008935F7" w:rsidP="00C86CF6">
            <w:pPr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 xml:space="preserve">Command </w:t>
            </w:r>
          </w:p>
        </w:tc>
        <w:tc>
          <w:tcPr>
            <w:tcW w:w="2364" w:type="dxa"/>
          </w:tcPr>
          <w:p w:rsidR="008935F7" w:rsidRPr="009C013F" w:rsidRDefault="008935F7" w:rsidP="00C8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 xml:space="preserve">Parameters1: </w:t>
            </w:r>
          </w:p>
          <w:p w:rsidR="008935F7" w:rsidRPr="009C013F" w:rsidRDefault="008935F7" w:rsidP="00C8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014" w:type="dxa"/>
          </w:tcPr>
          <w:p w:rsidR="008935F7" w:rsidRPr="009C013F" w:rsidRDefault="008935F7" w:rsidP="00C8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 xml:space="preserve">Parameter 2: </w:t>
            </w:r>
          </w:p>
          <w:p w:rsidR="008935F7" w:rsidRPr="009C013F" w:rsidRDefault="008935F7" w:rsidP="00C8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836" w:type="dxa"/>
          </w:tcPr>
          <w:p w:rsidR="008935F7" w:rsidRPr="009C013F" w:rsidRDefault="008935F7" w:rsidP="00C8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>Comments</w:t>
            </w:r>
          </w:p>
        </w:tc>
      </w:tr>
      <w:tr w:rsidR="008935F7" w:rsidRPr="009C013F" w:rsidTr="009C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8935F7" w:rsidRPr="009C013F" w:rsidRDefault="00BA256C" w:rsidP="00C86CF6">
            <w:pPr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 w:cs="Helv"/>
                <w:bCs w:val="0"/>
              </w:rPr>
              <w:t>Extract</w:t>
            </w:r>
          </w:p>
        </w:tc>
        <w:tc>
          <w:tcPr>
            <w:tcW w:w="2364" w:type="dxa"/>
          </w:tcPr>
          <w:p w:rsidR="008935F7" w:rsidRPr="009C013F" w:rsidRDefault="00BA256C" w:rsidP="00BA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IN: </w:t>
            </w:r>
            <w:r w:rsidRPr="009C013F">
              <w:rPr>
                <w:rFonts w:asciiTheme="majorHAnsi" w:hAnsiTheme="majorHAnsi"/>
                <w:lang w:val="en-US"/>
              </w:rPr>
              <w:t>Path</w:t>
            </w:r>
            <w:r w:rsidR="008935F7" w:rsidRPr="009C013F">
              <w:rPr>
                <w:rFonts w:asciiTheme="majorHAnsi" w:hAnsiTheme="majorHAnsi"/>
                <w:lang w:val="en-US"/>
              </w:rPr>
              <w:t xml:space="preserve"> of the </w:t>
            </w:r>
            <w:r w:rsidRPr="009C013F">
              <w:rPr>
                <w:rFonts w:asciiTheme="majorHAnsi" w:hAnsiTheme="majorHAnsi"/>
                <w:lang w:val="en-US"/>
              </w:rPr>
              <w:t>Unity application</w:t>
            </w:r>
            <w:r w:rsidR="008935F7" w:rsidRPr="009C013F">
              <w:rPr>
                <w:rFonts w:asciiTheme="majorHAnsi" w:hAnsiTheme="majorHAnsi"/>
                <w:lang w:val="en-US"/>
              </w:rPr>
              <w:t xml:space="preserve"> file </w:t>
            </w:r>
            <w:r w:rsidRPr="009C013F">
              <w:rPr>
                <w:rFonts w:asciiTheme="majorHAnsi" w:hAnsiTheme="majorHAnsi"/>
                <w:lang w:val="en-US"/>
              </w:rPr>
              <w:t xml:space="preserve">to read comments from. Could be STU/STA/ZEF. </w:t>
            </w:r>
          </w:p>
        </w:tc>
        <w:tc>
          <w:tcPr>
            <w:tcW w:w="2014" w:type="dxa"/>
          </w:tcPr>
          <w:p w:rsidR="008935F7" w:rsidRPr="009C013F" w:rsidRDefault="00BA256C" w:rsidP="00BA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OUT </w:t>
            </w:r>
            <w:r w:rsidRPr="009C013F">
              <w:rPr>
                <w:rFonts w:asciiTheme="majorHAnsi" w:hAnsiTheme="majorHAnsi"/>
                <w:lang w:val="en-US"/>
              </w:rPr>
              <w:t>:  xml file to store the resulting model</w:t>
            </w:r>
            <w:r w:rsidR="00A84BE9" w:rsidRPr="009C013F">
              <w:rPr>
                <w:rFonts w:asciiTheme="majorHAnsi" w:hAnsiTheme="majorHAnsi"/>
                <w:lang w:val="en-US"/>
              </w:rPr>
              <w:t xml:space="preserve"> (comments)</w:t>
            </w:r>
          </w:p>
        </w:tc>
        <w:tc>
          <w:tcPr>
            <w:tcW w:w="4836" w:type="dxa"/>
          </w:tcPr>
          <w:p w:rsidR="008935F7" w:rsidRPr="009C013F" w:rsidRDefault="008935F7" w:rsidP="00C8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ED7D31" w:themeColor="accent2"/>
                <w:lang w:val="en-US"/>
              </w:rPr>
            </w:pPr>
            <w:r w:rsidRPr="009C013F">
              <w:rPr>
                <w:rFonts w:asciiTheme="majorHAnsi" w:hAnsiTheme="majorHAnsi"/>
                <w:color w:val="ED7D31" w:themeColor="accent2"/>
                <w:lang w:val="en-US"/>
              </w:rPr>
              <w:t xml:space="preserve">Pre-condition: {parameter1} is a valid </w:t>
            </w:r>
            <w:r w:rsidR="00BA256C" w:rsidRPr="009C013F">
              <w:rPr>
                <w:rFonts w:asciiTheme="majorHAnsi" w:hAnsiTheme="majorHAnsi"/>
                <w:color w:val="ED7D31" w:themeColor="accent2"/>
                <w:lang w:val="en-US"/>
              </w:rPr>
              <w:t xml:space="preserve">unity application </w:t>
            </w:r>
            <w:r w:rsidRPr="009C013F">
              <w:rPr>
                <w:rFonts w:asciiTheme="majorHAnsi" w:hAnsiTheme="majorHAnsi"/>
                <w:color w:val="ED7D31" w:themeColor="accent2"/>
                <w:lang w:val="en-US"/>
              </w:rPr>
              <w:t>file.</w:t>
            </w:r>
          </w:p>
          <w:p w:rsidR="008935F7" w:rsidRPr="009C013F" w:rsidRDefault="008935F7" w:rsidP="00C8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 xml:space="preserve">Reads all </w:t>
            </w:r>
            <w:r w:rsidR="00BA256C" w:rsidRPr="009C013F">
              <w:rPr>
                <w:rFonts w:asciiTheme="majorHAnsi" w:hAnsiTheme="majorHAnsi"/>
                <w:lang w:val="en-US"/>
              </w:rPr>
              <w:t>comments</w:t>
            </w:r>
            <w:r w:rsidRPr="009C013F">
              <w:rPr>
                <w:rFonts w:asciiTheme="majorHAnsi" w:hAnsiTheme="majorHAnsi"/>
                <w:lang w:val="en-US"/>
              </w:rPr>
              <w:t xml:space="preserve"> from application</w:t>
            </w:r>
            <w:r w:rsidR="00BA256C" w:rsidRPr="009C013F">
              <w:rPr>
                <w:rFonts w:asciiTheme="majorHAnsi" w:hAnsiTheme="majorHAnsi"/>
                <w:lang w:val="en-US"/>
              </w:rPr>
              <w:t xml:space="preserve"> {parameter1}</w:t>
            </w:r>
            <w:r w:rsidRPr="009C013F">
              <w:rPr>
                <w:rFonts w:asciiTheme="majorHAnsi" w:hAnsiTheme="majorHAnsi"/>
                <w:lang w:val="en-US"/>
              </w:rPr>
              <w:t xml:space="preserve"> and save it</w:t>
            </w:r>
            <w:r w:rsidR="00BA256C" w:rsidRPr="009C013F">
              <w:rPr>
                <w:rFonts w:asciiTheme="majorHAnsi" w:hAnsiTheme="majorHAnsi"/>
                <w:lang w:val="en-US"/>
              </w:rPr>
              <w:t xml:space="preserve"> into (parameter2</w:t>
            </w:r>
            <w:r w:rsidRPr="009C013F">
              <w:rPr>
                <w:rFonts w:asciiTheme="majorHAnsi" w:hAnsiTheme="majorHAnsi"/>
                <w:lang w:val="en-US"/>
              </w:rPr>
              <w:t>).</w:t>
            </w:r>
          </w:p>
          <w:p w:rsidR="008935F7" w:rsidRPr="009C013F" w:rsidRDefault="008935F7" w:rsidP="00C86CF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70AD47" w:themeColor="accent6"/>
                <w:lang w:val="en-US"/>
              </w:rPr>
            </w:pPr>
            <w:r w:rsidRPr="009C013F">
              <w:rPr>
                <w:rFonts w:asciiTheme="majorHAnsi" w:hAnsiTheme="majorHAnsi"/>
                <w:color w:val="70AD47" w:themeColor="accent6"/>
                <w:lang w:val="en-US"/>
              </w:rPr>
              <w:t xml:space="preserve">Post-Condition: the file contains all </w:t>
            </w:r>
            <w:r w:rsidR="00BA256C" w:rsidRPr="009C013F">
              <w:rPr>
                <w:rFonts w:asciiTheme="majorHAnsi" w:hAnsiTheme="majorHAnsi"/>
                <w:color w:val="70AD47" w:themeColor="accent6"/>
                <w:lang w:val="en-US"/>
              </w:rPr>
              <w:t>comments from the unity ap</w:t>
            </w:r>
            <w:r w:rsidRPr="009C013F">
              <w:rPr>
                <w:rFonts w:asciiTheme="majorHAnsi" w:hAnsiTheme="majorHAnsi"/>
                <w:color w:val="70AD47" w:themeColor="accent6"/>
                <w:lang w:val="en-US"/>
              </w:rPr>
              <w:t>plications.</w:t>
            </w:r>
          </w:p>
        </w:tc>
      </w:tr>
      <w:tr w:rsidR="008935F7" w:rsidRPr="009C013F" w:rsidTr="009C013F">
        <w:trPr>
          <w:trHeight w:val="3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8935F7" w:rsidRPr="009C013F" w:rsidRDefault="00BA256C" w:rsidP="00C86CF6">
            <w:pPr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>Translate</w:t>
            </w:r>
          </w:p>
        </w:tc>
        <w:tc>
          <w:tcPr>
            <w:tcW w:w="2364" w:type="dxa"/>
          </w:tcPr>
          <w:p w:rsidR="008935F7" w:rsidRPr="009C013F" w:rsidRDefault="008935F7" w:rsidP="00C2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IN-OUT </w:t>
            </w:r>
            <w:r w:rsidRPr="009C013F">
              <w:rPr>
                <w:rFonts w:asciiTheme="majorHAnsi" w:hAnsiTheme="majorHAnsi"/>
                <w:lang w:val="en-US"/>
              </w:rPr>
              <w:t xml:space="preserve">:Path of the xml file </w:t>
            </w:r>
            <w:r w:rsidR="00C2349D" w:rsidRPr="009C013F">
              <w:rPr>
                <w:rFonts w:asciiTheme="majorHAnsi" w:hAnsiTheme="majorHAnsi"/>
                <w:lang w:val="en-US"/>
              </w:rPr>
              <w:t>which contains the comments to translate</w:t>
            </w:r>
          </w:p>
        </w:tc>
        <w:tc>
          <w:tcPr>
            <w:tcW w:w="2014" w:type="dxa"/>
          </w:tcPr>
          <w:p w:rsidR="00C2349D" w:rsidRPr="009C013F" w:rsidRDefault="00C2349D" w:rsidP="00C2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IN </w:t>
            </w:r>
            <w:r w:rsidRPr="009C013F">
              <w:rPr>
                <w:rFonts w:asciiTheme="majorHAnsi" w:hAnsiTheme="majorHAnsi"/>
                <w:lang w:val="en-US"/>
              </w:rPr>
              <w:t>:  Language to translate to</w:t>
            </w:r>
          </w:p>
          <w:p w:rsidR="008935F7" w:rsidRPr="009C013F" w:rsidRDefault="008935F7" w:rsidP="00C8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836" w:type="dxa"/>
          </w:tcPr>
          <w:p w:rsidR="008935F7" w:rsidRPr="009C013F" w:rsidRDefault="008935F7" w:rsidP="00C8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ED7D31" w:themeColor="accent2"/>
                <w:lang w:val="en-US"/>
              </w:rPr>
              <w:t>Pre-condition:</w:t>
            </w:r>
            <w:r w:rsidR="00C2349D" w:rsidRPr="009C013F">
              <w:rPr>
                <w:rFonts w:asciiTheme="majorHAnsi" w:hAnsiTheme="majorHAnsi"/>
                <w:color w:val="ED7D31" w:themeColor="accent2"/>
                <w:lang w:val="en-US"/>
              </w:rPr>
              <w:t xml:space="preserve"> {parameter 1} is a valid </w:t>
            </w:r>
            <w:r w:rsidR="00A84BE9" w:rsidRPr="009C013F">
              <w:rPr>
                <w:rFonts w:asciiTheme="majorHAnsi" w:hAnsiTheme="majorHAnsi"/>
                <w:color w:val="ED7D31" w:themeColor="accent2"/>
                <w:lang w:val="en-US"/>
              </w:rPr>
              <w:t xml:space="preserve">comment </w:t>
            </w:r>
            <w:r w:rsidR="00C2349D" w:rsidRPr="009C013F">
              <w:rPr>
                <w:rFonts w:asciiTheme="majorHAnsi" w:hAnsiTheme="majorHAnsi"/>
                <w:color w:val="ED7D31" w:themeColor="accent2"/>
                <w:lang w:val="en-US"/>
              </w:rPr>
              <w:t>xml model</w:t>
            </w:r>
            <w:r w:rsidR="00A84BE9" w:rsidRPr="009C013F">
              <w:rPr>
                <w:rFonts w:asciiTheme="majorHAnsi" w:hAnsiTheme="majorHAnsi"/>
                <w:color w:val="ED7D31" w:themeColor="accent2"/>
                <w:lang w:val="en-US"/>
              </w:rPr>
              <w:t>. {parameter2} is the code of a supported language.</w:t>
            </w:r>
          </w:p>
          <w:p w:rsidR="008935F7" w:rsidRPr="009C013F" w:rsidRDefault="00A84BE9" w:rsidP="00C8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>The tool will automatically translates the comments into the given language using Microsoft translate service. NB: a key for Microsoft translate is included but is limited to 2 000 000 char per month.</w:t>
            </w:r>
          </w:p>
          <w:p w:rsidR="008935F7" w:rsidRPr="009C013F" w:rsidRDefault="00A84BE9" w:rsidP="00C86CF6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70AD47" w:themeColor="accent6"/>
                <w:lang w:val="en-US"/>
              </w:rPr>
            </w:pPr>
            <w:r w:rsidRPr="009C013F">
              <w:rPr>
                <w:rFonts w:asciiTheme="majorHAnsi" w:hAnsiTheme="majorHAnsi"/>
                <w:color w:val="70AD47" w:themeColor="accent6"/>
                <w:lang w:val="en-US"/>
              </w:rPr>
              <w:t>The resulting xml contains all comments and their translation in the given language {parameter2}</w:t>
            </w:r>
            <w:r w:rsidR="008935F7" w:rsidRPr="009C013F">
              <w:rPr>
                <w:rFonts w:asciiTheme="majorHAnsi" w:hAnsiTheme="majorHAnsi"/>
                <w:color w:val="70AD47" w:themeColor="accent6"/>
                <w:lang w:val="en-US"/>
              </w:rPr>
              <w:t>.</w:t>
            </w:r>
          </w:p>
          <w:p w:rsidR="008935F7" w:rsidRPr="009C013F" w:rsidRDefault="008935F7" w:rsidP="00A8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Remark: the original xml (parameter1) file is saved as .back before being </w:t>
            </w:r>
            <w:r w:rsidR="00A84BE9" w:rsidRPr="009C013F">
              <w:rPr>
                <w:rFonts w:asciiTheme="majorHAnsi" w:hAnsiTheme="majorHAnsi"/>
                <w:color w:val="5B9BD5" w:themeColor="accent1"/>
                <w:lang w:val="en-US"/>
              </w:rPr>
              <w:t>translated</w:t>
            </w: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>.</w:t>
            </w:r>
          </w:p>
        </w:tc>
      </w:tr>
      <w:tr w:rsidR="008935F7" w:rsidRPr="009C013F" w:rsidTr="009C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8935F7" w:rsidRPr="009C013F" w:rsidRDefault="00BA256C" w:rsidP="00C86CF6">
            <w:pPr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>Apply</w:t>
            </w:r>
          </w:p>
        </w:tc>
        <w:tc>
          <w:tcPr>
            <w:tcW w:w="2364" w:type="dxa"/>
          </w:tcPr>
          <w:p w:rsidR="008935F7" w:rsidRPr="009C013F" w:rsidRDefault="00A84BE9" w:rsidP="00A84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>IN</w:t>
            </w:r>
            <w:r w:rsidR="008935F7"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 </w:t>
            </w:r>
            <w:r w:rsidR="008935F7" w:rsidRPr="009C013F">
              <w:rPr>
                <w:rFonts w:asciiTheme="majorHAnsi" w:hAnsiTheme="majorHAnsi"/>
                <w:lang w:val="en-US"/>
              </w:rPr>
              <w:t xml:space="preserve">:Path of the xml file </w:t>
            </w:r>
            <w:r w:rsidRPr="009C013F">
              <w:rPr>
                <w:rFonts w:asciiTheme="majorHAnsi" w:hAnsiTheme="majorHAnsi"/>
                <w:lang w:val="en-US"/>
              </w:rPr>
              <w:t>containing the comments and their translations</w:t>
            </w:r>
          </w:p>
        </w:tc>
        <w:tc>
          <w:tcPr>
            <w:tcW w:w="2014" w:type="dxa"/>
          </w:tcPr>
          <w:p w:rsidR="008935F7" w:rsidRPr="009C013F" w:rsidRDefault="00A84BE9" w:rsidP="00A84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5B9BD5" w:themeColor="accent1"/>
                <w:lang w:val="en-US"/>
              </w:rPr>
              <w:t xml:space="preserve">OUT: </w:t>
            </w:r>
            <w:r w:rsidRPr="009C013F">
              <w:rPr>
                <w:rFonts w:asciiTheme="majorHAnsi" w:hAnsiTheme="majorHAnsi"/>
                <w:lang w:val="en-US"/>
              </w:rPr>
              <w:t xml:space="preserve">Path of the Unity application file to update </w:t>
            </w:r>
            <w:r w:rsidR="00CF71CE" w:rsidRPr="009C013F">
              <w:rPr>
                <w:rFonts w:asciiTheme="majorHAnsi" w:hAnsiTheme="majorHAnsi"/>
                <w:lang w:val="en-US"/>
              </w:rPr>
              <w:t>comments (.ZEF)</w:t>
            </w:r>
            <w:r w:rsidRPr="009C013F">
              <w:rPr>
                <w:rFonts w:asciiTheme="majorHAnsi" w:hAnsiTheme="majorHAnsi"/>
                <w:lang w:val="en-US"/>
              </w:rPr>
              <w:t>.</w:t>
            </w:r>
          </w:p>
        </w:tc>
        <w:tc>
          <w:tcPr>
            <w:tcW w:w="4836" w:type="dxa"/>
          </w:tcPr>
          <w:p w:rsidR="008935F7" w:rsidRPr="009C013F" w:rsidRDefault="008935F7" w:rsidP="00C8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ED7D31" w:themeColor="accent2"/>
                <w:lang w:val="en-US"/>
              </w:rPr>
            </w:pPr>
            <w:r w:rsidRPr="009C013F">
              <w:rPr>
                <w:rFonts w:asciiTheme="majorHAnsi" w:hAnsiTheme="majorHAnsi"/>
                <w:color w:val="ED7D31" w:themeColor="accent2"/>
                <w:lang w:val="en-US"/>
              </w:rPr>
              <w:t>Pre-condition:  {parameter1} is a valid file.</w:t>
            </w:r>
          </w:p>
          <w:p w:rsidR="008935F7" w:rsidRPr="009C013F" w:rsidRDefault="008935F7" w:rsidP="00C8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lang w:val="en-US"/>
              </w:rPr>
              <w:t xml:space="preserve">Updates </w:t>
            </w:r>
            <w:r w:rsidR="00CF71CE" w:rsidRPr="009C013F">
              <w:rPr>
                <w:rFonts w:asciiTheme="majorHAnsi" w:hAnsiTheme="majorHAnsi"/>
                <w:lang w:val="en-US"/>
              </w:rPr>
              <w:t>application provided in {Paramater2} with the translations</w:t>
            </w:r>
            <w:r w:rsidRPr="009C013F">
              <w:rPr>
                <w:rFonts w:asciiTheme="majorHAnsi" w:hAnsiTheme="majorHAnsi"/>
                <w:lang w:val="en-US"/>
              </w:rPr>
              <w:t xml:space="preserve"> in the model {Parameter1</w:t>
            </w:r>
            <w:r w:rsidR="00CF71CE" w:rsidRPr="009C013F">
              <w:rPr>
                <w:rFonts w:asciiTheme="majorHAnsi" w:hAnsiTheme="majorHAnsi"/>
                <w:lang w:val="en-US"/>
              </w:rPr>
              <w:t>}.</w:t>
            </w:r>
            <w:r w:rsidRPr="009C013F">
              <w:rPr>
                <w:rFonts w:asciiTheme="majorHAnsi" w:hAnsiTheme="majorHAnsi"/>
                <w:lang w:val="en-US"/>
              </w:rPr>
              <w:t xml:space="preserve">  </w:t>
            </w:r>
          </w:p>
          <w:p w:rsidR="008935F7" w:rsidRPr="009C013F" w:rsidRDefault="008935F7" w:rsidP="00C86CF6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C013F">
              <w:rPr>
                <w:rFonts w:asciiTheme="majorHAnsi" w:hAnsiTheme="majorHAnsi"/>
                <w:color w:val="70AD47" w:themeColor="accent6"/>
                <w:lang w:val="en-US"/>
              </w:rPr>
              <w:t xml:space="preserve">The resulting applications are conform to the model. </w:t>
            </w:r>
          </w:p>
        </w:tc>
      </w:tr>
    </w:tbl>
    <w:p w:rsidR="009C013F" w:rsidRDefault="009C013F" w:rsidP="008935F7">
      <w:pPr>
        <w:pStyle w:val="Titre3"/>
        <w:rPr>
          <w:lang w:val="en-US"/>
        </w:rPr>
      </w:pPr>
    </w:p>
    <w:p w:rsidR="009C013F" w:rsidRDefault="009C013F" w:rsidP="009C013F">
      <w:pPr>
        <w:rPr>
          <w:lang w:val="en-US"/>
        </w:rPr>
      </w:pPr>
      <w:r>
        <w:rPr>
          <w:lang w:val="en-US"/>
        </w:rPr>
        <w:br w:type="page"/>
      </w:r>
    </w:p>
    <w:p w:rsidR="00C86CF6" w:rsidRDefault="007F2403" w:rsidP="00783A8B">
      <w:pPr>
        <w:pStyle w:val="Titre2"/>
        <w:numPr>
          <w:ilvl w:val="1"/>
          <w:numId w:val="7"/>
        </w:numPr>
        <w:rPr>
          <w:lang w:val="en-US"/>
        </w:rPr>
      </w:pPr>
      <w:bookmarkStart w:id="23" w:name="_Toc453143784"/>
      <w:r>
        <w:rPr>
          <w:lang w:val="en-US"/>
        </w:rPr>
        <w:t>Restriction</w:t>
      </w:r>
      <w:r w:rsidR="00C86CF6">
        <w:rPr>
          <w:lang w:val="en-US"/>
        </w:rPr>
        <w:t xml:space="preserve"> / usage</w:t>
      </w:r>
      <w:bookmarkEnd w:id="23"/>
    </w:p>
    <w:p w:rsidR="00C86CF6" w:rsidRDefault="00C86CF6" w:rsidP="00C86CF6">
      <w:pPr>
        <w:rPr>
          <w:lang w:val="en-US"/>
        </w:rPr>
      </w:pPr>
    </w:p>
    <w:p w:rsidR="00841C40" w:rsidRDefault="00B86C6A" w:rsidP="00841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1C40">
        <w:rPr>
          <w:color w:val="C00000"/>
          <w:lang w:val="en-US"/>
        </w:rPr>
        <w:t>Remark</w:t>
      </w:r>
      <w:r>
        <w:rPr>
          <w:lang w:val="en-US"/>
        </w:rPr>
        <w:t xml:space="preserve">: since 1/4/17 this paragraph is obsolete. Microsoft has </w:t>
      </w:r>
      <w:r w:rsidR="00841C40">
        <w:rPr>
          <w:lang w:val="en-US"/>
        </w:rPr>
        <w:t>moved</w:t>
      </w:r>
      <w:r>
        <w:rPr>
          <w:lang w:val="en-US"/>
        </w:rPr>
        <w:t xml:space="preserve"> the service, and some changes are needed to access the Microsoft</w:t>
      </w:r>
      <w:r w:rsidR="00841C40">
        <w:rPr>
          <w:lang w:val="en-US"/>
        </w:rPr>
        <w:t xml:space="preserve"> Azure services instead of </w:t>
      </w:r>
      <w:proofErr w:type="spellStart"/>
      <w:r w:rsidR="00841C40">
        <w:rPr>
          <w:lang w:val="en-US"/>
        </w:rPr>
        <w:t>AzurMarket</w:t>
      </w:r>
      <w:proofErr w:type="spellEnd"/>
      <w:r w:rsidR="00841C40">
        <w:rPr>
          <w:lang w:val="en-US"/>
        </w:rPr>
        <w:t xml:space="preserve">. </w:t>
      </w:r>
    </w:p>
    <w:p w:rsidR="00841C40" w:rsidRDefault="00841C40" w:rsidP="00841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 xml:space="preserve">The existing code is based on old version of the Microsoft translator. It is up to the user to adapt it to the new platform, but the principle </w:t>
      </w:r>
      <w:proofErr w:type="gramStart"/>
      <w:r>
        <w:rPr>
          <w:lang w:val="en-US"/>
        </w:rPr>
        <w:t>stay</w:t>
      </w:r>
      <w:proofErr w:type="gramEnd"/>
      <w:r>
        <w:rPr>
          <w:lang w:val="en-US"/>
        </w:rPr>
        <w:t xml:space="preserve"> valid.</w:t>
      </w:r>
    </w:p>
    <w:p w:rsidR="00841C40" w:rsidRDefault="00841C40" w:rsidP="00C86CF6">
      <w:pPr>
        <w:rPr>
          <w:lang w:val="en-US"/>
        </w:rPr>
      </w:pPr>
    </w:p>
    <w:p w:rsidR="00B86C6A" w:rsidRDefault="00B86C6A" w:rsidP="00B86C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B86C6A">
        <w:rPr>
          <w:color w:val="70AD47" w:themeColor="accent6"/>
          <w:sz w:val="28"/>
          <w:szCs w:val="28"/>
        </w:rPr>
        <w:t xml:space="preserve">extract </w:t>
      </w:r>
      <w:r>
        <w:rPr>
          <w:sz w:val="22"/>
          <w:szCs w:val="22"/>
        </w:rPr>
        <w:t xml:space="preserve">and </w:t>
      </w:r>
      <w:r w:rsidRPr="00B86C6A">
        <w:rPr>
          <w:color w:val="70AD47" w:themeColor="accent6"/>
          <w:sz w:val="28"/>
          <w:szCs w:val="28"/>
        </w:rPr>
        <w:t>apply</w:t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commands does not require any connection with Microsoft Translator. The </w:t>
      </w:r>
      <w:r>
        <w:rPr>
          <w:sz w:val="28"/>
          <w:szCs w:val="28"/>
        </w:rPr>
        <w:t xml:space="preserve">Translate </w:t>
      </w:r>
      <w:r>
        <w:rPr>
          <w:sz w:val="22"/>
          <w:szCs w:val="22"/>
        </w:rPr>
        <w:t xml:space="preserve">command do. In order to use this automatic translation, you need to have access to Microsoft Translator©. By default, the tool is delivered with 2 limited (free) sample account access. </w:t>
      </w:r>
    </w:p>
    <w:p w:rsidR="00B86C6A" w:rsidRDefault="00B86C6A" w:rsidP="00B86C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keys used to require automatic translations (translate command) are stored in </w:t>
      </w:r>
      <w:proofErr w:type="spellStart"/>
      <w:r w:rsidRPr="00B86C6A">
        <w:rPr>
          <w:color w:val="70AD47" w:themeColor="accent6"/>
          <w:sz w:val="28"/>
          <w:szCs w:val="28"/>
        </w:rPr>
        <w:t>SE.UnityTranslator.exe.config</w:t>
      </w:r>
      <w:proofErr w:type="spellEnd"/>
      <w:r w:rsidRPr="00B86C6A">
        <w:rPr>
          <w:b/>
          <w:bCs/>
          <w:color w:val="70AD47" w:themeColor="accent6"/>
          <w:sz w:val="32"/>
          <w:szCs w:val="32"/>
        </w:rPr>
        <w:t xml:space="preserve"> </w:t>
      </w:r>
      <w:r>
        <w:rPr>
          <w:sz w:val="22"/>
          <w:szCs w:val="22"/>
        </w:rPr>
        <w:t xml:space="preserve">file for the command line tool and </w:t>
      </w:r>
      <w:proofErr w:type="spellStart"/>
      <w:r w:rsidRPr="00B86C6A">
        <w:rPr>
          <w:color w:val="70AD47" w:themeColor="accent6"/>
          <w:sz w:val="28"/>
          <w:szCs w:val="28"/>
        </w:rPr>
        <w:t>SE.UnityTranslatorExcel.dll.config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22"/>
          <w:szCs w:val="22"/>
        </w:rPr>
        <w:t xml:space="preserve">file for the excel plugin. </w:t>
      </w:r>
    </w:p>
    <w:p w:rsidR="00B86C6A" w:rsidRDefault="00B86C6A" w:rsidP="00B86C6A">
      <w:pPr>
        <w:pStyle w:val="Default"/>
        <w:rPr>
          <w:sz w:val="22"/>
          <w:szCs w:val="22"/>
        </w:rPr>
      </w:pPr>
    </w:p>
    <w:p w:rsidR="00B86C6A" w:rsidRDefault="00B86C6A" w:rsidP="00B86C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tool </w:t>
      </w:r>
      <w:r w:rsidR="00841C40">
        <w:rPr>
          <w:sz w:val="22"/>
          <w:szCs w:val="22"/>
        </w:rPr>
        <w:t>supports</w:t>
      </w:r>
      <w:r>
        <w:rPr>
          <w:sz w:val="22"/>
          <w:szCs w:val="22"/>
        </w:rPr>
        <w:t xml:space="preserve"> up to 4 keys. </w:t>
      </w:r>
    </w:p>
    <w:p w:rsidR="00B86C6A" w:rsidRDefault="00B86C6A" w:rsidP="00B86C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replace the keys with your own account: </w:t>
      </w:r>
    </w:p>
    <w:p w:rsidR="00B86C6A" w:rsidRDefault="00B86C6A" w:rsidP="00B86C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Create a keys in Microsoft translate tool as defined here: (steps1-4) </w:t>
      </w:r>
    </w:p>
    <w:p w:rsidR="00B86C6A" w:rsidRDefault="00B86C6A" w:rsidP="00B86C6A">
      <w:pPr>
        <w:pStyle w:val="Default"/>
        <w:rPr>
          <w:sz w:val="22"/>
          <w:szCs w:val="22"/>
        </w:rPr>
      </w:pPr>
    </w:p>
    <w:p w:rsidR="00B86C6A" w:rsidRDefault="00B86C6A" w:rsidP="00B86C6A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https://msdn.microsoft.com/en-us/library/mt146806.aspx </w:t>
      </w:r>
    </w:p>
    <w:p w:rsidR="00B86C6A" w:rsidRDefault="00B86C6A" w:rsidP="00B86C6A">
      <w:pPr>
        <w:pStyle w:val="Default"/>
        <w:rPr>
          <w:rFonts w:ascii="Consolas" w:hAnsi="Consolas" w:cs="Consolas"/>
          <w:sz w:val="19"/>
          <w:szCs w:val="19"/>
        </w:rPr>
      </w:pPr>
      <w:r>
        <w:rPr>
          <w:sz w:val="22"/>
          <w:szCs w:val="22"/>
        </w:rPr>
        <w:t xml:space="preserve">2) Update the .config file with </w:t>
      </w:r>
      <w:proofErr w:type="spellStart"/>
      <w:r>
        <w:rPr>
          <w:rFonts w:ascii="Consolas" w:hAnsi="Consolas" w:cs="Consolas"/>
          <w:sz w:val="19"/>
          <w:szCs w:val="19"/>
        </w:rPr>
        <w:t>MicrosoftTranslatorAccountkey</w:t>
      </w:r>
      <w:proofErr w:type="spellEnd"/>
      <w:r>
        <w:rPr>
          <w:rFonts w:ascii="Consolas" w:hAnsi="Consolas" w:cs="Consolas"/>
          <w:sz w:val="19"/>
          <w:szCs w:val="19"/>
        </w:rPr>
        <w:t xml:space="preserve"> as your client ID and </w:t>
      </w:r>
      <w:proofErr w:type="spellStart"/>
      <w:r>
        <w:rPr>
          <w:rFonts w:ascii="Consolas" w:hAnsi="Consolas" w:cs="Consolas"/>
          <w:sz w:val="19"/>
          <w:szCs w:val="19"/>
        </w:rPr>
        <w:t>MicrosoftTranslatorAccountPwd</w:t>
      </w:r>
      <w:proofErr w:type="spellEnd"/>
      <w:r>
        <w:rPr>
          <w:rFonts w:ascii="Consolas" w:hAnsi="Consolas" w:cs="Consolas"/>
          <w:sz w:val="19"/>
          <w:szCs w:val="19"/>
        </w:rPr>
        <w:t xml:space="preserve"> as your client secret. </w:t>
      </w:r>
    </w:p>
    <w:p w:rsidR="007F2403" w:rsidRDefault="00B86C6A" w:rsidP="00B86C6A">
      <w:pPr>
        <w:rPr>
          <w:lang w:val="en-US"/>
        </w:rPr>
      </w:pPr>
      <w:r>
        <w:t>NB: the keys are ordered. The tool will try the first, if it fails the second …. So put your own at first.</w:t>
      </w:r>
    </w:p>
    <w:p w:rsidR="007F2403" w:rsidRPr="007F2403" w:rsidRDefault="007F2403" w:rsidP="007F2403">
      <w:pPr>
        <w:spacing w:after="0"/>
        <w:jc w:val="both"/>
        <w:rPr>
          <w:b/>
          <w:lang w:val="en-US"/>
        </w:rPr>
      </w:pPr>
      <w:r w:rsidRPr="007F2403">
        <w:rPr>
          <w:b/>
          <w:lang w:val="en-US"/>
        </w:rPr>
        <w:t>UnityComments.dll.config.</w:t>
      </w:r>
      <w:r>
        <w:rPr>
          <w:b/>
          <w:lang w:val="en-US"/>
        </w:rPr>
        <w:t xml:space="preserve"> extracted part:</w:t>
      </w:r>
    </w:p>
    <w:p w:rsidR="007F2403" w:rsidRPr="007F2403" w:rsidRDefault="007F2403" w:rsidP="00C86CF6">
      <w:pPr>
        <w:rPr>
          <w:b/>
          <w:lang w:val="en-US"/>
        </w:rPr>
      </w:pP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&lt;</w:t>
      </w:r>
      <w:proofErr w:type="spellStart"/>
      <w:r w:rsidRPr="00841C40">
        <w:rPr>
          <w:i/>
          <w:sz w:val="16"/>
          <w:szCs w:val="16"/>
          <w:highlight w:val="white"/>
        </w:rPr>
        <w:t>userSettings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</w:t>
      </w:r>
      <w:proofErr w:type="gramStart"/>
      <w:r w:rsidRPr="00841C40">
        <w:rPr>
          <w:i/>
          <w:color w:val="0000FF"/>
          <w:sz w:val="16"/>
          <w:szCs w:val="16"/>
          <w:highlight w:val="white"/>
        </w:rPr>
        <w:t>&lt;</w:t>
      </w:r>
      <w:proofErr w:type="spellStart"/>
      <w:r w:rsidRPr="00841C40">
        <w:rPr>
          <w:i/>
          <w:sz w:val="16"/>
          <w:szCs w:val="16"/>
          <w:highlight w:val="white"/>
        </w:rPr>
        <w:t>SchneiderElectric.UnityComments.Properties.Settings</w:t>
      </w:r>
      <w:proofErr w:type="spellEnd"/>
      <w:proofErr w:type="gramEnd"/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MicrosoftTranslatorAccountkey1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  <w:r w:rsidRPr="00841C40">
        <w:rPr>
          <w:i/>
          <w:color w:val="000000"/>
          <w:sz w:val="16"/>
          <w:szCs w:val="16"/>
          <w:highlight w:val="white"/>
        </w:rPr>
        <w:t>se-</w:t>
      </w:r>
      <w:proofErr w:type="spellStart"/>
      <w:r w:rsidRPr="00841C40">
        <w:rPr>
          <w:i/>
          <w:color w:val="000000"/>
          <w:sz w:val="16"/>
          <w:szCs w:val="16"/>
          <w:highlight w:val="white"/>
        </w:rPr>
        <w:t>unitytranslator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&lt;/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MicrosoftTranslatorAccountPwd1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  <w:r w:rsidRPr="00841C40">
        <w:rPr>
          <w:i/>
          <w:color w:val="000000"/>
          <w:sz w:val="16"/>
          <w:szCs w:val="16"/>
          <w:highlight w:val="white"/>
        </w:rPr>
        <w:t>FRWWzrS22b5x0nrhnI2vljYenTbv+LhxMF4SAdKQaF4=</w:t>
      </w:r>
      <w:r w:rsidRPr="00841C40">
        <w:rPr>
          <w:i/>
          <w:color w:val="0000FF"/>
          <w:sz w:val="16"/>
          <w:szCs w:val="16"/>
          <w:highlight w:val="white"/>
        </w:rPr>
        <w:t>&lt;/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MicrosoftTranslatorAccountkey2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  <w:proofErr w:type="spellStart"/>
      <w:r w:rsidRPr="00841C40">
        <w:rPr>
          <w:i/>
          <w:color w:val="000000"/>
          <w:sz w:val="16"/>
          <w:szCs w:val="16"/>
          <w:highlight w:val="white"/>
        </w:rPr>
        <w:t>unitytranslator</w:t>
      </w:r>
      <w:proofErr w:type="spellEnd"/>
      <w:r w:rsidRPr="00841C40">
        <w:rPr>
          <w:i/>
          <w:color w:val="000000"/>
          <w:sz w:val="16"/>
          <w:szCs w:val="16"/>
          <w:highlight w:val="white"/>
        </w:rPr>
        <w:t>-se</w:t>
      </w:r>
      <w:r w:rsidRPr="00841C40">
        <w:rPr>
          <w:i/>
          <w:color w:val="0000FF"/>
          <w:sz w:val="16"/>
          <w:szCs w:val="16"/>
          <w:highlight w:val="white"/>
        </w:rPr>
        <w:t>&lt;/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MicrosoftTranslatorAccountPwd2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  <w:r w:rsidRPr="00841C40">
        <w:rPr>
          <w:i/>
          <w:color w:val="000000"/>
          <w:sz w:val="16"/>
          <w:szCs w:val="16"/>
          <w:highlight w:val="white"/>
        </w:rPr>
        <w:t>L3McgaNVzU+RhmPN2pK5JlJjaaRGHyBqmPT3Z4REN0M=</w:t>
      </w:r>
      <w:r w:rsidRPr="00841C40">
        <w:rPr>
          <w:i/>
          <w:color w:val="0000FF"/>
          <w:sz w:val="16"/>
          <w:szCs w:val="16"/>
          <w:highlight w:val="white"/>
        </w:rPr>
        <w:t>&lt;/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MicrosoftTranslatorAccountkey3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 xml:space="preserve"> /&gt;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MicrosoftTranslatorAccountPwd3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 xml:space="preserve"> /&gt;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MicrosoftTranslatorAccountkey4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 xml:space="preserve"> /&gt;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r w:rsidRPr="00841C40">
        <w:rPr>
          <w:i/>
          <w:color w:val="FF0000"/>
          <w:sz w:val="16"/>
          <w:szCs w:val="16"/>
          <w:highlight w:val="white"/>
        </w:rPr>
        <w:t>name</w:t>
      </w:r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MicrosoftTranslatorAccountPwd4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 xml:space="preserve"> </w:t>
      </w:r>
      <w:proofErr w:type="spellStart"/>
      <w:r w:rsidRPr="00841C40">
        <w:rPr>
          <w:i/>
          <w:color w:val="FF0000"/>
          <w:sz w:val="16"/>
          <w:szCs w:val="16"/>
          <w:highlight w:val="white"/>
        </w:rPr>
        <w:t>serializeAs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=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String</w:t>
      </w:r>
      <w:r w:rsidRPr="00841C40">
        <w:rPr>
          <w:i/>
          <w:color w:val="000000"/>
          <w:sz w:val="16"/>
          <w:szCs w:val="16"/>
          <w:highlight w:val="white"/>
        </w:rPr>
        <w:t>"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    &lt;</w:t>
      </w:r>
      <w:r w:rsidRPr="00841C40">
        <w:rPr>
          <w:i/>
          <w:sz w:val="16"/>
          <w:szCs w:val="16"/>
          <w:highlight w:val="white"/>
        </w:rPr>
        <w:t>value</w:t>
      </w:r>
      <w:r w:rsidRPr="00841C40">
        <w:rPr>
          <w:i/>
          <w:color w:val="0000FF"/>
          <w:sz w:val="16"/>
          <w:szCs w:val="16"/>
          <w:highlight w:val="white"/>
        </w:rPr>
        <w:t xml:space="preserve"> /&gt;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    &lt;/</w:t>
      </w:r>
      <w:r w:rsidRPr="00841C40">
        <w:rPr>
          <w:i/>
          <w:sz w:val="16"/>
          <w:szCs w:val="16"/>
          <w:highlight w:val="white"/>
        </w:rPr>
        <w:t>setting</w:t>
      </w:r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C86CF6" w:rsidRPr="00841C40" w:rsidRDefault="00C86CF6" w:rsidP="000F0F0F">
      <w:pPr>
        <w:spacing w:after="0"/>
        <w:jc w:val="both"/>
        <w:rPr>
          <w:i/>
          <w:color w:val="000000"/>
          <w:sz w:val="16"/>
          <w:szCs w:val="16"/>
          <w:highlight w:val="white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    &lt;/</w:t>
      </w:r>
      <w:proofErr w:type="spellStart"/>
      <w:proofErr w:type="gramStart"/>
      <w:r w:rsidRPr="00841C40">
        <w:rPr>
          <w:i/>
          <w:sz w:val="16"/>
          <w:szCs w:val="16"/>
          <w:highlight w:val="white"/>
        </w:rPr>
        <w:t>SchneiderElectric.UnityComments.Properties.Settings</w:t>
      </w:r>
      <w:proofErr w:type="spellEnd"/>
      <w:proofErr w:type="gramEnd"/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9C013F" w:rsidRPr="00841C40" w:rsidRDefault="00C86CF6" w:rsidP="000F0F0F">
      <w:pPr>
        <w:spacing w:after="0"/>
        <w:jc w:val="both"/>
        <w:rPr>
          <w:i/>
          <w:sz w:val="16"/>
          <w:szCs w:val="16"/>
          <w:lang w:val="en-US"/>
        </w:rPr>
      </w:pPr>
      <w:r w:rsidRPr="00841C40">
        <w:rPr>
          <w:i/>
          <w:color w:val="0000FF"/>
          <w:sz w:val="16"/>
          <w:szCs w:val="16"/>
          <w:highlight w:val="white"/>
        </w:rPr>
        <w:t xml:space="preserve">    &lt;/</w:t>
      </w:r>
      <w:proofErr w:type="spellStart"/>
      <w:r w:rsidRPr="00841C40">
        <w:rPr>
          <w:i/>
          <w:sz w:val="16"/>
          <w:szCs w:val="16"/>
          <w:highlight w:val="white"/>
        </w:rPr>
        <w:t>userSettings</w:t>
      </w:r>
      <w:proofErr w:type="spellEnd"/>
      <w:r w:rsidRPr="00841C40">
        <w:rPr>
          <w:i/>
          <w:color w:val="0000FF"/>
          <w:sz w:val="16"/>
          <w:szCs w:val="16"/>
          <w:highlight w:val="white"/>
        </w:rPr>
        <w:t>&gt;</w:t>
      </w:r>
    </w:p>
    <w:p w:rsidR="008935F7" w:rsidRDefault="007F2403" w:rsidP="00841C40">
      <w:pPr>
        <w:pStyle w:val="Titre2"/>
        <w:numPr>
          <w:ilvl w:val="1"/>
          <w:numId w:val="7"/>
        </w:numPr>
        <w:rPr>
          <w:lang w:val="en-US"/>
        </w:rPr>
      </w:pPr>
      <w:r w:rsidRPr="00841C40">
        <w:rPr>
          <w:sz w:val="16"/>
          <w:szCs w:val="16"/>
          <w:lang w:val="en-US"/>
        </w:rPr>
        <w:br w:type="page"/>
      </w:r>
      <w:bookmarkStart w:id="24" w:name="_Toc453143785"/>
      <w:r w:rsidR="008935F7">
        <w:rPr>
          <w:lang w:val="en-US"/>
        </w:rPr>
        <w:t>Log</w:t>
      </w:r>
      <w:bookmarkEnd w:id="24"/>
    </w:p>
    <w:p w:rsidR="008935F7" w:rsidRDefault="008935F7" w:rsidP="008935F7">
      <w:pPr>
        <w:spacing w:after="0"/>
        <w:rPr>
          <w:lang w:val="en-US"/>
        </w:rPr>
      </w:pPr>
      <w:r>
        <w:rPr>
          <w:lang w:val="en-US"/>
        </w:rPr>
        <w:t>A log file is created and contain all actions/ errors.</w:t>
      </w:r>
    </w:p>
    <w:p w:rsidR="008935F7" w:rsidRDefault="008935F7" w:rsidP="008935F7">
      <w:pPr>
        <w:spacing w:after="0"/>
        <w:rPr>
          <w:lang w:val="en-US"/>
        </w:rPr>
      </w:pPr>
      <w:r>
        <w:rPr>
          <w:lang w:val="en-US"/>
        </w:rPr>
        <w:t xml:space="preserve">It is located in: </w:t>
      </w:r>
      <w:r w:rsidRPr="00450A99">
        <w:rPr>
          <w:lang w:val="en-US"/>
        </w:rPr>
        <w:t>%</w:t>
      </w:r>
      <w:proofErr w:type="spellStart"/>
      <w:r w:rsidRPr="00450A99">
        <w:rPr>
          <w:lang w:val="en-US"/>
        </w:rPr>
        <w:t>programdata</w:t>
      </w:r>
      <w:proofErr w:type="spellEnd"/>
      <w:r w:rsidRPr="00450A99">
        <w:rPr>
          <w:lang w:val="en-US"/>
        </w:rPr>
        <w:t>%\Schneider Electric\</w:t>
      </w:r>
      <w:r w:rsidR="00CF71CE">
        <w:rPr>
          <w:lang w:val="en-US"/>
        </w:rPr>
        <w:t>Translator</w:t>
      </w:r>
    </w:p>
    <w:p w:rsidR="008935F7" w:rsidRPr="00FC05C2" w:rsidRDefault="008935F7" w:rsidP="008935F7">
      <w:pPr>
        <w:rPr>
          <w:lang w:val="en-US"/>
        </w:rPr>
      </w:pPr>
    </w:p>
    <w:p w:rsidR="008935F7" w:rsidRDefault="008935F7" w:rsidP="00783A8B">
      <w:pPr>
        <w:pStyle w:val="Titre2"/>
        <w:numPr>
          <w:ilvl w:val="1"/>
          <w:numId w:val="7"/>
        </w:numPr>
        <w:rPr>
          <w:lang w:val="en-US"/>
        </w:rPr>
      </w:pPr>
      <w:bookmarkStart w:id="25" w:name="_Toc453143786"/>
      <w:r>
        <w:rPr>
          <w:lang w:val="en-US"/>
        </w:rPr>
        <w:t>Examples:</w:t>
      </w:r>
      <w:bookmarkEnd w:id="25"/>
    </w:p>
    <w:p w:rsidR="008935F7" w:rsidRDefault="00CF71CE" w:rsidP="008935F7">
      <w:pPr>
        <w:rPr>
          <w:u w:val="single"/>
          <w:lang w:val="en-US"/>
        </w:rPr>
      </w:pPr>
      <w:r>
        <w:rPr>
          <w:u w:val="single"/>
          <w:lang w:val="en-US"/>
        </w:rPr>
        <w:t>Extract</w:t>
      </w:r>
      <w:r w:rsidR="008935F7" w:rsidRPr="00943EC1">
        <w:rPr>
          <w:u w:val="single"/>
          <w:lang w:val="en-US"/>
        </w:rPr>
        <w:t>:</w:t>
      </w:r>
    </w:p>
    <w:p w:rsidR="008935F7" w:rsidRDefault="00CF71CE" w:rsidP="008935F7">
      <w:pPr>
        <w:rPr>
          <w:u w:val="single"/>
          <w:lang w:val="en-US"/>
        </w:rPr>
      </w:pPr>
      <w:r w:rsidRPr="00CF71CE">
        <w:rPr>
          <w:noProof/>
          <w:u w:val="single"/>
          <w:lang w:val="fr-FR" w:eastAsia="fr-FR"/>
        </w:rPr>
        <w:drawing>
          <wp:inline distT="0" distB="0" distL="0" distR="0" wp14:anchorId="7BFED959" wp14:editId="4F850C45">
            <wp:extent cx="5731510" cy="6172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Pr="00943EC1" w:rsidRDefault="00CF71CE" w:rsidP="008935F7">
      <w:pPr>
        <w:rPr>
          <w:u w:val="single"/>
          <w:lang w:val="en-US"/>
        </w:rPr>
      </w:pPr>
      <w:r>
        <w:rPr>
          <w:u w:val="single"/>
          <w:lang w:val="en-US"/>
        </w:rPr>
        <w:t>Apply</w:t>
      </w:r>
      <w:r w:rsidR="008935F7" w:rsidRPr="00943EC1">
        <w:rPr>
          <w:u w:val="single"/>
          <w:lang w:val="en-US"/>
        </w:rPr>
        <w:t xml:space="preserve">: </w:t>
      </w:r>
    </w:p>
    <w:p w:rsidR="008935F7" w:rsidRDefault="003404CE" w:rsidP="008935F7">
      <w:pPr>
        <w:rPr>
          <w:lang w:val="en-US"/>
        </w:rPr>
      </w:pPr>
      <w:r w:rsidRPr="003404CE">
        <w:rPr>
          <w:noProof/>
          <w:lang w:val="fr-FR" w:eastAsia="fr-FR"/>
        </w:rPr>
        <w:drawing>
          <wp:inline distT="0" distB="0" distL="0" distR="0" wp14:anchorId="2E98298B" wp14:editId="610FEF06">
            <wp:extent cx="5731510" cy="6864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CF71CE" w:rsidP="008935F7">
      <w:pPr>
        <w:rPr>
          <w:u w:val="single"/>
          <w:lang w:val="en-US"/>
        </w:rPr>
      </w:pPr>
      <w:r>
        <w:rPr>
          <w:u w:val="single"/>
          <w:lang w:val="en-US"/>
        </w:rPr>
        <w:t>Translate</w:t>
      </w:r>
      <w:r w:rsidR="008935F7">
        <w:rPr>
          <w:u w:val="single"/>
          <w:lang w:val="en-US"/>
        </w:rPr>
        <w:t>:</w:t>
      </w:r>
    </w:p>
    <w:p w:rsidR="008935F7" w:rsidRDefault="00CF71CE" w:rsidP="008935F7">
      <w:pPr>
        <w:rPr>
          <w:u w:val="single"/>
          <w:lang w:val="en-US"/>
        </w:rPr>
      </w:pPr>
      <w:r w:rsidRPr="00CF71CE">
        <w:rPr>
          <w:noProof/>
          <w:u w:val="single"/>
          <w:lang w:val="fr-FR" w:eastAsia="fr-FR"/>
        </w:rPr>
        <w:drawing>
          <wp:inline distT="0" distB="0" distL="0" distR="0" wp14:anchorId="39ACDE39" wp14:editId="5292B736">
            <wp:extent cx="5731510" cy="16211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3F" w:rsidRDefault="009C013F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9C013F" w:rsidRDefault="009C013F" w:rsidP="008935F7">
      <w:pPr>
        <w:rPr>
          <w:u w:val="single"/>
          <w:lang w:val="en-US"/>
        </w:rPr>
      </w:pPr>
    </w:p>
    <w:p w:rsidR="008935F7" w:rsidRDefault="008935F7" w:rsidP="008935F7">
      <w:pPr>
        <w:pStyle w:val="Titre2"/>
        <w:numPr>
          <w:ilvl w:val="1"/>
          <w:numId w:val="7"/>
        </w:numPr>
        <w:rPr>
          <w:lang w:val="en-US"/>
        </w:rPr>
      </w:pPr>
      <w:bookmarkStart w:id="26" w:name="_Toc453143787"/>
      <w:r>
        <w:rPr>
          <w:lang w:val="en-US"/>
        </w:rPr>
        <w:t>Excel add ins:</w:t>
      </w:r>
      <w:bookmarkEnd w:id="26"/>
      <w:r>
        <w:rPr>
          <w:lang w:val="en-US"/>
        </w:rPr>
        <w:t xml:space="preserve"> </w:t>
      </w:r>
    </w:p>
    <w:p w:rsidR="008935F7" w:rsidRDefault="008935F7" w:rsidP="008935F7">
      <w:pPr>
        <w:rPr>
          <w:lang w:val="en-US"/>
        </w:rPr>
      </w:pPr>
    </w:p>
    <w:p w:rsidR="008935F7" w:rsidRDefault="008935F7" w:rsidP="008935F7">
      <w:pPr>
        <w:rPr>
          <w:lang w:val="en-US"/>
        </w:rPr>
      </w:pPr>
      <w:r>
        <w:rPr>
          <w:lang w:val="en-US"/>
        </w:rPr>
        <w:t>The Excel add in is designed to help doing bulk mo</w:t>
      </w:r>
      <w:r w:rsidR="003404CE">
        <w:rPr>
          <w:lang w:val="en-US"/>
        </w:rPr>
        <w:t>difications/translations to all comments in a unity application</w:t>
      </w:r>
      <w:r>
        <w:rPr>
          <w:lang w:val="en-US"/>
        </w:rPr>
        <w:t xml:space="preserve">. It allows to display, and modify the displayed </w:t>
      </w:r>
      <w:r w:rsidR="003404CE">
        <w:rPr>
          <w:lang w:val="en-US"/>
        </w:rPr>
        <w:t xml:space="preserve">comments </w:t>
      </w:r>
      <w:r>
        <w:rPr>
          <w:lang w:val="en-US"/>
        </w:rPr>
        <w:t>using the power of excel. As it is b</w:t>
      </w:r>
      <w:r w:rsidR="003404CE">
        <w:rPr>
          <w:lang w:val="en-US"/>
        </w:rPr>
        <w:t>ased on the same xml model (</w:t>
      </w:r>
      <w:proofErr w:type="spellStart"/>
      <w:r w:rsidR="003404CE">
        <w:rPr>
          <w:lang w:val="en-US"/>
        </w:rPr>
        <w:t>cf</w:t>
      </w:r>
      <w:proofErr w:type="spellEnd"/>
      <w:r w:rsidR="003404CE">
        <w:rPr>
          <w:lang w:val="en-US"/>
        </w:rPr>
        <w:t xml:space="preserve"> 5</w:t>
      </w:r>
      <w:r>
        <w:rPr>
          <w:lang w:val="en-US"/>
        </w:rPr>
        <w:t>.1), it may be useful to mix batch operations using command lines and edition operation using excel sheet.</w:t>
      </w:r>
    </w:p>
    <w:p w:rsidR="008935F7" w:rsidRDefault="008935F7" w:rsidP="008935F7">
      <w:pPr>
        <w:rPr>
          <w:lang w:val="en-US"/>
        </w:rPr>
      </w:pPr>
      <w:r>
        <w:rPr>
          <w:lang w:val="en-US"/>
        </w:rPr>
        <w:t xml:space="preserve">After installation of the unity </w:t>
      </w:r>
      <w:r w:rsidR="003404CE">
        <w:rPr>
          <w:lang w:val="en-US"/>
        </w:rPr>
        <w:t>comment</w:t>
      </w:r>
      <w:r>
        <w:rPr>
          <w:lang w:val="en-US"/>
        </w:rPr>
        <w:t xml:space="preserve"> excel plugin, open Excel. </w:t>
      </w:r>
    </w:p>
    <w:p w:rsidR="008935F7" w:rsidRPr="00EB76BE" w:rsidRDefault="008935F7" w:rsidP="008935F7">
      <w:pPr>
        <w:rPr>
          <w:lang w:val="en-US"/>
        </w:rPr>
      </w:pPr>
      <w:r>
        <w:rPr>
          <w:lang w:val="en-US"/>
        </w:rPr>
        <w:t xml:space="preserve">In the add-ins tab, you will find a bar with </w:t>
      </w:r>
      <w:r w:rsidR="003404CE">
        <w:rPr>
          <w:lang w:val="en-US"/>
        </w:rPr>
        <w:t>green</w:t>
      </w:r>
      <w:r>
        <w:rPr>
          <w:lang w:val="en-US"/>
        </w:rPr>
        <w:t xml:space="preserve"> buttons:</w:t>
      </w:r>
    </w:p>
    <w:p w:rsidR="008935F7" w:rsidRDefault="008935F7" w:rsidP="008935F7">
      <w:pPr>
        <w:rPr>
          <w:lang w:val="en-US"/>
        </w:rPr>
      </w:pPr>
    </w:p>
    <w:p w:rsidR="008935F7" w:rsidRDefault="005146FF" w:rsidP="008935F7">
      <w:pPr>
        <w:rPr>
          <w:lang w:val="en-US"/>
        </w:rPr>
      </w:pPr>
      <w:r w:rsidRPr="005146FF">
        <w:rPr>
          <w:noProof/>
          <w:lang w:val="fr-FR" w:eastAsia="fr-FR"/>
        </w:rPr>
        <w:drawing>
          <wp:inline distT="0" distB="0" distL="0" distR="0" wp14:anchorId="567A0489" wp14:editId="563A7DF8">
            <wp:extent cx="5731510" cy="11493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8935F7" w:rsidP="008935F7">
      <w:pPr>
        <w:rPr>
          <w:lang w:val="en-US"/>
        </w:rPr>
      </w:pPr>
    </w:p>
    <w:p w:rsidR="008935F7" w:rsidRDefault="008935F7" w:rsidP="008935F7">
      <w:pPr>
        <w:rPr>
          <w:lang w:val="en-US"/>
        </w:rPr>
      </w:pPr>
      <w:r>
        <w:rPr>
          <w:lang w:val="en-US"/>
        </w:rPr>
        <w:t xml:space="preserve">The buttons allow to pilot the extraction </w:t>
      </w:r>
      <w:r w:rsidR="005146FF">
        <w:rPr>
          <w:lang w:val="en-US"/>
        </w:rPr>
        <w:t xml:space="preserve">translation </w:t>
      </w:r>
      <w:r>
        <w:rPr>
          <w:lang w:val="en-US"/>
        </w:rPr>
        <w:t>an</w:t>
      </w:r>
      <w:r w:rsidR="005146FF">
        <w:rPr>
          <w:lang w:val="en-US"/>
        </w:rPr>
        <w:t>d generation of the comments</w:t>
      </w:r>
      <w:r>
        <w:rPr>
          <w:lang w:val="en-US"/>
        </w:rPr>
        <w:t>.</w:t>
      </w:r>
    </w:p>
    <w:p w:rsidR="008935F7" w:rsidRPr="00450A99" w:rsidRDefault="00880A96" w:rsidP="00880A96">
      <w:pPr>
        <w:jc w:val="center"/>
        <w:rPr>
          <w:lang w:val="en-US"/>
        </w:rPr>
      </w:pPr>
      <w:r w:rsidRPr="00880A96">
        <w:rPr>
          <w:noProof/>
          <w:lang w:val="fr-FR" w:eastAsia="fr-FR"/>
        </w:rPr>
        <w:drawing>
          <wp:inline distT="0" distB="0" distL="0" distR="0" wp14:anchorId="27339C85" wp14:editId="438A75AC">
            <wp:extent cx="4791744" cy="1095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8935F7" w:rsidP="008935F7">
      <w:pPr>
        <w:rPr>
          <w:u w:val="single"/>
          <w:lang w:val="en-US"/>
        </w:rPr>
      </w:pPr>
    </w:p>
    <w:p w:rsidR="008935F7" w:rsidRPr="00726D72" w:rsidRDefault="008935F7" w:rsidP="008935F7">
      <w:pPr>
        <w:rPr>
          <w:u w:val="single"/>
          <w:lang w:val="en-US"/>
        </w:rPr>
      </w:pPr>
      <w:r w:rsidRPr="00726D72">
        <w:rPr>
          <w:u w:val="single"/>
          <w:lang w:val="en-US"/>
        </w:rPr>
        <w:t>Usually the flow is:</w:t>
      </w:r>
    </w:p>
    <w:p w:rsidR="008935F7" w:rsidRDefault="00D03EEF" w:rsidP="008935F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unity project</w:t>
      </w:r>
      <w:r w:rsidR="008935F7">
        <w:rPr>
          <w:lang w:val="en-US"/>
        </w:rPr>
        <w:t>.</w:t>
      </w:r>
    </w:p>
    <w:p w:rsidR="008935F7" w:rsidRDefault="005F0289" w:rsidP="008935F7">
      <w:pPr>
        <w:jc w:val="center"/>
        <w:rPr>
          <w:u w:val="single"/>
          <w:lang w:val="en-US"/>
        </w:rPr>
      </w:pPr>
      <w:r w:rsidRPr="005F0289">
        <w:rPr>
          <w:noProof/>
          <w:u w:val="single"/>
          <w:lang w:val="fr-FR" w:eastAsia="fr-FR"/>
        </w:rPr>
        <w:drawing>
          <wp:inline distT="0" distB="0" distL="0" distR="0" wp14:anchorId="05765430" wp14:editId="256FF13E">
            <wp:extent cx="3327400" cy="1617619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543" cy="16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8935F7" w:rsidP="008935F7">
      <w:pPr>
        <w:spacing w:after="0"/>
        <w:rPr>
          <w:lang w:val="en-US"/>
        </w:rPr>
      </w:pPr>
      <w:r w:rsidRPr="00726D72">
        <w:rPr>
          <w:lang w:val="en-US"/>
        </w:rPr>
        <w:t xml:space="preserve">This will </w:t>
      </w:r>
      <w:r w:rsidR="00D03EEF">
        <w:rPr>
          <w:lang w:val="en-US"/>
        </w:rPr>
        <w:t>open the</w:t>
      </w:r>
      <w:r w:rsidRPr="00726D72">
        <w:rPr>
          <w:lang w:val="en-US"/>
        </w:rPr>
        <w:t xml:space="preserve"> project</w:t>
      </w:r>
      <w:r w:rsidR="00D03EEF">
        <w:rPr>
          <w:lang w:val="en-US"/>
        </w:rPr>
        <w:t>,</w:t>
      </w:r>
      <w:r w:rsidRPr="00726D72">
        <w:rPr>
          <w:lang w:val="en-US"/>
        </w:rPr>
        <w:t xml:space="preserve"> read the content</w:t>
      </w:r>
      <w:r w:rsidR="00D03EEF">
        <w:rPr>
          <w:lang w:val="en-US"/>
        </w:rPr>
        <w:t>, extract the comments and display them</w:t>
      </w:r>
      <w:r w:rsidRPr="00726D72">
        <w:rPr>
          <w:lang w:val="en-US"/>
        </w:rPr>
        <w:t>.</w:t>
      </w:r>
    </w:p>
    <w:p w:rsidR="008935F7" w:rsidRDefault="008935F7" w:rsidP="008935F7">
      <w:pPr>
        <w:rPr>
          <w:lang w:val="en-US"/>
        </w:rPr>
      </w:pPr>
      <w:r>
        <w:rPr>
          <w:lang w:val="en-US"/>
        </w:rPr>
        <w:t>In this result sheet, the model struct</w:t>
      </w:r>
      <w:r w:rsidR="00D03EEF">
        <w:rPr>
          <w:lang w:val="en-US"/>
        </w:rPr>
        <w:t xml:space="preserve">ure is flat. Each line represent one comment in the source application. The second column will contain the translations/modifications of the comment at this stage it is empty (just read an application), and then in column D the context is displayed. The context helps the operator to understand from where comes the comment: is it a comment in a code section or in the station properties or on a variable etc…. </w:t>
      </w:r>
    </w:p>
    <w:p w:rsidR="00D03EEF" w:rsidRDefault="00D03EEF" w:rsidP="008935F7">
      <w:pPr>
        <w:rPr>
          <w:lang w:val="en-US"/>
        </w:rPr>
      </w:pPr>
    </w:p>
    <w:p w:rsidR="008935F7" w:rsidRDefault="00D03EEF" w:rsidP="008935F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Modify / translate the </w:t>
      </w:r>
      <w:r w:rsidR="002D29C4">
        <w:rPr>
          <w:lang w:val="en-US"/>
        </w:rPr>
        <w:t xml:space="preserve">comments </w:t>
      </w:r>
      <w:r>
        <w:rPr>
          <w:lang w:val="en-US"/>
        </w:rPr>
        <w:t xml:space="preserve">for </w:t>
      </w:r>
      <w:r w:rsidR="002D29C4">
        <w:rPr>
          <w:lang w:val="en-US"/>
        </w:rPr>
        <w:t>example copy column A in column B and modify some of them. NB: during the save operation, if a comment is not translated/modified (empty col B) the original comment is used.</w:t>
      </w:r>
    </w:p>
    <w:p w:rsidR="002D29C4" w:rsidRDefault="002D29C4" w:rsidP="002D29C4">
      <w:pPr>
        <w:pStyle w:val="Paragraphedeliste"/>
        <w:rPr>
          <w:lang w:val="en-US"/>
        </w:rPr>
      </w:pPr>
    </w:p>
    <w:p w:rsidR="002D29C4" w:rsidRDefault="002D29C4" w:rsidP="002D29C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automatic translation: the tool allow to use Microsoft translator to propose a first version of the translation for the comments. For sure it needs to be checked but could be a quick first loop.</w:t>
      </w:r>
    </w:p>
    <w:p w:rsidR="002D29C4" w:rsidRPr="002D29C4" w:rsidRDefault="002D29C4" w:rsidP="002D29C4">
      <w:pPr>
        <w:pStyle w:val="Paragraphedeliste"/>
        <w:rPr>
          <w:lang w:val="en-US"/>
        </w:rPr>
      </w:pPr>
    </w:p>
    <w:p w:rsidR="002D29C4" w:rsidRDefault="002D29C4" w:rsidP="002D29C4">
      <w:pPr>
        <w:pStyle w:val="Paragraphedeliste"/>
        <w:ind w:left="1080"/>
        <w:rPr>
          <w:lang w:val="en-US"/>
        </w:rPr>
      </w:pPr>
      <w:r>
        <w:rPr>
          <w:lang w:val="en-US"/>
        </w:rPr>
        <w:t xml:space="preserve">When using the automatic </w:t>
      </w:r>
      <w:r w:rsidR="005F0289">
        <w:rPr>
          <w:lang w:val="en-US"/>
        </w:rPr>
        <w:t>translation,</w:t>
      </w:r>
      <w:r>
        <w:rPr>
          <w:lang w:val="en-US"/>
        </w:rPr>
        <w:t xml:space="preserve"> you need to:</w:t>
      </w:r>
    </w:p>
    <w:p w:rsidR="002D29C4" w:rsidRDefault="002D29C4" w:rsidP="002D29C4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target language (source language will be determined automatically)</w:t>
      </w:r>
    </w:p>
    <w:p w:rsidR="002D29C4" w:rsidRDefault="002D29C4" w:rsidP="002D29C4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Adapt the </w:t>
      </w:r>
      <w:r w:rsidR="005F0289">
        <w:rPr>
          <w:lang w:val="en-US"/>
        </w:rPr>
        <w:t xml:space="preserve">combinable </w:t>
      </w:r>
      <w:r>
        <w:rPr>
          <w:lang w:val="en-US"/>
        </w:rPr>
        <w:t>options as desired:</w:t>
      </w:r>
    </w:p>
    <w:p w:rsidR="002D29C4" w:rsidRDefault="002D29C4" w:rsidP="002D29C4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 “erase existing translation” if and only if you want to re translate all comments,</w:t>
      </w:r>
      <w:r w:rsidR="005F0289">
        <w:rPr>
          <w:lang w:val="en-US"/>
        </w:rPr>
        <w:t xml:space="preserve"> even the one already done (non-</w:t>
      </w:r>
      <w:r>
        <w:rPr>
          <w:lang w:val="en-US"/>
        </w:rPr>
        <w:t xml:space="preserve">empty col B). </w:t>
      </w:r>
      <w:r w:rsidR="005F0289">
        <w:rPr>
          <w:lang w:val="en-US"/>
        </w:rPr>
        <w:t>If</w:t>
      </w:r>
      <w:r>
        <w:rPr>
          <w:lang w:val="en-US"/>
        </w:rPr>
        <w:t xml:space="preserve"> this option is unselected, only the non </w:t>
      </w:r>
      <w:r w:rsidR="005F0289">
        <w:rPr>
          <w:lang w:val="en-US"/>
        </w:rPr>
        <w:t>Blanc</w:t>
      </w:r>
      <w:r>
        <w:rPr>
          <w:lang w:val="en-US"/>
        </w:rPr>
        <w:t xml:space="preserve"> items will be translated.</w:t>
      </w:r>
    </w:p>
    <w:p w:rsidR="005F0289" w:rsidRPr="002D29C4" w:rsidRDefault="005F0289" w:rsidP="002D29C4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 “selection only” if you want to submit only the selected items to the translator. If not selected, the whole file is submitted.</w:t>
      </w:r>
    </w:p>
    <w:p w:rsidR="002D29C4" w:rsidRPr="002D29C4" w:rsidRDefault="005F0289" w:rsidP="005F0289">
      <w:pPr>
        <w:jc w:val="center"/>
        <w:rPr>
          <w:lang w:val="en-US"/>
        </w:rPr>
      </w:pPr>
      <w:r w:rsidRPr="005F0289">
        <w:rPr>
          <w:noProof/>
          <w:lang w:val="fr-FR" w:eastAsia="fr-FR"/>
        </w:rPr>
        <w:drawing>
          <wp:inline distT="0" distB="0" distL="0" distR="0" wp14:anchorId="53BF4D5D" wp14:editId="57F97DFF">
            <wp:extent cx="5731510" cy="18580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4" w:rsidRDefault="002D29C4" w:rsidP="002D29C4">
      <w:pPr>
        <w:pStyle w:val="Paragraphedeliste"/>
        <w:rPr>
          <w:lang w:val="en-US"/>
        </w:rPr>
      </w:pPr>
    </w:p>
    <w:p w:rsidR="008935F7" w:rsidRDefault="008935F7" w:rsidP="008935F7">
      <w:pPr>
        <w:pStyle w:val="Paragraphedeliste"/>
        <w:numPr>
          <w:ilvl w:val="0"/>
          <w:numId w:val="4"/>
        </w:numPr>
        <w:rPr>
          <w:lang w:val="en-US"/>
        </w:rPr>
      </w:pPr>
      <w:r w:rsidRPr="00C63A79">
        <w:rPr>
          <w:lang w:val="en-US"/>
        </w:rPr>
        <w:t xml:space="preserve">Save </w:t>
      </w:r>
      <w:r>
        <w:rPr>
          <w:lang w:val="en-US"/>
        </w:rPr>
        <w:t>the model, to be able to reopen it more quickly later.</w:t>
      </w:r>
    </w:p>
    <w:p w:rsidR="008935F7" w:rsidRDefault="005F0289" w:rsidP="008935F7">
      <w:pPr>
        <w:jc w:val="center"/>
        <w:rPr>
          <w:lang w:val="en-US"/>
        </w:rPr>
      </w:pPr>
      <w:r w:rsidRPr="005F0289">
        <w:rPr>
          <w:noProof/>
          <w:lang w:val="fr-FR" w:eastAsia="fr-FR"/>
        </w:rPr>
        <w:drawing>
          <wp:inline distT="0" distB="0" distL="0" distR="0" wp14:anchorId="19995E0C" wp14:editId="7857492F">
            <wp:extent cx="4362450" cy="2002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397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1" w:rsidRDefault="00654811">
      <w:pPr>
        <w:rPr>
          <w:lang w:val="en-US"/>
        </w:rPr>
      </w:pPr>
      <w:r>
        <w:rPr>
          <w:lang w:val="en-US"/>
        </w:rPr>
        <w:br w:type="page"/>
      </w:r>
    </w:p>
    <w:p w:rsidR="008935F7" w:rsidRPr="00C63A79" w:rsidRDefault="008935F7" w:rsidP="008935F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unity applications </w:t>
      </w:r>
    </w:p>
    <w:p w:rsidR="008935F7" w:rsidRDefault="00654811" w:rsidP="008935F7">
      <w:pPr>
        <w:jc w:val="center"/>
        <w:rPr>
          <w:u w:val="single"/>
          <w:lang w:val="en-US"/>
        </w:rPr>
      </w:pPr>
      <w:r w:rsidRPr="00654811">
        <w:rPr>
          <w:noProof/>
          <w:u w:val="single"/>
          <w:lang w:val="fr-FR" w:eastAsia="fr-FR"/>
        </w:rPr>
        <w:drawing>
          <wp:inline distT="0" distB="0" distL="0" distR="0" wp14:anchorId="251566A4" wp14:editId="1B57176C">
            <wp:extent cx="5731510" cy="306133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7" w:rsidRDefault="008935F7" w:rsidP="008935F7">
      <w:pPr>
        <w:spacing w:after="0"/>
        <w:rPr>
          <w:lang w:val="en-US"/>
        </w:rPr>
      </w:pPr>
      <w:r w:rsidRPr="00726D72">
        <w:rPr>
          <w:lang w:val="en-US"/>
        </w:rPr>
        <w:t>This will</w:t>
      </w:r>
      <w:r w:rsidR="00654811">
        <w:rPr>
          <w:lang w:val="en-US"/>
        </w:rPr>
        <w:t xml:space="preserve"> update the application with the translations/modifications.</w:t>
      </w:r>
    </w:p>
    <w:p w:rsidR="008935F7" w:rsidRDefault="008935F7" w:rsidP="008935F7">
      <w:pPr>
        <w:rPr>
          <w:u w:val="single"/>
          <w:lang w:val="en-US"/>
        </w:rPr>
      </w:pPr>
    </w:p>
    <w:p w:rsidR="008935F7" w:rsidRDefault="00654811" w:rsidP="008935F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model</w:t>
      </w:r>
    </w:p>
    <w:p w:rsidR="008935F7" w:rsidRDefault="00654811" w:rsidP="008935F7">
      <w:pPr>
        <w:jc w:val="center"/>
        <w:rPr>
          <w:u w:val="single"/>
          <w:lang w:val="en-US"/>
        </w:rPr>
      </w:pPr>
      <w:r w:rsidRPr="00654811">
        <w:rPr>
          <w:noProof/>
          <w:u w:val="single"/>
          <w:lang w:val="fr-FR" w:eastAsia="fr-FR"/>
        </w:rPr>
        <w:drawing>
          <wp:inline distT="0" distB="0" distL="0" distR="0" wp14:anchorId="7BF44707" wp14:editId="31ABDC2F">
            <wp:extent cx="4260850" cy="2462286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4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1" w:rsidRDefault="008935F7" w:rsidP="008935F7">
      <w:pPr>
        <w:spacing w:after="0"/>
        <w:rPr>
          <w:lang w:val="en-US"/>
        </w:rPr>
      </w:pPr>
      <w:r w:rsidRPr="00726D72">
        <w:rPr>
          <w:lang w:val="en-US"/>
        </w:rPr>
        <w:t xml:space="preserve">This will </w:t>
      </w:r>
      <w:r w:rsidR="00654811">
        <w:rPr>
          <w:lang w:val="en-US"/>
        </w:rPr>
        <w:t>reload the xml file into the worksheet</w:t>
      </w:r>
    </w:p>
    <w:p w:rsidR="008935F7" w:rsidRPr="00726D72" w:rsidRDefault="008935F7" w:rsidP="008935F7">
      <w:pPr>
        <w:spacing w:after="0"/>
        <w:rPr>
          <w:color w:val="ED7D31" w:themeColor="accent2"/>
          <w:lang w:val="en-US"/>
        </w:rPr>
      </w:pPr>
    </w:p>
    <w:p w:rsidR="00CE5569" w:rsidRDefault="00CE5569" w:rsidP="00CE5569">
      <w:pPr>
        <w:rPr>
          <w:u w:val="single"/>
          <w:lang w:val="en-US"/>
        </w:rPr>
      </w:pPr>
    </w:p>
    <w:p w:rsidR="00C943E6" w:rsidRPr="00943EC1" w:rsidRDefault="00C943E6" w:rsidP="00CE5569">
      <w:pPr>
        <w:rPr>
          <w:u w:val="single"/>
          <w:lang w:val="en-US"/>
        </w:rPr>
      </w:pPr>
    </w:p>
    <w:sectPr w:rsidR="00C943E6" w:rsidRPr="00943EC1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57C" w:rsidRDefault="000B057C" w:rsidP="005E567C">
      <w:pPr>
        <w:spacing w:after="0" w:line="240" w:lineRule="auto"/>
      </w:pPr>
      <w:r>
        <w:separator/>
      </w:r>
    </w:p>
  </w:endnote>
  <w:endnote w:type="continuationSeparator" w:id="0">
    <w:p w:rsidR="000B057C" w:rsidRDefault="000B057C" w:rsidP="005E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57C" w:rsidRDefault="000B057C" w:rsidP="005E567C">
      <w:pPr>
        <w:spacing w:after="0" w:line="240" w:lineRule="auto"/>
      </w:pPr>
      <w:r>
        <w:separator/>
      </w:r>
    </w:p>
  </w:footnote>
  <w:footnote w:type="continuationSeparator" w:id="0">
    <w:p w:rsidR="000B057C" w:rsidRDefault="000B057C" w:rsidP="005E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i/>
        <w:color w:val="5B9BD5" w:themeColor="accent1"/>
        <w:sz w:val="32"/>
        <w:szCs w:val="32"/>
      </w:rPr>
      <w:alias w:val="Title"/>
      <w:id w:val="77738743"/>
      <w:placeholder>
        <w:docPart w:val="A3BC86C0700A4AAF9B4402F3AF25D8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6CF6" w:rsidRPr="005E567C" w:rsidRDefault="00C86CF6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color w:val="5B9BD5" w:themeColor="accent1"/>
            <w:sz w:val="32"/>
            <w:szCs w:val="32"/>
          </w:rPr>
        </w:pPr>
        <w:r w:rsidRPr="005E567C">
          <w:rPr>
            <w:rFonts w:asciiTheme="majorHAnsi" w:eastAsiaTheme="majorEastAsia" w:hAnsiTheme="majorHAnsi" w:cstheme="majorBidi"/>
            <w:i/>
            <w:color w:val="5B9BD5" w:themeColor="accent1"/>
            <w:sz w:val="32"/>
            <w:szCs w:val="32"/>
          </w:rPr>
          <w:t>Unity Productivity Tools: Take benefits of unity automation interfaces</w:t>
        </w:r>
      </w:p>
    </w:sdtContent>
  </w:sdt>
  <w:p w:rsidR="00C86CF6" w:rsidRDefault="00C86C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D7E2F86"/>
    <w:lvl w:ilvl="0">
      <w:numFmt w:val="bullet"/>
      <w:lvlText w:val="*"/>
      <w:lvlJc w:val="left"/>
    </w:lvl>
  </w:abstractNum>
  <w:abstractNum w:abstractNumId="1" w15:restartNumberingAfterBreak="0">
    <w:nsid w:val="08857F4E"/>
    <w:multiLevelType w:val="multilevel"/>
    <w:tmpl w:val="929852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8B6"/>
    <w:multiLevelType w:val="hybridMultilevel"/>
    <w:tmpl w:val="929852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856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1D0645"/>
    <w:multiLevelType w:val="hybridMultilevel"/>
    <w:tmpl w:val="46CEC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2233"/>
    <w:multiLevelType w:val="hybridMultilevel"/>
    <w:tmpl w:val="7CA42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159C"/>
    <w:multiLevelType w:val="hybridMultilevel"/>
    <w:tmpl w:val="4D44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51B57"/>
    <w:multiLevelType w:val="hybridMultilevel"/>
    <w:tmpl w:val="BC28EACC"/>
    <w:lvl w:ilvl="0" w:tplc="463E4B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3801"/>
    <w:multiLevelType w:val="hybridMultilevel"/>
    <w:tmpl w:val="6D6085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FB18C3"/>
    <w:multiLevelType w:val="hybridMultilevel"/>
    <w:tmpl w:val="0696EA5C"/>
    <w:lvl w:ilvl="0" w:tplc="286632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368A9"/>
    <w:multiLevelType w:val="hybridMultilevel"/>
    <w:tmpl w:val="24623B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747E7"/>
    <w:multiLevelType w:val="hybridMultilevel"/>
    <w:tmpl w:val="3EE8BE2A"/>
    <w:lvl w:ilvl="0" w:tplc="F44EF1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F5EF4"/>
    <w:multiLevelType w:val="hybridMultilevel"/>
    <w:tmpl w:val="0F3858D4"/>
    <w:lvl w:ilvl="0" w:tplc="F934035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0112D"/>
    <w:multiLevelType w:val="hybridMultilevel"/>
    <w:tmpl w:val="F0826692"/>
    <w:lvl w:ilvl="0" w:tplc="708403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F54DF8"/>
    <w:multiLevelType w:val="hybridMultilevel"/>
    <w:tmpl w:val="697C3C38"/>
    <w:lvl w:ilvl="0" w:tplc="BA84E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52EA"/>
    <w:multiLevelType w:val="hybridMultilevel"/>
    <w:tmpl w:val="083C2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E4379"/>
    <w:multiLevelType w:val="hybridMultilevel"/>
    <w:tmpl w:val="936E4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4797D"/>
    <w:multiLevelType w:val="hybridMultilevel"/>
    <w:tmpl w:val="817E2B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604754"/>
    <w:multiLevelType w:val="hybridMultilevel"/>
    <w:tmpl w:val="535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0"/>
  </w:num>
  <w:num w:numId="5">
    <w:abstractNumId w:val="15"/>
  </w:num>
  <w:num w:numId="6">
    <w:abstractNumId w:val="14"/>
  </w:num>
  <w:num w:numId="7">
    <w:abstractNumId w:val="3"/>
  </w:num>
  <w:num w:numId="8">
    <w:abstractNumId w:val="4"/>
  </w:num>
  <w:num w:numId="9">
    <w:abstractNumId w:val="13"/>
  </w:num>
  <w:num w:numId="10">
    <w:abstractNumId w:val="9"/>
  </w:num>
  <w:num w:numId="11">
    <w:abstractNumId w:val="18"/>
  </w:num>
  <w:num w:numId="12">
    <w:abstractNumId w:val="6"/>
  </w:num>
  <w:num w:numId="13">
    <w:abstractNumId w:val="7"/>
  </w:num>
  <w:num w:numId="14">
    <w:abstractNumId w:val="17"/>
  </w:num>
  <w:num w:numId="15">
    <w:abstractNumId w:val="5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17">
    <w:abstractNumId w:val="2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90"/>
    <w:rsid w:val="0000516B"/>
    <w:rsid w:val="000347B0"/>
    <w:rsid w:val="00050C12"/>
    <w:rsid w:val="00073376"/>
    <w:rsid w:val="00087213"/>
    <w:rsid w:val="000B057C"/>
    <w:rsid w:val="000C1861"/>
    <w:rsid w:val="000C48D8"/>
    <w:rsid w:val="000D2F1C"/>
    <w:rsid w:val="000F0F0F"/>
    <w:rsid w:val="00141056"/>
    <w:rsid w:val="00160B57"/>
    <w:rsid w:val="00187DBB"/>
    <w:rsid w:val="001B6124"/>
    <w:rsid w:val="0021417D"/>
    <w:rsid w:val="002457E6"/>
    <w:rsid w:val="002868CD"/>
    <w:rsid w:val="002D29C4"/>
    <w:rsid w:val="00315640"/>
    <w:rsid w:val="0033203F"/>
    <w:rsid w:val="003404CE"/>
    <w:rsid w:val="003B5B6C"/>
    <w:rsid w:val="003E1DA7"/>
    <w:rsid w:val="003F4CB0"/>
    <w:rsid w:val="00440EFC"/>
    <w:rsid w:val="00450A99"/>
    <w:rsid w:val="00486078"/>
    <w:rsid w:val="00492E13"/>
    <w:rsid w:val="00496F4B"/>
    <w:rsid w:val="004B17AF"/>
    <w:rsid w:val="004B4CA2"/>
    <w:rsid w:val="00505671"/>
    <w:rsid w:val="005146FF"/>
    <w:rsid w:val="005477DD"/>
    <w:rsid w:val="0059745A"/>
    <w:rsid w:val="005D6E28"/>
    <w:rsid w:val="005E567C"/>
    <w:rsid w:val="005E6B39"/>
    <w:rsid w:val="005F0289"/>
    <w:rsid w:val="00654811"/>
    <w:rsid w:val="00691082"/>
    <w:rsid w:val="00717CFC"/>
    <w:rsid w:val="00726D72"/>
    <w:rsid w:val="00783A8B"/>
    <w:rsid w:val="00787990"/>
    <w:rsid w:val="007F2403"/>
    <w:rsid w:val="0083003E"/>
    <w:rsid w:val="00841C40"/>
    <w:rsid w:val="00850421"/>
    <w:rsid w:val="00880A96"/>
    <w:rsid w:val="008935F7"/>
    <w:rsid w:val="008F666E"/>
    <w:rsid w:val="00943EC1"/>
    <w:rsid w:val="009502F3"/>
    <w:rsid w:val="00967519"/>
    <w:rsid w:val="009777F0"/>
    <w:rsid w:val="009B486F"/>
    <w:rsid w:val="009C013F"/>
    <w:rsid w:val="009E7AC2"/>
    <w:rsid w:val="009F199F"/>
    <w:rsid w:val="009F355E"/>
    <w:rsid w:val="00A84BE9"/>
    <w:rsid w:val="00AB11ED"/>
    <w:rsid w:val="00B05E67"/>
    <w:rsid w:val="00B86C6A"/>
    <w:rsid w:val="00B97436"/>
    <w:rsid w:val="00BA0ECF"/>
    <w:rsid w:val="00BA256C"/>
    <w:rsid w:val="00BB3B52"/>
    <w:rsid w:val="00BD20A4"/>
    <w:rsid w:val="00C12900"/>
    <w:rsid w:val="00C2349D"/>
    <w:rsid w:val="00C270BC"/>
    <w:rsid w:val="00C41F79"/>
    <w:rsid w:val="00C63A79"/>
    <w:rsid w:val="00C77ADB"/>
    <w:rsid w:val="00C86CF6"/>
    <w:rsid w:val="00C943E6"/>
    <w:rsid w:val="00CA6C74"/>
    <w:rsid w:val="00CC1BBA"/>
    <w:rsid w:val="00CE5569"/>
    <w:rsid w:val="00CF71CE"/>
    <w:rsid w:val="00D03EEF"/>
    <w:rsid w:val="00D1415C"/>
    <w:rsid w:val="00D426C7"/>
    <w:rsid w:val="00D73205"/>
    <w:rsid w:val="00D95E3A"/>
    <w:rsid w:val="00DD2AE8"/>
    <w:rsid w:val="00E561AF"/>
    <w:rsid w:val="00E8335B"/>
    <w:rsid w:val="00EB76BE"/>
    <w:rsid w:val="00F015F5"/>
    <w:rsid w:val="00F26F98"/>
    <w:rsid w:val="00F73B17"/>
    <w:rsid w:val="00F94D67"/>
    <w:rsid w:val="00FB013C"/>
    <w:rsid w:val="00FC05C2"/>
    <w:rsid w:val="00F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E2AE4"/>
  <w15:chartTrackingRefBased/>
  <w15:docId w15:val="{40B39287-1F68-4403-AB04-AC1DE856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3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7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87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10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FC05C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6">
    <w:name w:val="Grid Table 4 Accent 6"/>
    <w:basedOn w:val="TableauNormal"/>
    <w:uiPriority w:val="49"/>
    <w:rsid w:val="0016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943E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E833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33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33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33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335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335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67C"/>
  </w:style>
  <w:style w:type="paragraph" w:styleId="Pieddepage">
    <w:name w:val="footer"/>
    <w:basedOn w:val="Normal"/>
    <w:link w:val="PieddepageCar"/>
    <w:uiPriority w:val="99"/>
    <w:unhideWhenUsed/>
    <w:rsid w:val="005E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67C"/>
  </w:style>
  <w:style w:type="paragraph" w:styleId="En-ttedetabledesmatires">
    <w:name w:val="TOC Heading"/>
    <w:basedOn w:val="Titre1"/>
    <w:next w:val="Normal"/>
    <w:uiPriority w:val="39"/>
    <w:unhideWhenUsed/>
    <w:qFormat/>
    <w:rsid w:val="005E567C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E56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56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E56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E567C"/>
    <w:rPr>
      <w:color w:val="0563C1" w:themeColor="hyperlink"/>
      <w:u w:val="single"/>
    </w:rPr>
  </w:style>
  <w:style w:type="paragraph" w:customStyle="1" w:styleId="Default">
    <w:name w:val="Default"/>
    <w:rsid w:val="00B86C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841C40"/>
  </w:style>
  <w:style w:type="character" w:styleId="Lienhypertextesuivivisit">
    <w:name w:val="FollowedHyperlink"/>
    <w:basedOn w:val="Policepardfaut"/>
    <w:uiPriority w:val="99"/>
    <w:semiHidden/>
    <w:unhideWhenUsed/>
    <w:rsid w:val="00841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BC86C0700A4AAF9B4402F3AF25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17EDD-CC41-49C5-9E63-8C514C41248A}"/>
      </w:docPartPr>
      <w:docPartBody>
        <w:p w:rsidR="008F01B2" w:rsidRDefault="008F01B2" w:rsidP="008F01B2">
          <w:pPr>
            <w:pStyle w:val="A3BC86C0700A4AAF9B4402F3AF25D8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B2"/>
    <w:rsid w:val="008F01B2"/>
    <w:rsid w:val="00945255"/>
    <w:rsid w:val="00A9321A"/>
    <w:rsid w:val="00B14300"/>
    <w:rsid w:val="00C25ADC"/>
    <w:rsid w:val="00C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BC86C0700A4AAF9B4402F3AF25D8EF">
    <w:name w:val="A3BC86C0700A4AAF9B4402F3AF25D8EF"/>
    <w:rsid w:val="008F0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4101-8F39-4DA3-A580-5FAAA3E3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1370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Unity Productivity Tools: Take benefits of unity automation interfaces</vt:lpstr>
      <vt:lpstr>Unity Productivity Tools: Take benefits of unity automation interfaces</vt:lpstr>
    </vt:vector>
  </TitlesOfParts>
  <Company>Schneider Electric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Productivity Tools: Take benefits of unity automation interfaces</dc:title>
  <dc:subject/>
  <dc:creator>PATRICK JOUVENEL</dc:creator>
  <cp:keywords/>
  <dc:description/>
  <cp:lastModifiedBy>MICHEL AUSSEIL</cp:lastModifiedBy>
  <cp:revision>2</cp:revision>
  <cp:lastPrinted>2017-04-11T16:20:00Z</cp:lastPrinted>
  <dcterms:created xsi:type="dcterms:W3CDTF">2017-04-11T16:21:00Z</dcterms:created>
  <dcterms:modified xsi:type="dcterms:W3CDTF">2017-04-11T16:21:00Z</dcterms:modified>
</cp:coreProperties>
</file>