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Portabler KI-Buchhalter</w:t>
      </w:r>
    </w:p>
    <w:p>
      <w:pPr>
        <w:jc w:val="center"/>
      </w:pPr>
      <w:r>
        <w:rPr>
          <w:color w:val="555555"/>
          <w:sz w:val="30"/>
        </w:rPr>
        <w:t>Bedienungsanleitung - wo Sie was eingeben</w:t>
      </w:r>
    </w:p>
    <w:p/>
    <w:p>
      <w:pPr>
        <w:jc w:val="center"/>
      </w:pPr>
      <w:r>
        <w:rPr>
          <w:color w:val="555555"/>
          <w:sz w:val="20"/>
        </w:rPr>
        <w:t>Programmfassung 0.1.0  ·  Stand 05.09.2026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Startbildschirm - was er Ihnen sagt</w:t>
      </w:r>
    </w:p>
    <w:p>
      <w:pPr>
        <w:spacing w:after="40"/>
      </w:pPr>
      <w:r>
        <w:rPr>
          <w:b/>
        </w:rPr>
        <w:t xml:space="preserve">3.  </w:t>
      </w:r>
      <w:r>
        <w:t>Der Bildschirm: fuenf Registerkarten</w:t>
      </w:r>
    </w:p>
    <w:p>
      <w:pPr>
        <w:spacing w:after="40"/>
      </w:pPr>
      <w:r>
        <w:rPr>
          <w:b/>
        </w:rPr>
        <w:t xml:space="preserve">4.  </w:t>
      </w:r>
      <w:r>
        <w:t>Fachfragen ohne Unternehmensdaten - geht sofort</w:t>
      </w:r>
    </w:p>
    <w:p>
      <w:pPr>
        <w:spacing w:after="40"/>
      </w:pPr>
      <w:r>
        <w:rPr>
          <w:b/>
        </w:rPr>
        <w:t xml:space="preserve">5.  </w:t>
      </w:r>
      <w:r>
        <w:t>Ihr Unternehmen einrichten - empfohlen, nicht Pflicht</w:t>
      </w:r>
    </w:p>
    <w:p>
      <w:pPr>
        <w:spacing w:after="40"/>
      </w:pPr>
      <w:r>
        <w:rPr>
          <w:b/>
        </w:rPr>
        <w:t xml:space="preserve">6.  </w:t>
      </w:r>
      <w:r>
        <w:t>Fragen stellen</w:t>
      </w:r>
    </w:p>
    <w:p>
      <w:pPr>
        <w:spacing w:after="40"/>
      </w:pPr>
      <w:r>
        <w:rPr>
          <w:b/>
        </w:rPr>
        <w:t xml:space="preserve">7.  </w:t>
      </w:r>
      <w:r>
        <w:t>Wie eine Antwort aufgebaut ist</w:t>
      </w:r>
    </w:p>
    <w:p>
      <w:pPr>
        <w:spacing w:after="40"/>
      </w:pPr>
      <w:r>
        <w:rPr>
          <w:b/>
        </w:rPr>
        <w:t xml:space="preserve">8.  </w:t>
      </w:r>
      <w:r>
        <w:t>Was automatisch gespeichert wird - und was nicht</w:t>
      </w:r>
    </w:p>
    <w:p>
      <w:pPr>
        <w:spacing w:after="40"/>
      </w:pPr>
      <w:r>
        <w:rPr>
          <w:b/>
        </w:rPr>
        <w:t xml:space="preserve">9.  </w:t>
      </w:r>
      <w:r>
        <w:t>Belege hinzufuegen</w:t>
      </w:r>
    </w:p>
    <w:p>
      <w:pPr>
        <w:spacing w:after="40"/>
      </w:pPr>
      <w:r>
        <w:rPr>
          <w:b/>
        </w:rPr>
        <w:t xml:space="preserve">10.  </w:t>
      </w:r>
      <w:r>
        <w:t>Unternehmenswissen pflegen</w:t>
      </w:r>
    </w:p>
    <w:p>
      <w:pPr>
        <w:spacing w:after="40"/>
      </w:pPr>
      <w:r>
        <w:rPr>
          <w:b/>
        </w:rPr>
        <w:t xml:space="preserve">11.  </w:t>
      </w:r>
      <w:r>
        <w:t>Ergebnisse als Datei ausgeben</w:t>
      </w:r>
    </w:p>
    <w:p>
      <w:pPr>
        <w:spacing w:after="40"/>
      </w:pPr>
      <w:r>
        <w:rPr>
          <w:b/>
        </w:rPr>
        <w:t xml:space="preserve">12.  </w:t>
      </w:r>
      <w:r>
        <w:t>Erweiterungen (Plugins)</w:t>
      </w:r>
    </w:p>
    <w:p>
      <w:pPr>
        <w:spacing w:after="40"/>
      </w:pPr>
      <w:r>
        <w:rPr>
          <w:b/>
        </w:rPr>
        <w:t xml:space="preserve">13.  </w:t>
      </w:r>
      <w:r>
        <w:t>Betriebsmodus: HYBRID, OFFLINE, ONLINE</w:t>
      </w:r>
    </w:p>
    <w:p>
      <w:pPr>
        <w:spacing w:after="40"/>
      </w:pPr>
      <w:r>
        <w:rPr>
          <w:b/>
        </w:rPr>
        <w:t xml:space="preserve">14.  </w:t>
      </w:r>
      <w:r>
        <w:t>Wissen aktualisieren</w:t>
      </w:r>
    </w:p>
    <w:p>
      <w:pPr>
        <w:spacing w:after="40"/>
      </w:pPr>
      <w:r>
        <w:rPr>
          <w:b/>
        </w:rPr>
        <w:t xml:space="preserve">15.  </w:t>
      </w:r>
      <w:r>
        <w:t>Einstellungen und Status</w:t>
      </w:r>
    </w:p>
    <w:p>
      <w:pPr>
        <w:spacing w:after="40"/>
      </w:pPr>
      <w:r>
        <w:rPr>
          <w:b/>
        </w:rPr>
        <w:t xml:space="preserve">16.  </w:t>
      </w:r>
      <w:r>
        <w:t>Lizenz</w:t>
      </w:r>
    </w:p>
    <w:p>
      <w:pPr>
        <w:spacing w:after="40"/>
      </w:pPr>
      <w:r>
        <w:rPr>
          <w:b/>
        </w:rPr>
        <w:t xml:space="preserve">17.  </w:t>
      </w:r>
      <w:r>
        <w:t>Was der Buchhalter nicht tut</w:t>
      </w:r>
    </w:p>
    <w:p>
      <w:pPr>
        <w:spacing w:after="40"/>
      </w:pPr>
      <w:r>
        <w:rPr>
          <w:b/>
        </w:rPr>
        <w:t xml:space="preserve">18.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3.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4.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5.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6.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11)</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7.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7.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8.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9.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10.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11.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12.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13.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14.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15.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16.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17.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18.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