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Arial" w:hAnsi="Arial"/>
          <w:color w:val="000033"/>
          <w:sz w:val="28"/>
        </w:rPr>
        <w:t>================================================================================</w:t>
      </w:r>
    </w:p>
    <w:p>
      <w:pPr>
        <w:jc w:val="left"/>
      </w:pPr>
      <w:r>
        <w:rPr>
          <w:rFonts w:ascii="Courier New" w:hAnsi="Courier New"/>
          <w:color w:val="003300"/>
          <w:sz w:val="26"/>
        </w:rPr>
        <w:t>CONFIDENTIAL — EMPLOYEE ONBOARDING DOSSIER</w:t>
      </w:r>
    </w:p>
    <w:p>
      <w:pPr>
        <w:jc w:val="left"/>
      </w:pPr>
      <w:r>
        <w:rPr>
          <w:rFonts w:ascii="Times New Roman" w:hAnsi="Times New Roman"/>
          <w:color w:val="111111"/>
          <w:sz w:val="18"/>
        </w:rPr>
        <w:t>Reference: ONB-2026-Q3-0147</w:t>
      </w:r>
    </w:p>
    <w:p>
      <w:pPr>
        <w:jc w:val="left"/>
      </w:pPr>
      <w:r>
        <w:rPr>
          <w:rFonts w:ascii="Arial" w:hAnsi="Arial"/>
          <w:color w:val="003300"/>
          <w:sz w:val="20"/>
        </w:rPr>
        <w:t>Generated: 24 September 2026</w:t>
      </w:r>
    </w:p>
    <w:p>
      <w:pPr>
        <w:jc w:val="left"/>
      </w:pPr>
      <w:r>
        <w:rPr>
          <w:rFonts w:ascii="Garamond" w:hAnsi="Garamond"/>
          <w:color w:val="111111"/>
          <w:sz w:val="28"/>
        </w:rPr>
        <w:t>Classification: Internal / Restricted</w:t>
      </w:r>
    </w:p>
    <w:p>
      <w:pPr>
        <w:jc w:val="left"/>
      </w:pPr>
      <w:r>
        <w:rPr>
          <w:rFonts w:ascii="Times New Roman" w:hAnsi="Times New Roman"/>
          <w:color w:val="003300"/>
          <w:sz w:val="18"/>
        </w:rPr>
        <w:t>================================================================================</w:t>
      </w:r>
    </w:p>
    <w:p>
      <w:pPr>
        <w:jc w:val="left"/>
      </w:pPr>
      <w:r>
        <w:rPr>
          <w:rFonts w:ascii="Garamond" w:hAnsi="Garamond"/>
          <w:color w:val="003300"/>
          <w:sz w:val="22"/>
        </w:rPr>
      </w:r>
    </w:p>
    <w:p>
      <w:pPr>
        <w:jc w:val="both"/>
      </w:pPr>
      <w:r>
        <w:rPr>
          <w:rFonts w:ascii="Arial" w:hAnsi="Arial"/>
          <w:color w:val="330000"/>
          <w:sz w:val="24"/>
        </w:rPr>
        <w:t>SECTION 1 — PRIMARY CANDIDATE</w:t>
      </w:r>
    </w:p>
    <w:p>
      <w:pPr>
        <w:jc w:val="both"/>
      </w:pPr>
      <w:r>
        <w:rPr>
          <w:rFonts w:ascii="Garamond" w:hAnsi="Garamond"/>
          <w:color w:val="330000"/>
          <w:sz w:val="24"/>
        </w:rPr>
      </w:r>
    </w:p>
    <w:p>
      <w:pPr>
        <w:jc w:val="left"/>
      </w:pPr>
      <w:r>
        <w:rPr>
          <w:rFonts w:ascii="Calibri" w:hAnsi="Calibri"/>
          <w:color w:val="333333"/>
          <w:sz w:val="28"/>
        </w:rPr>
        <w:t>We are processing onboarding for our new hire, Dr. Sarah Elizabeth Mitchell.</w:t>
      </w:r>
    </w:p>
    <w:p>
      <w:pPr>
        <w:jc w:val="left"/>
      </w:pPr>
      <w:r>
        <w:rPr>
          <w:rFonts w:ascii="Times New Roman" w:hAnsi="Times New Roman"/>
          <w:color w:val="000000"/>
          <w:sz w:val="26"/>
        </w:rPr>
        <w:t>Her preferred name is Sarah, but legal documents must use the full name above.</w:t>
      </w:r>
    </w:p>
    <w:p>
      <w:pPr>
        <w:jc w:val="left"/>
      </w:pPr>
      <w:r>
        <w:rPr>
          <w:rFonts w:ascii="Arial" w:hAnsi="Arial"/>
          <w:color w:val="000033"/>
          <w:sz w:val="26"/>
        </w:rPr>
        <w:t>Date of birth: 14/03/1988. Nationality: Australian.</w:t>
      </w:r>
    </w:p>
    <w:p>
      <w:pPr>
        <w:jc w:val="left"/>
      </w:pPr>
      <w:r>
        <w:rPr>
          <w:rFonts w:ascii="Courier New" w:hAnsi="Courier New"/>
          <w:color w:val="000033"/>
          <w:sz w:val="24"/>
        </w:rPr>
        <w:t>Passport number: PA1234567 (Australian). Expiry: 12 Nov 2031.</w:t>
      </w:r>
    </w:p>
    <w:p>
      <w:pPr>
        <w:jc w:val="left"/>
      </w:pPr>
      <w:r>
        <w:rPr>
          <w:rFonts w:ascii="Calibri" w:hAnsi="Calibri"/>
          <w:color w:val="111111"/>
          <w:sz w:val="28"/>
        </w:rPr>
      </w:r>
    </w:p>
    <w:p>
      <w:pPr>
        <w:jc w:val="left"/>
      </w:pPr>
      <w:r>
        <w:rPr>
          <w:rFonts w:ascii="Courier New" w:hAnsi="Courier New"/>
          <w:color w:val="000000"/>
          <w:sz w:val="24"/>
        </w:rPr>
        <w:t>Contact details:</w:t>
      </w:r>
    </w:p>
    <w:p>
      <w:pPr>
        <w:jc w:val="both"/>
      </w:pPr>
      <w:r>
        <w:rPr>
          <w:rFonts w:ascii="Times New Roman" w:hAnsi="Times New Roman"/>
          <w:color w:val="000033"/>
          <w:sz w:val="20"/>
        </w:rPr>
        <w:t xml:space="preserve">  Mobile:     +61 412 345 678</w:t>
      </w:r>
    </w:p>
    <w:p>
      <w:pPr>
        <w:jc w:val="left"/>
      </w:pPr>
      <w:r>
        <w:rPr>
          <w:rFonts w:ascii="Courier New" w:hAnsi="Courier New"/>
          <w:color w:val="000000"/>
          <w:sz w:val="18"/>
        </w:rPr>
        <w:t xml:space="preserve">  Office:     (02) 9876 5432 ext. 214</w:t>
      </w:r>
    </w:p>
    <w:p>
      <w:pPr>
        <w:jc w:val="left"/>
      </w:pPr>
      <w:r>
        <w:rPr>
          <w:rFonts w:ascii="Calibri" w:hAnsi="Calibri"/>
          <w:color w:val="330000"/>
          <w:sz w:val="26"/>
        </w:rPr>
        <w:t xml:space="preserve">  Personal:   sarah.mitchell+onboarding@example.com</w:t>
      </w:r>
    </w:p>
    <w:p>
      <w:pPr>
        <w:jc w:val="left"/>
      </w:pPr>
      <w:r>
        <w:rPr>
          <w:rFonts w:ascii="Garamond" w:hAnsi="Garamond"/>
          <w:color w:val="000000"/>
          <w:sz w:val="24"/>
        </w:rPr>
        <w:t xml:space="preserve">  University: &lt;s.mitchell@university.edu&gt;</w:t>
      </w:r>
    </w:p>
    <w:p>
      <w:pPr>
        <w:jc w:val="left"/>
      </w:pPr>
      <w:r>
        <w:rPr>
          <w:rFonts w:ascii="Calibri" w:hAnsi="Calibri"/>
          <w:color w:val="000000"/>
          <w:sz w:val="24"/>
        </w:rPr>
        <w:t xml:space="preserve">  Backup:     sarah [dot] mitchell [at] gmail [dot] com</w:t>
      </w:r>
    </w:p>
    <w:p>
      <w:pPr>
        <w:jc w:val="both"/>
      </w:pPr>
      <w:r>
        <w:rPr>
          <w:rFonts w:ascii="Arial" w:hAnsi="Arial"/>
          <w:color w:val="333333"/>
          <w:sz w:val="18"/>
        </w:rPr>
      </w:r>
    </w:p>
    <w:p>
      <w:pPr>
        <w:jc w:val="left"/>
      </w:pPr>
      <w:r>
        <w:rPr>
          <w:rFonts w:ascii="Arial" w:hAnsi="Arial"/>
          <w:color w:val="000000"/>
          <w:sz w:val="20"/>
        </w:rPr>
        <w:t>Home address:</w:t>
      </w:r>
    </w:p>
    <w:p>
      <w:pPr>
        <w:jc w:val="left"/>
      </w:pPr>
      <w:r>
        <w:rPr>
          <w:rFonts w:ascii="Courier New" w:hAnsi="Courier New"/>
          <w:color w:val="000033"/>
          <w:sz w:val="26"/>
        </w:rPr>
        <w:t xml:space="preserve">  42 Beacon Street</w:t>
      </w:r>
    </w:p>
    <w:p>
      <w:pPr>
        <w:jc w:val="left"/>
      </w:pPr>
      <w:r>
        <w:rPr>
          <w:rFonts w:ascii="Courier New" w:hAnsi="Courier New"/>
          <w:color w:val="333333"/>
          <w:sz w:val="18"/>
        </w:rPr>
        <w:t xml:space="preserve">  Boston, MA 02108</w:t>
      </w:r>
    </w:p>
    <w:p>
      <w:pPr>
        <w:jc w:val="left"/>
      </w:pPr>
      <w:r>
        <w:rPr>
          <w:rFonts w:ascii="Times New Roman" w:hAnsi="Times New Roman"/>
          <w:color w:val="330000"/>
          <w:sz w:val="28"/>
        </w:rPr>
        <w:t xml:space="preserve">  United States</w:t>
      </w:r>
    </w:p>
    <w:p>
      <w:pPr>
        <w:jc w:val="left"/>
      </w:pPr>
      <w:r>
        <w:rPr>
          <w:rFonts w:ascii="Times New Roman" w:hAnsi="Times New Roman"/>
          <w:color w:val="000033"/>
          <w:sz w:val="24"/>
        </w:rPr>
      </w:r>
    </w:p>
    <w:p>
      <w:pPr>
        <w:jc w:val="left"/>
      </w:pPr>
      <w:r>
        <w:rPr>
          <w:rFonts w:ascii="Courier New" w:hAnsi="Courier New"/>
          <w:color w:val="333333"/>
          <w:sz w:val="22"/>
        </w:rPr>
        <w:t>Alternate (Australian) address:</w:t>
      </w:r>
    </w:p>
    <w:p>
      <w:pPr>
        <w:jc w:val="both"/>
      </w:pPr>
      <w:r>
        <w:rPr>
          <w:rFonts w:ascii="Calibri" w:hAnsi="Calibri"/>
          <w:color w:val="000000"/>
          <w:sz w:val="28"/>
        </w:rPr>
        <w:t xml:space="preserve">  Unit 7/15 Harbour Esplanade, Docklands VIC 3008</w:t>
      </w:r>
    </w:p>
    <w:p>
      <w:pPr>
        <w:jc w:val="left"/>
      </w:pPr>
      <w:r>
        <w:rPr>
          <w:rFonts w:ascii="Times New Roman" w:hAnsi="Times New Roman"/>
          <w:color w:val="000000"/>
          <w:sz w:val="26"/>
        </w:rPr>
      </w:r>
    </w:p>
    <w:p>
      <w:pPr>
        <w:jc w:val="both"/>
      </w:pPr>
      <w:r>
        <w:rPr>
          <w:rFonts w:ascii="Times New Roman" w:hAnsi="Times New Roman"/>
          <w:color w:val="000000"/>
          <w:sz w:val="28"/>
        </w:rPr>
        <w:t>SECTION 2 — SENSITIVE IDENTIFIERS</w:t>
      </w:r>
    </w:p>
    <w:p>
      <w:pPr>
        <w:jc w:val="left"/>
      </w:pPr>
      <w:r>
        <w:rPr>
          <w:rFonts w:ascii="Calibri" w:hAnsi="Calibri"/>
          <w:color w:val="000033"/>
          <w:sz w:val="22"/>
        </w:rPr>
      </w:r>
    </w:p>
    <w:p>
      <w:pPr>
        <w:jc w:val="left"/>
      </w:pPr>
      <w:r>
        <w:rPr>
          <w:rFonts w:ascii="Arial" w:hAnsi="Arial"/>
          <w:color w:val="333333"/>
          <w:sz w:val="28"/>
        </w:rPr>
        <w:t>Social Security Number:    123-45-6789</w:t>
      </w:r>
    </w:p>
    <w:p>
      <w:pPr>
        <w:jc w:val="left"/>
      </w:pPr>
      <w:r>
        <w:rPr>
          <w:rFonts w:ascii="Times New Roman" w:hAnsi="Times New Roman"/>
          <w:color w:val="330000"/>
          <w:sz w:val="28"/>
        </w:rPr>
        <w:t>Australian TFN:            123 456 789</w:t>
      </w:r>
    </w:p>
    <w:p>
      <w:pPr>
        <w:jc w:val="left"/>
      </w:pPr>
      <w:r>
        <w:rPr>
          <w:rFonts w:ascii="Arial" w:hAnsi="Arial"/>
          <w:color w:val="111111"/>
          <w:sz w:val="24"/>
        </w:rPr>
        <w:t>Medicare number:           2123 45670 1</w:t>
      </w:r>
    </w:p>
    <w:p>
      <w:pPr>
        <w:jc w:val="left"/>
      </w:pPr>
      <w:r>
        <w:rPr>
          <w:rFonts w:ascii="Garamond" w:hAnsi="Garamond"/>
          <w:color w:val="330000"/>
          <w:sz w:val="20"/>
        </w:rPr>
        <w:t>Driver's licence (MA):     S12345678</w:t>
      </w:r>
    </w:p>
    <w:p>
      <w:pPr>
        <w:jc w:val="both"/>
      </w:pPr>
      <w:r>
        <w:rPr>
          <w:rFonts w:ascii="Arial" w:hAnsi="Arial"/>
          <w:color w:val="000033"/>
          <w:sz w:val="22"/>
        </w:rPr>
        <w:t>Employee ID:               EMP-0098421</w:t>
      </w:r>
    </w:p>
    <w:p>
      <w:pPr>
        <w:jc w:val="both"/>
      </w:pPr>
      <w:r>
        <w:rPr>
          <w:rFonts w:ascii="Times New Roman" w:hAnsi="Times New Roman"/>
          <w:color w:val="003300"/>
          <w:sz w:val="22"/>
        </w:rPr>
        <w:t>Payroll account (BSB/Acc): 062-000 / 1234 5678</w:t>
      </w:r>
    </w:p>
    <w:p>
      <w:pPr>
        <w:jc w:val="both"/>
      </w:pPr>
      <w:r>
        <w:rPr>
          <w:rFonts w:ascii="Times New Roman" w:hAnsi="Times New Roman"/>
          <w:color w:val="111111"/>
          <w:sz w:val="24"/>
        </w:rPr>
        <w:t>IBAN (UK):                 GB29 NWBK 6016 1331 9268 19</w:t>
      </w:r>
    </w:p>
    <w:p>
      <w:pPr>
        <w:jc w:val="left"/>
      </w:pPr>
      <w:r>
        <w:rPr>
          <w:rFonts w:ascii="Arial" w:hAnsi="Arial"/>
          <w:color w:val="111111"/>
          <w:sz w:val="26"/>
        </w:rPr>
        <w:t>SWIFT/BIC:                 NWBKGB2L</w:t>
      </w:r>
    </w:p>
    <w:p>
      <w:pPr>
        <w:jc w:val="left"/>
      </w:pPr>
      <w:r>
        <w:rPr>
          <w:rFonts w:ascii="Calibri" w:hAnsi="Calibri"/>
          <w:color w:val="330000"/>
          <w:sz w:val="26"/>
        </w:rPr>
      </w:r>
    </w:p>
    <w:p>
      <w:pPr>
        <w:jc w:val="left"/>
      </w:pPr>
      <w:r>
        <w:rPr>
          <w:rFonts w:ascii="Courier New" w:hAnsi="Courier New"/>
          <w:color w:val="000033"/>
          <w:sz w:val="26"/>
        </w:rPr>
        <w:t>Corporate card on file:</w:t>
      </w:r>
    </w:p>
    <w:p>
      <w:pPr>
        <w:jc w:val="both"/>
      </w:pPr>
      <w:r>
        <w:rPr>
          <w:rFonts w:ascii="Arial" w:hAnsi="Arial"/>
          <w:color w:val="000033"/>
          <w:sz w:val="20"/>
        </w:rPr>
        <w:t xml:space="preserve">  Visa:    4111-1111-1111-1111   expiry 09/28   CVV 123</w:t>
      </w:r>
    </w:p>
    <w:p>
      <w:pPr>
        <w:jc w:val="both"/>
      </w:pPr>
      <w:r>
        <w:rPr>
          <w:rFonts w:ascii="Arial" w:hAnsi="Arial"/>
          <w:color w:val="111111"/>
          <w:sz w:val="20"/>
        </w:rPr>
        <w:t xml:space="preserve">  Amex:    3782 822463 10005     expiry 06/27</w:t>
      </w:r>
    </w:p>
    <w:p>
      <w:pPr>
        <w:jc w:val="left"/>
      </w:pPr>
      <w:r>
        <w:rPr>
          <w:rFonts w:ascii="Calibri" w:hAnsi="Calibri"/>
          <w:color w:val="333333"/>
          <w:sz w:val="22"/>
        </w:rPr>
        <w:t xml:space="preserve">  Mastercard: 5555 5555 5555 4444</w:t>
      </w:r>
    </w:p>
    <w:p>
      <w:pPr>
        <w:jc w:val="left"/>
      </w:pPr>
      <w:r>
        <w:rPr>
          <w:rFonts w:ascii="Calibri" w:hAnsi="Calibri"/>
          <w:color w:val="000033"/>
          <w:sz w:val="28"/>
        </w:rPr>
      </w:r>
    </w:p>
    <w:p>
      <w:pPr>
        <w:jc w:val="left"/>
      </w:pPr>
      <w:r>
        <w:rPr>
          <w:rFonts w:ascii="Arial" w:hAnsi="Arial"/>
          <w:color w:val="000033"/>
          <w:sz w:val="24"/>
        </w:rPr>
        <w:t>SECTION 3 — SECONDARY CONTACTS</w:t>
      </w:r>
    </w:p>
    <w:p>
      <w:pPr>
        <w:jc w:val="both"/>
      </w:pPr>
      <w:r>
        <w:rPr>
          <w:rFonts w:ascii="Arial" w:hAnsi="Arial"/>
          <w:color w:val="000033"/>
          <w:sz w:val="24"/>
        </w:rPr>
      </w:r>
    </w:p>
    <w:p>
      <w:pPr>
        <w:jc w:val="both"/>
      </w:pPr>
      <w:r>
        <w:rPr>
          <w:rFonts w:ascii="Courier New" w:hAnsi="Courier New"/>
          <w:color w:val="111111"/>
          <w:sz w:val="28"/>
        </w:rPr>
        <w:t>Hiring manager: Priya Patel</w:t>
      </w:r>
    </w:p>
    <w:p>
      <w:pPr>
        <w:jc w:val="left"/>
      </w:pPr>
      <w:r>
        <w:rPr>
          <w:rFonts w:ascii="Times New Roman" w:hAnsi="Times New Roman"/>
          <w:color w:val="111111"/>
          <w:sz w:val="20"/>
        </w:rPr>
        <w:t xml:space="preserve">  Email: priya.patel@university.edu</w:t>
      </w:r>
    </w:p>
    <w:p>
      <w:pPr>
        <w:jc w:val="left"/>
      </w:pPr>
      <w:r>
        <w:rPr>
          <w:rFonts w:ascii="Calibri" w:hAnsi="Calibri"/>
          <w:color w:val="000000"/>
          <w:sz w:val="18"/>
        </w:rPr>
        <w:t xml:space="preserve">  Direct line: +1-617-555-0198</w:t>
      </w:r>
    </w:p>
    <w:p>
      <w:pPr>
        <w:jc w:val="left"/>
      </w:pPr>
      <w:r>
        <w:rPr>
          <w:rFonts w:ascii="Garamond" w:hAnsi="Garamond"/>
          <w:color w:val="333333"/>
          <w:sz w:val="26"/>
        </w:rPr>
        <w:t xml:space="preserve">  Office: 100 Cambridge Street, Suite 2100, Boston MA 02114</w:t>
      </w:r>
    </w:p>
    <w:p>
      <w:pPr>
        <w:jc w:val="both"/>
      </w:pPr>
      <w:r>
        <w:rPr>
          <w:rFonts w:ascii="Arial" w:hAnsi="Arial"/>
          <w:color w:val="330000"/>
          <w:sz w:val="22"/>
        </w:rPr>
      </w:r>
    </w:p>
    <w:p>
      <w:pPr>
        <w:jc w:val="left"/>
      </w:pPr>
      <w:r>
        <w:rPr>
          <w:rFonts w:ascii="Arial" w:hAnsi="Arial"/>
          <w:color w:val="000000"/>
          <w:sz w:val="20"/>
        </w:rPr>
        <w:t>Emergency contact: Michael Chen (spouse)</w:t>
      </w:r>
    </w:p>
    <w:p>
      <w:pPr>
        <w:jc w:val="left"/>
      </w:pPr>
      <w:r>
        <w:rPr>
          <w:rFonts w:ascii="Times New Roman" w:hAnsi="Times New Roman"/>
          <w:color w:val="330000"/>
          <w:sz w:val="28"/>
        </w:rPr>
        <w:t xml:space="preserve">  Phone: 617.555.0142</w:t>
      </w:r>
    </w:p>
    <w:p>
      <w:pPr>
        <w:jc w:val="left"/>
      </w:pPr>
      <w:r>
        <w:rPr>
          <w:rFonts w:ascii="Garamond" w:hAnsi="Garamond"/>
          <w:color w:val="111111"/>
          <w:sz w:val="18"/>
        </w:rPr>
        <w:t xml:space="preserve">  Email: m.chen@personal-domain.io</w:t>
      </w:r>
    </w:p>
    <w:p>
      <w:pPr>
        <w:jc w:val="left"/>
      </w:pPr>
      <w:r>
        <w:rPr>
          <w:rFonts w:ascii="Calibri" w:hAnsi="Calibri"/>
          <w:color w:val="000033"/>
          <w:sz w:val="28"/>
        </w:rPr>
        <w:t xml:space="preserve">  Relationship: Spouse</w:t>
      </w:r>
    </w:p>
    <w:p>
      <w:pPr>
        <w:jc w:val="left"/>
      </w:pPr>
      <w:r>
        <w:rPr>
          <w:rFonts w:ascii="Garamond" w:hAnsi="Garamond"/>
          <w:color w:val="333333"/>
          <w:sz w:val="26"/>
        </w:rPr>
        <w:t xml:space="preserve">  Address: same as primary candidate</w:t>
      </w:r>
    </w:p>
    <w:p>
      <w:pPr>
        <w:jc w:val="both"/>
      </w:pPr>
      <w:r>
        <w:rPr>
          <w:rFonts w:ascii="Arial" w:hAnsi="Arial"/>
          <w:color w:val="000000"/>
          <w:sz w:val="26"/>
        </w:rPr>
      </w:r>
    </w:p>
    <w:p>
      <w:pPr>
        <w:jc w:val="both"/>
      </w:pPr>
      <w:r>
        <w:rPr>
          <w:rFonts w:ascii="Times New Roman" w:hAnsi="Times New Roman"/>
          <w:color w:val="000000"/>
          <w:sz w:val="20"/>
        </w:rPr>
        <w:t>Reference contact: Prof. James O'Brien-Smith</w:t>
      </w:r>
    </w:p>
    <w:p>
      <w:pPr>
        <w:jc w:val="left"/>
      </w:pPr>
      <w:r>
        <w:rPr>
          <w:rFonts w:ascii="Arial" w:hAnsi="Arial"/>
          <w:color w:val="330000"/>
          <w:sz w:val="26"/>
        </w:rPr>
        <w:t xml:space="preserve">  Department of Computer Science, University of Melbourne</w:t>
      </w:r>
    </w:p>
    <w:p>
      <w:pPr>
        <w:jc w:val="both"/>
      </w:pPr>
      <w:r>
        <w:rPr>
          <w:rFonts w:ascii="Garamond" w:hAnsi="Garamond"/>
          <w:color w:val="330000"/>
          <w:sz w:val="26"/>
        </w:rPr>
        <w:t xml:space="preserve">  Parkville VIC 3010, Australia</w:t>
      </w:r>
    </w:p>
    <w:p>
      <w:pPr>
        <w:jc w:val="left"/>
      </w:pPr>
      <w:r>
        <w:rPr>
          <w:rFonts w:ascii="Times New Roman" w:hAnsi="Times New Roman"/>
          <w:color w:val="000033"/>
          <w:sz w:val="20"/>
        </w:rPr>
        <w:t xml:space="preserve">  j.obrien-smith@unimelb.edu.au</w:t>
      </w:r>
    </w:p>
    <w:p>
      <w:pPr>
        <w:jc w:val="both"/>
      </w:pPr>
      <w:r>
        <w:rPr>
          <w:rFonts w:ascii="Courier New" w:hAnsi="Courier New"/>
          <w:color w:val="003300"/>
          <w:sz w:val="22"/>
        </w:rPr>
      </w:r>
    </w:p>
    <w:p>
      <w:pPr>
        <w:jc w:val="left"/>
      </w:pPr>
      <w:r>
        <w:rPr>
          <w:rFonts w:ascii="Courier New" w:hAnsi="Courier New"/>
          <w:color w:val="330000"/>
          <w:sz w:val="26"/>
        </w:rPr>
        <w:t>SECTION 4 — TECHNICAL DETAILS (should NOT be redacted)</w:t>
      </w:r>
    </w:p>
    <w:p>
      <w:pPr>
        <w:jc w:val="both"/>
      </w:pPr>
      <w:r>
        <w:rPr>
          <w:rFonts w:ascii="Courier New" w:hAnsi="Courier New"/>
          <w:color w:val="000033"/>
          <w:sz w:val="26"/>
        </w:rPr>
      </w:r>
    </w:p>
    <w:p>
      <w:pPr>
        <w:jc w:val="left"/>
      </w:pPr>
      <w:r>
        <w:rPr>
          <w:rFonts w:ascii="Times New Roman" w:hAnsi="Times New Roman"/>
          <w:color w:val="111111"/>
          <w:sz w:val="28"/>
        </w:rPr>
        <w:t>Internal tracking code:     ABC-1234</w:t>
      </w:r>
    </w:p>
    <w:p>
      <w:pPr>
        <w:jc w:val="left"/>
      </w:pPr>
      <w:r>
        <w:rPr>
          <w:rFonts w:ascii="Garamond" w:hAnsi="Garamond"/>
          <w:color w:val="330000"/>
          <w:sz w:val="26"/>
        </w:rPr>
        <w:t>Portal version:             1.2.3</w:t>
      </w:r>
    </w:p>
    <w:p>
      <w:pPr>
        <w:jc w:val="both"/>
      </w:pPr>
      <w:r>
        <w:rPr>
          <w:rFonts w:ascii="Calibri" w:hAnsi="Calibri"/>
          <w:color w:val="330000"/>
          <w:sz w:val="22"/>
        </w:rPr>
        <w:t>Deployment tag:             v2026.09.24-rc1</w:t>
      </w:r>
    </w:p>
    <w:p>
      <w:pPr>
        <w:jc w:val="left"/>
      </w:pPr>
      <w:r>
        <w:rPr>
          <w:rFonts w:ascii="Times New Roman" w:hAnsi="Times New Roman"/>
          <w:color w:val="003300"/>
          <w:sz w:val="18"/>
        </w:rPr>
        <w:t>Invoice number:             INV-2026-0918</w:t>
      </w:r>
    </w:p>
    <w:p>
      <w:pPr>
        <w:jc w:val="left"/>
      </w:pPr>
      <w:r>
        <w:rPr>
          <w:rFonts w:ascii="Calibri" w:hAnsi="Calibri"/>
          <w:color w:val="333333"/>
          <w:sz w:val="26"/>
        </w:rPr>
        <w:t>Purchase order:             PO-88-4412</w:t>
      </w:r>
    </w:p>
    <w:p>
      <w:pPr>
        <w:jc w:val="both"/>
      </w:pPr>
      <w:r>
        <w:rPr>
          <w:rFonts w:ascii="Arial" w:hAnsi="Arial"/>
          <w:color w:val="111111"/>
          <w:sz w:val="22"/>
        </w:rPr>
        <w:t>Case reference:             CASE-2026-0042</w:t>
      </w:r>
    </w:p>
    <w:p>
      <w:pPr>
        <w:jc w:val="left"/>
      </w:pPr>
      <w:r>
        <w:rPr>
          <w:rFonts w:ascii="Calibri" w:hAnsi="Calibri"/>
          <w:color w:val="111111"/>
          <w:sz w:val="18"/>
        </w:rPr>
        <w:t>Ticket:                     JIRA-9821</w:t>
      </w:r>
    </w:p>
    <w:p>
      <w:pPr>
        <w:jc w:val="both"/>
      </w:pPr>
      <w:r>
        <w:rPr>
          <w:rFonts w:ascii="Arial" w:hAnsi="Arial"/>
          <w:color w:val="330000"/>
          <w:sz w:val="28"/>
        </w:rPr>
      </w:r>
    </w:p>
    <w:p>
      <w:pPr>
        <w:jc w:val="both"/>
      </w:pPr>
      <w:r>
        <w:rPr>
          <w:rFonts w:ascii="Courier New" w:hAnsi="Courier New"/>
          <w:color w:val="330000"/>
          <w:sz w:val="26"/>
        </w:rPr>
        <w:t>Server infrastructure:</w:t>
      </w:r>
    </w:p>
    <w:p>
      <w:pPr>
        <w:jc w:val="left"/>
      </w:pPr>
      <w:r>
        <w:rPr>
          <w:rFonts w:ascii="Times New Roman" w:hAnsi="Times New Roman"/>
          <w:color w:val="000000"/>
          <w:sz w:val="22"/>
        </w:rPr>
        <w:t xml:space="preserve">  Primary host:    10.0.14.22</w:t>
      </w:r>
    </w:p>
    <w:p>
      <w:pPr>
        <w:jc w:val="left"/>
      </w:pPr>
      <w:r>
        <w:rPr>
          <w:rFonts w:ascii="Times New Roman" w:hAnsi="Times New Roman"/>
          <w:color w:val="333333"/>
          <w:sz w:val="26"/>
        </w:rPr>
        <w:t xml:space="preserve">  Backup host:     10.0.14.23</w:t>
      </w:r>
    </w:p>
    <w:p>
      <w:pPr>
        <w:jc w:val="left"/>
      </w:pPr>
      <w:r>
        <w:rPr>
          <w:rFonts w:ascii="Arial" w:hAnsi="Arial"/>
          <w:color w:val="330000"/>
          <w:sz w:val="28"/>
        </w:rPr>
        <w:t xml:space="preserve">  Subnet:          10.0.14.0/24</w:t>
      </w:r>
    </w:p>
    <w:p>
      <w:pPr>
        <w:jc w:val="both"/>
      </w:pPr>
      <w:r>
        <w:rPr>
          <w:rFonts w:ascii="Times New Roman" w:hAnsi="Times New Roman"/>
          <w:color w:val="111111"/>
          <w:sz w:val="22"/>
        </w:rPr>
        <w:t xml:space="preserve">  IPv6:            2001:0db8:85a3::8a2e:0370:7334</w:t>
      </w:r>
    </w:p>
    <w:p>
      <w:pPr>
        <w:jc w:val="left"/>
      </w:pPr>
      <w:r>
        <w:rPr>
          <w:rFonts w:ascii="Courier New" w:hAnsi="Courier New"/>
          <w:color w:val="000033"/>
          <w:sz w:val="20"/>
        </w:rPr>
        <w:t xml:space="preserve">  Gateway MAC:     00:1B:44:11:3A:B7</w:t>
      </w:r>
    </w:p>
    <w:p>
      <w:pPr>
        <w:jc w:val="left"/>
      </w:pPr>
      <w:r>
        <w:rPr>
          <w:rFonts w:ascii="Arial" w:hAnsi="Arial"/>
          <w:color w:val="000033"/>
          <w:sz w:val="18"/>
        </w:rPr>
      </w:r>
    </w:p>
    <w:p>
      <w:pPr>
        <w:jc w:val="left"/>
      </w:pPr>
      <w:r>
        <w:rPr>
          <w:rFonts w:ascii="Garamond" w:hAnsi="Garamond"/>
          <w:color w:val="003300"/>
          <w:sz w:val="24"/>
        </w:rPr>
        <w:t>API credentials (rotate immediately):</w:t>
      </w:r>
    </w:p>
    <w:p>
      <w:pPr>
        <w:jc w:val="both"/>
      </w:pPr>
      <w:r>
        <w:rPr>
          <w:rFonts w:ascii="Garamond" w:hAnsi="Garamond"/>
          <w:color w:val="000033"/>
          <w:sz w:val="20"/>
        </w:rPr>
        <w:t xml:space="preserve">  AWS Access Key:  AKIAIOSFODNN7EXAMPLE</w:t>
      </w:r>
    </w:p>
    <w:p>
      <w:pPr>
        <w:jc w:val="left"/>
      </w:pPr>
      <w:r>
        <w:rPr>
          <w:rFonts w:ascii="Garamond" w:hAnsi="Garamond"/>
          <w:color w:val="330000"/>
          <w:sz w:val="20"/>
        </w:rPr>
        <w:t xml:space="preserve">  AWS Secret:      wJalrXUtnFEMI/K7MDENG/bPxRfiCYEXAMPLEKEY</w:t>
      </w:r>
    </w:p>
    <w:p>
      <w:pPr>
        <w:jc w:val="left"/>
      </w:pPr>
      <w:r>
        <w:rPr>
          <w:rFonts w:ascii="Calibri" w:hAnsi="Calibri"/>
          <w:color w:val="111111"/>
          <w:sz w:val="26"/>
        </w:rPr>
        <w:t xml:space="preserve">  GitHub token:    ghp_1234567890abcdefghijklmnopqrstuvwxyz</w:t>
      </w:r>
    </w:p>
    <w:p>
      <w:pPr>
        <w:jc w:val="left"/>
      </w:pPr>
      <w:r>
        <w:rPr>
          <w:rFonts w:ascii="Garamond" w:hAnsi="Garamond"/>
          <w:color w:val="003300"/>
          <w:sz w:val="18"/>
        </w:rPr>
        <w:t xml:space="preserve">  JWT (sample):    eyJhbGciOiJIUzI1NiIsInR5cCI6IkpXVCJ9.eyJzdWIiOiIxMjM0NTY3ODkwIn0.dozjgNryP4J3jVmNHl0w5N_XgL0n3I9PlFUP0THsR8U</w:t>
      </w:r>
    </w:p>
    <w:p>
      <w:pPr>
        <w:jc w:val="left"/>
      </w:pPr>
      <w:r>
        <w:rPr>
          <w:rFonts w:ascii="Courier New" w:hAnsi="Courier New"/>
          <w:color w:val="000000"/>
          <w:sz w:val="26"/>
        </w:rPr>
      </w:r>
    </w:p>
    <w:p>
      <w:pPr>
        <w:jc w:val="both"/>
      </w:pPr>
      <w:r>
        <w:rPr>
          <w:rFonts w:ascii="Courier New" w:hAnsi="Courier New"/>
          <w:color w:val="111111"/>
          <w:sz w:val="18"/>
        </w:rPr>
        <w:t>Wallet addresses (for contractor payments):</w:t>
      </w:r>
    </w:p>
    <w:p>
      <w:pPr>
        <w:jc w:val="both"/>
      </w:pPr>
      <w:r>
        <w:rPr>
          <w:rFonts w:ascii="Arial" w:hAnsi="Arial"/>
          <w:color w:val="333333"/>
          <w:sz w:val="28"/>
        </w:rPr>
        <w:t xml:space="preserve">  BTC: bc1qxy2kgdygjrsqtzq2n0yrf2493p83kkfjhx0wlh</w:t>
      </w:r>
    </w:p>
    <w:p>
      <w:pPr>
        <w:jc w:val="both"/>
      </w:pPr>
      <w:r>
        <w:rPr>
          <w:rFonts w:ascii="Calibri" w:hAnsi="Calibri"/>
          <w:color w:val="000000"/>
          <w:sz w:val="20"/>
        </w:rPr>
        <w:t xml:space="preserve">  ETH: 0x742d35Cc6634C0532925a3b844Bc454e4438f44e</w:t>
      </w:r>
    </w:p>
    <w:p>
      <w:pPr>
        <w:jc w:val="both"/>
      </w:pPr>
      <w:r>
        <w:rPr>
          <w:rFonts w:ascii="Calibri" w:hAnsi="Calibri"/>
          <w:color w:val="000033"/>
          <w:sz w:val="22"/>
        </w:rPr>
      </w:r>
    </w:p>
    <w:p>
      <w:pPr>
        <w:jc w:val="left"/>
      </w:pPr>
      <w:r>
        <w:rPr>
          <w:rFonts w:ascii="Garamond" w:hAnsi="Garamond"/>
          <w:color w:val="000000"/>
          <w:sz w:val="28"/>
        </w:rPr>
        <w:t>SECTION 5 — SIGNATURES &amp; NOTES</w:t>
      </w:r>
    </w:p>
    <w:p>
      <w:pPr>
        <w:jc w:val="left"/>
      </w:pPr>
      <w:r>
        <w:rPr>
          <w:rFonts w:ascii="Arial" w:hAnsi="Arial"/>
          <w:color w:val="330000"/>
          <w:sz w:val="24"/>
        </w:rPr>
      </w:r>
    </w:p>
    <w:p>
      <w:pPr>
        <w:jc w:val="both"/>
      </w:pPr>
      <w:r>
        <w:rPr>
          <w:rFonts w:ascii="Arial" w:hAnsi="Arial"/>
          <w:color w:val="333333"/>
          <w:sz w:val="28"/>
        </w:rPr>
        <w:t>Signed:</w:t>
      </w:r>
    </w:p>
    <w:p>
      <w:pPr>
        <w:jc w:val="left"/>
      </w:pPr>
      <w:r>
        <w:rPr>
          <w:rFonts w:ascii="Times New Roman" w:hAnsi="Times New Roman"/>
          <w:color w:val="333333"/>
          <w:sz w:val="26"/>
        </w:rPr>
        <w:t xml:space="preserve">  /s/ Sarah E. Mitchell            Date: 2026-09-24</w:t>
      </w:r>
    </w:p>
    <w:p>
      <w:pPr>
        <w:jc w:val="both"/>
      </w:pPr>
      <w:r>
        <w:rPr>
          <w:rFonts w:ascii="Arial" w:hAnsi="Arial"/>
          <w:color w:val="333333"/>
          <w:sz w:val="20"/>
        </w:rPr>
        <w:t xml:space="preserve">  /s/ Priya Patel                  Date: 2026-09-24</w:t>
      </w:r>
    </w:p>
    <w:p>
      <w:pPr>
        <w:jc w:val="left"/>
      </w:pPr>
      <w:r>
        <w:rPr>
          <w:rFonts w:ascii="Garamond" w:hAnsi="Garamond"/>
          <w:color w:val="111111"/>
          <w:sz w:val="24"/>
        </w:rPr>
      </w:r>
    </w:p>
    <w:p>
      <w:pPr>
        <w:jc w:val="left"/>
      </w:pPr>
      <w:r>
        <w:rPr>
          <w:rFonts w:ascii="Arial" w:hAnsi="Arial"/>
          <w:color w:val="330000"/>
          <w:sz w:val="26"/>
        </w:rPr>
        <w:t>Handwritten note (transcribed):</w:t>
      </w:r>
    </w:p>
    <w:p>
      <w:pPr>
        <w:jc w:val="both"/>
      </w:pPr>
      <w:r>
        <w:rPr>
          <w:rFonts w:ascii="Courier New" w:hAnsi="Courier New"/>
          <w:color w:val="330000"/>
          <w:sz w:val="28"/>
        </w:rPr>
        <w:t xml:space="preserve">  "Please CC José Müller (jose.muller@firma.de) and 张伟 </w:t>
      </w:r>
    </w:p>
    <w:p>
      <w:pPr>
        <w:jc w:val="left"/>
      </w:pPr>
      <w:r>
        <w:rPr>
          <w:rFonts w:ascii="Courier New" w:hAnsi="Courier New"/>
          <w:color w:val="000000"/>
          <w:sz w:val="22"/>
        </w:rPr>
        <w:t xml:space="preserve">   (zhang.wei@example.cn) on all future correspondence. </w:t>
      </w:r>
    </w:p>
    <w:p>
      <w:pPr>
        <w:jc w:val="left"/>
      </w:pPr>
      <w:r>
        <w:rPr>
          <w:rFonts w:ascii="Times New Roman" w:hAnsi="Times New Roman"/>
          <w:color w:val="000000"/>
          <w:sz w:val="22"/>
        </w:rPr>
        <w:t xml:space="preserve">   José can be reached at +49 30 1234 5678, and 张伟 at </w:t>
      </w:r>
    </w:p>
    <w:p>
      <w:pPr>
        <w:jc w:val="left"/>
      </w:pPr>
      <w:r>
        <w:rPr>
          <w:rFonts w:ascii="Times New Roman" w:hAnsi="Times New Roman"/>
          <w:color w:val="111111"/>
          <w:sz w:val="28"/>
        </w:rPr>
        <w:t xml:space="preserve">   +86 138 0013 8000."</w:t>
      </w:r>
    </w:p>
    <w:p>
      <w:pPr>
        <w:jc w:val="left"/>
      </w:pPr>
      <w:r>
        <w:rPr>
          <w:rFonts w:ascii="Arial" w:hAnsi="Arial"/>
          <w:color w:val="330000"/>
          <w:sz w:val="26"/>
        </w:rPr>
      </w:r>
    </w:p>
    <w:p>
      <w:pPr>
        <w:jc w:val="left"/>
      </w:pPr>
      <w:r>
        <w:rPr>
          <w:rFonts w:ascii="Arial" w:hAnsi="Arial"/>
          <w:color w:val="330000"/>
          <w:sz w:val="22"/>
        </w:rPr>
        <w:t>Travel itinerary (already approved):</w:t>
      </w:r>
    </w:p>
    <w:p>
      <w:pPr>
        <w:jc w:val="left"/>
      </w:pPr>
      <w:r>
        <w:rPr>
          <w:rFonts w:ascii="Times New Roman" w:hAnsi="Times New Roman"/>
          <w:color w:val="003300"/>
          <w:sz w:val="28"/>
        </w:rPr>
        <w:t xml:space="preserve">  Flight QF401 SYD→MEL on 12 Oct 2026</w:t>
      </w:r>
    </w:p>
    <w:p>
      <w:pPr>
        <w:jc w:val="left"/>
      </w:pPr>
      <w:r>
        <w:rPr>
          <w:rFonts w:ascii="Arial" w:hAnsi="Arial"/>
          <w:color w:val="000000"/>
          <w:sz w:val="18"/>
        </w:rPr>
        <w:t xml:space="preserve">  Hotel: Park Hyatt Melbourne, 1 Parliament Square</w:t>
      </w:r>
    </w:p>
    <w:p>
      <w:pPr>
        <w:jc w:val="left"/>
      </w:pPr>
      <w:r>
        <w:rPr>
          <w:rFonts w:ascii="Garamond" w:hAnsi="Garamond"/>
          <w:color w:val="330000"/>
          <w:sz w:val="28"/>
        </w:rPr>
      </w:r>
    </w:p>
    <w:p>
      <w:pPr>
        <w:jc w:val="both"/>
      </w:pPr>
      <w:r>
        <w:rPr>
          <w:rFonts w:ascii="Garamond" w:hAnsi="Garamond"/>
          <w:color w:val="003300"/>
          <w:sz w:val="22"/>
        </w:rPr>
        <w:t>SECTION 6 — MISCELLANEOUS (mixed sensitivity)</w:t>
      </w:r>
    </w:p>
    <w:p>
      <w:pPr>
        <w:jc w:val="both"/>
      </w:pPr>
      <w:r>
        <w:rPr>
          <w:rFonts w:ascii="Times New Roman" w:hAnsi="Times New Roman"/>
          <w:color w:val="003300"/>
          <w:sz w:val="18"/>
        </w:rPr>
      </w:r>
    </w:p>
    <w:p>
      <w:pPr>
        <w:jc w:val="both"/>
      </w:pPr>
      <w:r>
        <w:rPr>
          <w:rFonts w:ascii="Arial" w:hAnsi="Arial"/>
          <w:color w:val="000033"/>
          <w:sz w:val="26"/>
        </w:rPr>
        <w:t>Occupations on file:</w:t>
      </w:r>
    </w:p>
    <w:p>
      <w:pPr>
        <w:jc w:val="both"/>
      </w:pPr>
      <w:r>
        <w:rPr>
          <w:rFonts w:ascii="Courier New" w:hAnsi="Courier New"/>
          <w:color w:val="330000"/>
          <w:sz w:val="26"/>
        </w:rPr>
        <w:t xml:space="preserve">  - Sarah Mitchell — Senior Software Engineer</w:t>
      </w:r>
    </w:p>
    <w:p>
      <w:pPr>
        <w:jc w:val="left"/>
      </w:pPr>
      <w:r>
        <w:rPr>
          <w:rFonts w:ascii="Courier New" w:hAnsi="Courier New"/>
          <w:color w:val="000033"/>
          <w:sz w:val="18"/>
        </w:rPr>
        <w:t xml:space="preserve">  - Priya Patel — HR Business Partner</w:t>
      </w:r>
    </w:p>
    <w:p>
      <w:pPr>
        <w:jc w:val="left"/>
      </w:pPr>
      <w:r>
        <w:rPr>
          <w:rFonts w:ascii="Calibri" w:hAnsi="Calibri"/>
          <w:color w:val="003300"/>
          <w:sz w:val="20"/>
        </w:rPr>
        <w:t xml:space="preserve">  - Michael Chen — Financial Analyst (spouse, not employee)</w:t>
      </w:r>
    </w:p>
    <w:p>
      <w:pPr>
        <w:jc w:val="left"/>
      </w:pPr>
      <w:r>
        <w:rPr>
          <w:rFonts w:ascii="Arial" w:hAnsi="Arial"/>
          <w:color w:val="003300"/>
          <w:sz w:val="22"/>
        </w:rPr>
      </w:r>
    </w:p>
    <w:p>
      <w:pPr>
        <w:jc w:val="left"/>
      </w:pPr>
      <w:r>
        <w:rPr>
          <w:rFonts w:ascii="Times New Roman" w:hAnsi="Times New Roman"/>
          <w:color w:val="003300"/>
          <w:sz w:val="20"/>
        </w:rPr>
        <w:t>Public company info (should NOT be redacted):</w:t>
      </w:r>
    </w:p>
    <w:p>
      <w:pPr>
        <w:jc w:val="left"/>
      </w:pPr>
      <w:r>
        <w:rPr>
          <w:rFonts w:ascii="Courier New" w:hAnsi="Courier New"/>
          <w:color w:val="000000"/>
          <w:sz w:val="28"/>
        </w:rPr>
        <w:t xml:space="preserve">  - Microsoft Corporation (NASDAQ: MSFT)</w:t>
      </w:r>
    </w:p>
    <w:p>
      <w:pPr>
        <w:jc w:val="left"/>
      </w:pPr>
      <w:r>
        <w:rPr>
          <w:rFonts w:ascii="Courier New" w:hAnsi="Courier New"/>
          <w:color w:val="000000"/>
          <w:sz w:val="22"/>
        </w:rPr>
        <w:t xml:space="preserve">  - BHP Group Limited (ASX: BHP)</w:t>
      </w:r>
    </w:p>
    <w:p>
      <w:pPr>
        <w:jc w:val="left"/>
      </w:pPr>
      <w:r>
        <w:rPr>
          <w:rFonts w:ascii="Calibri" w:hAnsi="Calibri"/>
          <w:color w:val="003300"/>
          <w:sz w:val="22"/>
        </w:rPr>
        <w:t xml:space="preserve">  - Commonwealth Bank (ASX: CBA)</w:t>
      </w:r>
    </w:p>
    <w:p>
      <w:pPr>
        <w:jc w:val="left"/>
      </w:pPr>
      <w:r>
        <w:rPr>
          <w:rFonts w:ascii="Arial" w:hAnsi="Arial"/>
          <w:color w:val="000000"/>
          <w:sz w:val="22"/>
        </w:rPr>
      </w:r>
    </w:p>
    <w:p>
      <w:pPr>
        <w:jc w:val="both"/>
      </w:pPr>
      <w:r>
        <w:rPr>
          <w:rFonts w:ascii="Garamond" w:hAnsi="Garamond"/>
          <w:color w:val="330000"/>
          <w:sz w:val="18"/>
        </w:rPr>
        <w:t>Meeting notes:</w:t>
      </w:r>
    </w:p>
    <w:p>
      <w:pPr>
        <w:jc w:val="both"/>
      </w:pPr>
      <w:r>
        <w:rPr>
          <w:rFonts w:ascii="Courier New" w:hAnsi="Courier New"/>
          <w:color w:val="003300"/>
          <w:sz w:val="20"/>
        </w:rPr>
        <w:t xml:space="preserve">  Sarah prefers to be contacted before 9am AEDT.</w:t>
      </w:r>
    </w:p>
    <w:p>
      <w:pPr>
        <w:jc w:val="both"/>
      </w:pPr>
      <w:r>
        <w:rPr>
          <w:rFonts w:ascii="Times New Roman" w:hAnsi="Times New Roman"/>
          <w:color w:val="003300"/>
          <w:sz w:val="26"/>
        </w:rPr>
        <w:t xml:space="preserve">  We discussed salary band 4 ($145,000–$165,000 AUD).</w:t>
      </w:r>
    </w:p>
    <w:p>
      <w:pPr>
        <w:jc w:val="both"/>
      </w:pPr>
      <w:r>
        <w:rPr>
          <w:rFonts w:ascii="Garamond" w:hAnsi="Garamond"/>
          <w:color w:val="333333"/>
          <w:sz w:val="24"/>
        </w:rPr>
        <w:t xml:space="preserve">  Negotiation was handled by Priya on 22 Sept 2026.</w:t>
      </w:r>
    </w:p>
    <w:p>
      <w:pPr>
        <w:jc w:val="both"/>
      </w:pPr>
      <w:r>
        <w:rPr>
          <w:rFonts w:ascii="Arial" w:hAnsi="Arial"/>
          <w:color w:val="333333"/>
          <w:sz w:val="20"/>
        </w:rPr>
      </w:r>
    </w:p>
    <w:p>
      <w:pPr>
        <w:jc w:val="both"/>
      </w:pPr>
      <w:r>
        <w:rPr>
          <w:rFonts w:ascii="Calibri" w:hAnsi="Calibri"/>
          <w:color w:val="333333"/>
          <w:sz w:val="18"/>
        </w:rPr>
        <w:t>================================================================================</w:t>
      </w:r>
    </w:p>
    <w:p>
      <w:pPr>
        <w:jc w:val="both"/>
      </w:pPr>
      <w:r>
        <w:rPr>
          <w:rFonts w:ascii="Times New Roman" w:hAnsi="Times New Roman"/>
          <w:color w:val="333333"/>
          <w:sz w:val="28"/>
        </w:rPr>
        <w:t>END OF DOSSIER</w:t>
      </w:r>
    </w:p>
    <w:p>
      <w:pPr>
        <w:jc w:val="left"/>
      </w:pPr>
      <w:r>
        <w:rPr>
          <w:rFonts w:ascii="Arial" w:hAnsi="Arial"/>
          <w:color w:val="330000"/>
          <w:sz w:val="26"/>
        </w:rP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