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Administratoren Dokumentation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Systemvorraussetzungen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10 (7u85 und höher)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8.x (Desktop)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7 SP1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Vista SP2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Server 2008 SP2 und 2008 R2 SP1 (64-Bit)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Windows Server 2012 (64-Bit) und 2012 R2 (64-Bit)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RAM: 128 MB; 64 MB für Windows XP (32-Bit)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Speicherplatz: 124 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Browser: Internet Explorer 7.0 und höher, Firefox 3.6 und höher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Hinweis: Am 8. April 2014 hat Microsoft den Support von Windows XP eingestellt. Die Plattform wird daher nicht mehr offiziell unterstützt.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 OS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Intel-basierter Mac unter Mac OS X 10.7.3+, 10.8.3+, 10.9+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Administratorberechtigungen für die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64-Bit-Browser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64-Bit-Browser (Beispiel: Safari) ist zur Ausführung von Oracle Java unter Mac erforderlich.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Oracle Linux 5.5+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Oracle Linux 6.x (32-Bit), 6.x (64-Bit)3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Oracle Linux 7.x (64-Bit)3 (7u67 und höher)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 Hat Enterprise Linux 5.5+, 6.x (32-Bit), 6.x (64-Bit)3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Red Hat Enterprise Linux 7.x (64-Bit)3 (7u67 und höher)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Suse Linux Enterprise Server 10 SP2, 11.x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Suse Linux Enterprise Server 12.x (7u75 und höher)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Ubuntu Linux 10.04 und höher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Browser: Firefox 3.6 und höher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Zur Verwendung des Programmes wird die Javaversion 7 oder höher benötigt.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finden Sie unter anderem unter: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https://java.com/de/download/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ava.com/de/download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