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los viajes realizados con la bicicleta con ID 14785.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1481138</wp:posOffset>
            </wp:positionH>
            <wp:positionV relativeFrom="paragraph">
              <wp:posOffset>419100</wp:posOffset>
            </wp:positionV>
            <wp:extent cx="2976563" cy="3447624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3447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Encuentra los viajes que duraron más de 1 hora.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919163</wp:posOffset>
            </wp:positionH>
            <wp:positionV relativeFrom="paragraph">
              <wp:posOffset>419100</wp:posOffset>
            </wp:positionV>
            <wp:extent cx="4105275" cy="268605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8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Mostrar solo el ID de la bicicleta, la duración del viaje y los nombres de las estaciones de los viajes realizados por usuarios nacidos después de 1990.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285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los viajes realizados desde la estación Huron St &amp; Franklin St y con duración menor a 500 segundos.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Encontrar los 10 viajes más largos, ordenados de mayor a menor duración.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822805" cy="31765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805" cy="317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Encontrar viajes con estaciones que contengan Ave en su nombre.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240984" cy="27955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984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¿Cuántos viajes han realizado los usuarios de tipo Customer?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286250" cy="16668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Recuperar los viajes realizados entre el 1 de enero y el 31 de marzo de 2016.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362575" cy="27908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Encontrar viajes con duración entre 10 y 20 minutos, hechos por usuarios nacidos antes de 1980.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08917" cy="313848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8917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Encontrar los viajes que duraron más de una hora o que fueron realizados por usuarios nacidos después del año 2000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1152525</wp:posOffset>
            </wp:positionH>
            <wp:positionV relativeFrom="paragraph">
              <wp:posOffset>609600</wp:posOffset>
            </wp:positionV>
            <wp:extent cx="3642695" cy="3433763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695" cy="3433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Mostrar los 5 viajes más recientes, pero saltando los primeros 10 resultados.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857750" cy="3486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