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BASES DE DATOS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Gestión de Usuarios, Permisos y Transacciones en MySQL</w:t>
      </w:r>
    </w:p>
    <w:p>
      <w:pPr>
        <w:spacing w:before="400"/>
      </w:pPr>
    </w:p>
    <w:p>
      <w:pPr>
        <w:pBdr>
          <w:top w:val="single" w:color="2E75B6" w:sz="6" w:space="1"/>
          <w:bottom w:val="single" w:color="2E75B6" w:sz="6" w:space="1"/>
        </w:pBd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Gestor de Bases de Datos: MySQL</w:t>
      </w:r>
    </w:p>
    <w:p>
      <w:pPr>
        <w:spacing w:before="20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BLOQUE 1 — Gestión de Usuarios en MySQL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gestor de bases de datos utilizado es MySQL. A continuación se documentan todos los comandos necesarios junto con el resultado esperado.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Comprobar los usuarios existentes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listar todos los usuarios del sistema se consulta la tabla mysql.user: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 (tabla de ejemplo):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mysql.infoschema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Crear usuario ac901local (solo localhost)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crea el usuario que únicamente puede conectarse desde la máquina local: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'ac901local'@'localhost' IDENTIFIED BY 's8a';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Verificación de acceso con el nuevo usuario: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ac901local -ps8a -h localhost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El parámetro -h localhost obliga a conectar por el socket TCP local, garantizando que la restricción de host funciona correctamente.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usuario ac901remoto (desde cualquier lugar)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comodín '%' permite conexión desde cualquier dirección IP: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'ac901remoto'@'%' IDENTIFIED BY 's8a';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Verificación de acceso: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ac901remoto -ps8a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Modificar la contraseña de ac901remoto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cambia la contraseña utilizando ALTER USER: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USER 'ac901remoto'@'%' IDENTIFIED BY 'severo';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Comprobación con la nueva contraseña: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mysql -u ac901remoto -psevero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Volver a comprobar los usuarios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 (ahora se ven los nuevos usuarios):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ac901local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ac901remoto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mysql.infoschema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Eliminar el usuario ac901remoto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'ac901remoto'@'%';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confirmar la eliminación, se vuelve a ejecutar la consulta del paso 1 y el usuario ya no aparece.</w:t>
      </w:r>
    </w:p>
    <w:p>
      <w:pPr>
        <w:pBdr>
          <w:bottom w:val="single" w:color="CCCCCC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BLOQUE 2 — Gestión de Permisos en MySQL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Comprobar permisos de ac901local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'ac901local'@'localhost';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inicial (usuario sin permisos asignados):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USAGE ON *.* TO 'ac901local'@'localhost'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USAGE significa que el usuario existe pero no tiene ningún privilegio sobre objetos de la BD.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Operaciones sobre ac901local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Asignar permisos sobre ayuntamiento.usuario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otorgan permisos de SELECT, INSERT y DELETE (sin UPDATE) sobre la tabla indicada: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SELECT, INSERT, DELETE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ayuntamiento.usuario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 'ac901local'@'localhost';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Verificar los nuevos permisos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'ac901local'@'localhost';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USAGE ON *.* TO 'ac901local'@'localhost'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SELECT, INSERT, DELETE ON 'ayuntamiento'.'usuario'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 'ac901local'@'localhost'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Insertar un nuevo usuario en la tabla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Conectado como ac901local: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ayuntamiento.usuario (nombre, apellidos, email)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VALUES ('Test', 'Prueba', 'test@test.com');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 Intentar modificar el usuario (debe fallar)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ayuntamiento.usuario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SET email = 'nuevo@test.com'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WHERE nombre = 'Test';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ERROR 1142 (42000): UPDATE command denied to user 'ac901local'@'localhost'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✅ Respuesta: </w:t>
      </w:r>
      <w:r>
        <w:rPr>
          <w:rFonts w:ascii="Arial" w:cs="Arial" w:eastAsia="Arial" w:hAnsi="Arial"/>
          <w:sz w:val="22"/>
          <w:szCs w:val="22"/>
        </w:rPr>
        <w:t xml:space="preserve">La operación UPDATE falla con error 1142 porque el usuario no tiene permiso de UPDATE sobre la tabla.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 Eliminar el usuario insertado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DELETE FROM ayuntamiento.usuario WHERE nombre = 'Test';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usuario ac902lectura (solo lectura en BD del tema anterior)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usuario puede consultar todas las tablas de la base de datos del proyecto anterior (se usa 'mibasedatos' como nombre de ejemplo; sustituir por el nombre real):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'ac902lectura'@'%' IDENTIFIED BY 's8a';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 ON mibasedatos.* TO 'ac902lectura'@'%';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Crear usuario ac903todo (administrador)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'ac903todo'@'%' IDENTIFIED BY 's8a';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*.* TO 'ac903todo'@'%' WITH GRANT OPTION;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WITH GRANT OPTION permite que el usuario pueda a su vez conceder privilegios a otros usuarios.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Eliminar ac901local y ac902lectura como ac903todo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Conectado como ac903todo: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'ac901local'@'localhost';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'ac902lectura'@'%';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Usuarios existentes en el sistema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tras las eliminaciones: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ac903todo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mysql.infoschema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mysql.sys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BLOQUE 3 — Creación de BD y Usuarios para WordPress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Crear la base de datos wordpress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DATABASE wordpress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CHARACTER SET utf8mb4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COLLATE utf8mb4_unicode_ci;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Se usa utf8mb4 para soportar todos los caracteres Unicode, incluidos emojis, tal como recomienda WordPress.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Crear wp_local_user (todos los privilegios, solo localhost)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'wp_local_user'@'localhost' IDENTIFIED BY 's8a';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'wp_local_user'@'localhost';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Crear wp_remote_user (todos los privilegios, cualquier máquina)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'wp_remote_user'@'%' IDENTIFIED BY 's8a';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'wp_remote_user'@'%';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Crear wp_read_user (solo lectura, cualquier máquina)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'wp_read_user'@'%' IDENTIFIED BY 's8a';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 ON wordpress.* TO 'wp_read_user'@'%';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Volver a crear wp_read_user con todos los privilegios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Primero se elimina el usuario anterior y se vuelve a crear con contraseña diferente y todos los privilegios: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'wp_read_user'@'%';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USER 'wp_read_user'@'%' IDENTIFIED BY 'wordpress2024';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ALL PRIVILEGES ON wordpress.* TO 'wp_read_user'@'%';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La nueva contraseña es 'wordpress2024', diferente a la anterior ('s8a').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Quitar privilegios CREATE, DROP, INSERT, DELETE, UPDATE a wp_read_user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REVOKE CREATE, DROP, INSERT, DELETE, UPDATE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wordpress.*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FROM 'wp_read_user'@'%';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Listado de todos los usuarios creados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user, host FROM mysql.user WHERE user NOT LIKE 'mysql.%';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ac903todo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wp_local_user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wp_read_user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wp_remote_user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Permisos de wp_read_user (desde cualquier máquina)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GRANTS FOR 'wp_read_user'@'%';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USAGE ON *.* TO 'wp_read_user'@'%'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GRANT SELECT, REFERENCES, CREATE VIEW, SHOW VIEW, ALTER,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CREATE ROUTINE, ALTER ROUTINE, EXECUTE, EVENT, TRIGGER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ON 'wordpress'.* TO 'wp_read_user'@'%'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Permanecen los privilegios que NO fueron revocados: SELECT, REFERENCES, CREATE VIEW, etc.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Eliminar wp_read_user (desde cualquier máquina)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DROP USER 'wp_read_user'@'%';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FLUSH PRIVILEGES;</w:t>
      </w:r>
    </w:p>
    <w:p>
      <w:pPr>
        <w:pBdr>
          <w:bottom w:val="single" w:color="CCCCCC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BLOQUE 4 — Transacciones en MySQL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Configuración inicial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TABLE cuentas (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id INTEGER UNSIGNED PRIMARY KEY,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saldo DECIMAL(11,2) CHECK (saldo &gt;= 0)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(1, 1000);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(2, 2000);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(3, 0);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1 — Transferencia normal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1;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¿Qué contiene cuentas en este momento?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✅ Respuesta: </w:t>
      </w:r>
      <w:r>
        <w:rPr>
          <w:rFonts w:ascii="Arial" w:cs="Arial" w:eastAsia="Arial" w:hAnsi="Arial"/>
          <w:sz w:val="22"/>
          <w:szCs w:val="22"/>
        </w:rPr>
        <w:t xml:space="preserve">Ambas actualizaciones se confirman con COMMIT. La cuenta 1 queda con 900€ y la cuenta 2 con 2100€. La cuenta 3 sigue con 0€.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Estado de la tabla tras el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2 — Cuenta inexistente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9999;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¿Qué sucede? ¿Se modifica el saldo de la cuenta 2?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✅ Respuesta: </w:t>
      </w:r>
      <w:r>
        <w:rPr>
          <w:rFonts w:ascii="Arial" w:cs="Arial" w:eastAsia="Arial" w:hAnsi="Arial"/>
          <w:sz w:val="22"/>
          <w:szCs w:val="22"/>
        </w:rPr>
        <w:t xml:space="preserve">MySQL ejecuta ambas sentencias. El UPDATE sobre id=9999 no encuentra filas y afecta 0 rows (no genera error, no hace rollback automático). El UPDATE sobre id=2 SÍ se ejecuta. Al hacer COMMIT, la cuenta 2 queda con 2200€. MySQL no garantiza atomicidad automática ante 'filas no encontradas': hay que controlar esto manualmente con lógica de aplicación.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Estado de la tabla tras el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3 — Cuenta sin saldo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+ 100 WHERE id = 2;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- 100 WHERE id = 3;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¿Y si una cuenta no tiene saldo? ¿Se modifican ambos saldos?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✅ Respuesta: </w:t>
      </w:r>
      <w:r>
        <w:rPr>
          <w:rFonts w:ascii="Arial" w:cs="Arial" w:eastAsia="Arial" w:hAnsi="Arial"/>
          <w:sz w:val="22"/>
          <w:szCs w:val="22"/>
        </w:rPr>
        <w:t xml:space="preserve">La cuenta 3 tiene saldo 0. Restarle 100 daría -100, lo que viola la restricción CHECK (saldo &gt;= 0). MySQL rechaza la segunda sentencia con un error de constraint. Sin embargo, la primera sentencia (cuenta 2: +100) ya se ejecutó en el buffer de la transacción. Al producirse el error, la transacción queda en estado fallido y es necesario hacer ROLLBACK explícito. Si se hace COMMIT de todas formas, MySQL puede comportarse de manera diferente según el modo estricto (STRICT_TRANS_TABLES). En modo estricto, el COMMIT falla y ningún cambio se aplica. En modo no estricto, solo falla el segundo UPDATE pero el primero podría confirmarse. La práctica correcta es siempre usar ROLLBACK cuando se detecta un error.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Estado esperado si se hace ROLLBACK (estado inalterado):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Ejercicio 2 — Operación con INSERT y UPDATE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Todas las operaciones en una única transacción: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a) Insertar cuenta 4 con 400€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(4, 400);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b) Insertar cuenta 5 con 500€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(5, 500);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c) Modificar cuenta 3 a 300€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300 WHERE id = 3;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COMMIT;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Estado de la tabla tras el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500.00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Ejercicio 3 — Operación con ROLLBACK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 TRANSACTION;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a) Insertar cuenta 6 con 600€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INSERT INTO cuentas VALUES (6, 600);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b) Quitar 200€ a las cuentas 4 y 5 (en una única sentencia)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UPDATE cuentas SET saldo = saldo - 200 WHERE id IN (4, 5);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c) Deshacer las dos últimas operaciones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ROLLBACK;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17346"/>
          <w:sz w:val="22"/>
          <w:szCs w:val="22"/>
        </w:rPr>
        <w:t xml:space="preserve">✅ Respuesta: </w:t>
      </w:r>
      <w:r>
        <w:rPr>
          <w:rFonts w:ascii="Arial" w:cs="Arial" w:eastAsia="Arial" w:hAnsi="Arial"/>
          <w:sz w:val="22"/>
          <w:szCs w:val="22"/>
        </w:rPr>
        <w:t xml:space="preserve">El ROLLBACK deshace todos los cambios de la transacción activa. La cuenta 6 nunca se crea y las cuentas 4 y 5 mantienen sus saldos originales (400€ y 500€ respectivamente). El estado de la tabla vuelve al punto anterior al START TRANSACTION.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Estado final de la tabla (igual que antes de iniciar esta transacción):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500.00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Resumen de comandos de control de transacciones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TRANSACTION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 una nueva transacción explícita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 y persiste todos los cambios de la transacción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Deshace todos los cambios de la transacción activa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SAVEPOINT 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un punto de guardado intermedio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ROLLBACK TO 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Deshace hasta el savepoint indicado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autocommit=0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Desactiva el autocommit para la sesión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2026-03-05T16:50:01.871Z</dcterms:created>
  <dcterms:modified xsi:type="dcterms:W3CDTF">2026-03-05T16:50:01.872Z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