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701A32">
        <w:rPr>
          <w:rFonts w:ascii="Times New Roman" w:eastAsia="Times New Roman" w:hAnsi="Times New Roman" w:cs="Times New Roman"/>
          <w:b/>
          <w:sz w:val="24"/>
          <w:szCs w:val="24"/>
        </w:rPr>
        <w:t>33</w:t>
      </w:r>
    </w:p>
    <w:p w:rsidR="00644EDE" w:rsidRPr="00644EDE" w:rsidRDefault="00703EFA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Puebla</w:t>
      </w:r>
      <w:r w:rsidR="00833A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Puebla,</w:t>
      </w:r>
      <w:r w:rsidR="00833A49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5376B7" w:rsidRDefault="005376B7" w:rsidP="00F13E0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C1C34" w:rsidRPr="00F13E05" w:rsidRDefault="00BC1C34" w:rsidP="00F13E05">
      <w:pPr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03EFA" w:rsidRPr="008A3705" w:rsidRDefault="00703EFA" w:rsidP="00703EFA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A3705">
        <w:rPr>
          <w:rFonts w:ascii="Times New Roman" w:eastAsia="Times New Roman" w:hAnsi="Times New Roman" w:cs="Times New Roman"/>
          <w:b/>
          <w:sz w:val="32"/>
          <w:szCs w:val="32"/>
        </w:rPr>
        <w:t>Ganar Puebla, fundamental para ganar la Presidencia: Eruviel Ávila</w:t>
      </w:r>
    </w:p>
    <w:p w:rsid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71" w:rsidRPr="00703EFA" w:rsidRDefault="00E90B71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El vicecoordinador general de campaña, Eruviel Ávila, destacó que para ganar la Presidencia de la República con José Antonio Meade, será fundamental que con Enrique </w:t>
      </w:r>
      <w:proofErr w:type="spellStart"/>
      <w:r w:rsidRPr="00703EFA">
        <w:rPr>
          <w:rFonts w:ascii="Times New Roman" w:eastAsia="Times New Roman" w:hAnsi="Times New Roman" w:cs="Times New Roman"/>
          <w:sz w:val="24"/>
          <w:szCs w:val="24"/>
        </w:rPr>
        <w:t>Doger</w:t>
      </w:r>
      <w:proofErr w:type="spellEnd"/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, se gane la gubernatura de Puebla el próximo 1 de julio. </w:t>
      </w: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“La dupla para que Puebla y México progrese está en el triunfo de los candidatos del PRI; es decir que para ganar </w:t>
      </w:r>
      <w:r>
        <w:rPr>
          <w:rFonts w:ascii="Times New Roman" w:eastAsia="Times New Roman" w:hAnsi="Times New Roman" w:cs="Times New Roman"/>
          <w:sz w:val="24"/>
          <w:szCs w:val="24"/>
        </w:rPr>
        <w:t>con éxito la candidatura de la P</w:t>
      </w:r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residencia de México, vamos a ganar también Puebla, que no quepa la menor duda”, señaló durante una reunión con coordinadores de estructura en el Comité Directivo Estatal de Puebla. </w:t>
      </w: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también candidato a s</w:t>
      </w:r>
      <w:r w:rsidRPr="00703EFA">
        <w:rPr>
          <w:rFonts w:ascii="Times New Roman" w:eastAsia="Times New Roman" w:hAnsi="Times New Roman" w:cs="Times New Roman"/>
          <w:sz w:val="24"/>
          <w:szCs w:val="24"/>
        </w:rPr>
        <w:t>enador de la República reconoció que existe una buena organización, armonía y coordinación entre las estructuras a nivel nacional y estatal para ganar contundentemente en este proceso electoral.</w:t>
      </w: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EFA">
        <w:rPr>
          <w:rFonts w:ascii="Times New Roman" w:eastAsia="Times New Roman" w:hAnsi="Times New Roman" w:cs="Times New Roman"/>
          <w:sz w:val="24"/>
          <w:szCs w:val="24"/>
        </w:rPr>
        <w:t>“Aquí hay una serie de fortalezas, hay una serie de acciones que en equipo, con  nuestro part</w:t>
      </w:r>
      <w:r>
        <w:rPr>
          <w:rFonts w:ascii="Times New Roman" w:eastAsia="Times New Roman" w:hAnsi="Times New Roman" w:cs="Times New Roman"/>
          <w:sz w:val="24"/>
          <w:szCs w:val="24"/>
        </w:rPr>
        <w:t>ido, se vienen realizando y que</w:t>
      </w:r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 se van a traducir y apreciar con claridad el día de la jornada electoral”, agregó. </w:t>
      </w: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Asimismo, </w:t>
      </w:r>
      <w:r w:rsidRPr="00703EFA">
        <w:rPr>
          <w:rFonts w:ascii="Times New Roman" w:eastAsia="Times New Roman" w:hAnsi="Times New Roman" w:cs="Times New Roman"/>
          <w:sz w:val="24"/>
          <w:szCs w:val="24"/>
        </w:rPr>
        <w:t>destacó la labor de los más de 50 mil promotores del voto y 33 mil representantes de casilla en la entidad, quienes conforman el gran ejército de la victoria y harán la diferencia el día de la jornada electoral.</w:t>
      </w: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Por su parte, Enrique </w:t>
      </w:r>
      <w:proofErr w:type="spellStart"/>
      <w:r w:rsidRPr="00703EFA">
        <w:rPr>
          <w:rFonts w:ascii="Times New Roman" w:eastAsia="Times New Roman" w:hAnsi="Times New Roman" w:cs="Times New Roman"/>
          <w:sz w:val="24"/>
          <w:szCs w:val="24"/>
        </w:rPr>
        <w:t>Doger</w:t>
      </w:r>
      <w:proofErr w:type="spellEnd"/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, candidato del PRI a la gubernatura, reiteró el compromiso de ganar la elección con propuestas y de llevar al triunfo a José Antonio Meade, quien por ser un candidato preparado y de </w:t>
      </w:r>
      <w:r>
        <w:rPr>
          <w:rFonts w:ascii="Times New Roman" w:eastAsia="Times New Roman" w:hAnsi="Times New Roman" w:cs="Times New Roman"/>
          <w:sz w:val="24"/>
          <w:szCs w:val="24"/>
        </w:rPr>
        <w:t>trayectoria, es la mejor opción</w:t>
      </w:r>
      <w:r w:rsidRPr="00703EFA">
        <w:rPr>
          <w:rFonts w:ascii="Times New Roman" w:eastAsia="Times New Roman" w:hAnsi="Times New Roman" w:cs="Times New Roman"/>
          <w:sz w:val="24"/>
          <w:szCs w:val="24"/>
        </w:rPr>
        <w:t xml:space="preserve"> para sacar adelante al país. </w:t>
      </w:r>
    </w:p>
    <w:p w:rsidR="00703EFA" w:rsidRPr="00703EFA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0513" w:rsidRDefault="00703EFA" w:rsidP="00703EFA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EFA">
        <w:rPr>
          <w:rFonts w:ascii="Times New Roman" w:eastAsia="Times New Roman" w:hAnsi="Times New Roman" w:cs="Times New Roman"/>
          <w:sz w:val="24"/>
          <w:szCs w:val="24"/>
        </w:rPr>
        <w:t>“Ahora tenemos el reto de ganar y recuperar nuestro estado. Tenemos un equipo de hombres y mujeres dedicados a la tarea de fortalecer al partido, de competir adecuadamente, en una situación en donde somos oposición, pero donde prevalece el espíritu de grupo”, indicó.</w:t>
      </w:r>
    </w:p>
    <w:p w:rsidR="007F0A50" w:rsidRPr="008A4D98" w:rsidRDefault="007F0A50" w:rsidP="00F13E05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753E1"/>
    <w:multiLevelType w:val="hybridMultilevel"/>
    <w:tmpl w:val="2A08B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41EF1"/>
    <w:multiLevelType w:val="hybridMultilevel"/>
    <w:tmpl w:val="7E282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F3209"/>
    <w:multiLevelType w:val="hybridMultilevel"/>
    <w:tmpl w:val="98825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0138A9"/>
    <w:multiLevelType w:val="hybridMultilevel"/>
    <w:tmpl w:val="EC28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46C98"/>
    <w:multiLevelType w:val="hybridMultilevel"/>
    <w:tmpl w:val="8B62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A4DE9"/>
    <w:multiLevelType w:val="hybridMultilevel"/>
    <w:tmpl w:val="6D1C6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D6763D"/>
    <w:multiLevelType w:val="hybridMultilevel"/>
    <w:tmpl w:val="AC28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0"/>
  </w:num>
  <w:num w:numId="4">
    <w:abstractNumId w:val="44"/>
  </w:num>
  <w:num w:numId="5">
    <w:abstractNumId w:val="39"/>
  </w:num>
  <w:num w:numId="6">
    <w:abstractNumId w:val="28"/>
  </w:num>
  <w:num w:numId="7">
    <w:abstractNumId w:val="12"/>
  </w:num>
  <w:num w:numId="8">
    <w:abstractNumId w:val="46"/>
  </w:num>
  <w:num w:numId="9">
    <w:abstractNumId w:val="8"/>
  </w:num>
  <w:num w:numId="10">
    <w:abstractNumId w:val="11"/>
  </w:num>
  <w:num w:numId="11">
    <w:abstractNumId w:val="33"/>
  </w:num>
  <w:num w:numId="12">
    <w:abstractNumId w:val="32"/>
  </w:num>
  <w:num w:numId="13">
    <w:abstractNumId w:val="42"/>
  </w:num>
  <w:num w:numId="14">
    <w:abstractNumId w:val="14"/>
  </w:num>
  <w:num w:numId="15">
    <w:abstractNumId w:val="0"/>
  </w:num>
  <w:num w:numId="16">
    <w:abstractNumId w:val="13"/>
  </w:num>
  <w:num w:numId="17">
    <w:abstractNumId w:val="41"/>
  </w:num>
  <w:num w:numId="18">
    <w:abstractNumId w:val="30"/>
  </w:num>
  <w:num w:numId="19">
    <w:abstractNumId w:val="34"/>
  </w:num>
  <w:num w:numId="20">
    <w:abstractNumId w:val="10"/>
  </w:num>
  <w:num w:numId="21">
    <w:abstractNumId w:val="5"/>
  </w:num>
  <w:num w:numId="22">
    <w:abstractNumId w:val="24"/>
  </w:num>
  <w:num w:numId="23">
    <w:abstractNumId w:val="21"/>
  </w:num>
  <w:num w:numId="24">
    <w:abstractNumId w:val="48"/>
  </w:num>
  <w:num w:numId="25">
    <w:abstractNumId w:val="15"/>
  </w:num>
  <w:num w:numId="26">
    <w:abstractNumId w:val="23"/>
  </w:num>
  <w:num w:numId="27">
    <w:abstractNumId w:val="31"/>
  </w:num>
  <w:num w:numId="28">
    <w:abstractNumId w:val="4"/>
  </w:num>
  <w:num w:numId="29">
    <w:abstractNumId w:val="43"/>
  </w:num>
  <w:num w:numId="30">
    <w:abstractNumId w:val="45"/>
  </w:num>
  <w:num w:numId="31">
    <w:abstractNumId w:val="47"/>
  </w:num>
  <w:num w:numId="32">
    <w:abstractNumId w:val="26"/>
  </w:num>
  <w:num w:numId="33">
    <w:abstractNumId w:val="29"/>
  </w:num>
  <w:num w:numId="34">
    <w:abstractNumId w:val="7"/>
  </w:num>
  <w:num w:numId="35">
    <w:abstractNumId w:val="49"/>
  </w:num>
  <w:num w:numId="36">
    <w:abstractNumId w:val="36"/>
  </w:num>
  <w:num w:numId="37">
    <w:abstractNumId w:val="25"/>
  </w:num>
  <w:num w:numId="38">
    <w:abstractNumId w:val="1"/>
  </w:num>
  <w:num w:numId="39">
    <w:abstractNumId w:val="6"/>
  </w:num>
  <w:num w:numId="40">
    <w:abstractNumId w:val="38"/>
  </w:num>
  <w:num w:numId="41">
    <w:abstractNumId w:val="37"/>
  </w:num>
  <w:num w:numId="42">
    <w:abstractNumId w:val="17"/>
  </w:num>
  <w:num w:numId="43">
    <w:abstractNumId w:val="27"/>
  </w:num>
  <w:num w:numId="44">
    <w:abstractNumId w:val="22"/>
  </w:num>
  <w:num w:numId="45">
    <w:abstractNumId w:val="40"/>
  </w:num>
  <w:num w:numId="46">
    <w:abstractNumId w:val="19"/>
  </w:num>
  <w:num w:numId="47">
    <w:abstractNumId w:val="18"/>
  </w:num>
  <w:num w:numId="48">
    <w:abstractNumId w:val="16"/>
  </w:num>
  <w:num w:numId="49">
    <w:abstractNumId w:val="3"/>
  </w:num>
  <w:num w:numId="5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01A32"/>
    <w:rsid w:val="00703EFA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33A49"/>
    <w:rsid w:val="00845FD7"/>
    <w:rsid w:val="0087303E"/>
    <w:rsid w:val="00897C61"/>
    <w:rsid w:val="008A3705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295B"/>
    <w:rsid w:val="009B2FB2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638CC"/>
    <w:rsid w:val="00E7678C"/>
    <w:rsid w:val="00E86CFD"/>
    <w:rsid w:val="00E87B6F"/>
    <w:rsid w:val="00E90B71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191</cp:revision>
  <dcterms:created xsi:type="dcterms:W3CDTF">2018-01-31T16:59:00Z</dcterms:created>
  <dcterms:modified xsi:type="dcterms:W3CDTF">2018-06-05T01:13:00Z</dcterms:modified>
</cp:coreProperties>
</file>