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37277">
        <w:rPr>
          <w:rFonts w:ascii="Times New Roman" w:eastAsia="Times New Roman" w:hAnsi="Times New Roman" w:cs="Times New Roman"/>
          <w:b/>
          <w:sz w:val="24"/>
          <w:szCs w:val="24"/>
        </w:rPr>
        <w:t>218</w:t>
      </w:r>
    </w:p>
    <w:p w:rsidR="00644EDE" w:rsidRPr="00644EDE" w:rsidRDefault="008A4D98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Fresnillo, Zacatecas, 25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mayo de 2018</w:t>
      </w:r>
    </w:p>
    <w:p w:rsidR="005376B7" w:rsidRDefault="005376B7" w:rsidP="00644ED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6B7" w:rsidRPr="00BF5E89" w:rsidRDefault="005376B7" w:rsidP="008A4D98">
      <w:pPr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A4D98" w:rsidRPr="008A4D98" w:rsidRDefault="008A4D98" w:rsidP="008A4D98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A4D98">
        <w:rPr>
          <w:rFonts w:ascii="Times New Roman" w:eastAsia="Times New Roman" w:hAnsi="Times New Roman" w:cs="Times New Roman"/>
          <w:b/>
          <w:sz w:val="32"/>
          <w:szCs w:val="32"/>
        </w:rPr>
        <w:t>Nuestro problema no es con Nestora y Napoleón, sino con quien quiere llevarlos al Senado: José Antonio Meade</w:t>
      </w:r>
    </w:p>
    <w:p w:rsidR="008A4D98" w:rsidRDefault="008A4D98" w:rsidP="008A4D9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4D98" w:rsidRPr="008A4D98" w:rsidRDefault="008A4D98" w:rsidP="008A4D9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4D98" w:rsidRPr="008A4D98" w:rsidRDefault="008A4D98" w:rsidP="008A4D98">
      <w:pPr>
        <w:pStyle w:val="Prrafodelista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A4D98">
        <w:rPr>
          <w:rFonts w:ascii="Times New Roman" w:eastAsia="Times New Roman" w:hAnsi="Times New Roman" w:cs="Times New Roman"/>
          <w:b/>
          <w:i/>
          <w:sz w:val="24"/>
          <w:szCs w:val="24"/>
        </w:rPr>
        <w:t>En Fresnillo, Zacatecas, el aspirante presidencial de Todos por México recordó que hay una sentencia que acredita que Napoleón Góme</w:t>
      </w:r>
      <w:r w:rsidRPr="008A4D98">
        <w:rPr>
          <w:rFonts w:ascii="Times New Roman" w:eastAsia="Times New Roman" w:hAnsi="Times New Roman" w:cs="Times New Roman"/>
          <w:b/>
          <w:i/>
          <w:sz w:val="24"/>
          <w:szCs w:val="24"/>
        </w:rPr>
        <w:t>z Urrutia le robó a los mineros</w:t>
      </w:r>
    </w:p>
    <w:p w:rsidR="008A4D98" w:rsidRPr="008A4D98" w:rsidRDefault="008A4D98" w:rsidP="008A4D98">
      <w:pPr>
        <w:pStyle w:val="Prrafodelista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A4D9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En los últimos días hemos escuchado con horror las historias de las víctimas de Nestora Salgado, afirmó ante más de </w:t>
      </w:r>
      <w:r w:rsidR="00B865F6">
        <w:rPr>
          <w:rFonts w:ascii="Times New Roman" w:eastAsia="Times New Roman" w:hAnsi="Times New Roman" w:cs="Times New Roman"/>
          <w:b/>
          <w:i/>
          <w:sz w:val="24"/>
          <w:szCs w:val="24"/>
        </w:rPr>
        <w:t>5</w:t>
      </w:r>
      <w:r w:rsidRPr="008A4D9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mil simpatizantes</w:t>
      </w:r>
    </w:p>
    <w:p w:rsidR="008A4D98" w:rsidRDefault="008A4D98" w:rsidP="008A4D9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4D98" w:rsidRPr="008A4D98" w:rsidRDefault="008A4D98" w:rsidP="008A4D9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 xml:space="preserve">El candidato presidencial de la coalición Todos por México, José Antonio Meade, cuestionó la intención de Andrés Manuel López Obrador de llevar al Senado a Napoleón Gómez Urrutia y a Nestora Salgado, porque ambos tienen pendientes con la justicia. 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>“Nuestro problema no es con Napoleón, él le robó a los mineros. Nuestro problema no es con Nestora, ella violentó a su comunidad. Nuestro problema es con quien quiere hacer a Nestora y a Napoleón senadores de la República, y desde aquí le decimos que no”, enfatizó.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>En Fresnillo, Zacatecas, en un encuentro con la sociedad civil, al que acudieron campesinos, mineros, enfermeras, líderes obreros y candidatos del PRI a diputados federales y senadores, José Antonio Meade dijo que en el Senado de la República no tienen cabida políticos deshonestos.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>Recordó que hay una sentencia que acredita que Napoleón Gómez Urrutia les robó a sus agremiados. Recordó que en los últimos días se han escuchado con horror las historias de quienes fueron víctimas de Nestora Salgado, acusada de secuestro.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>En gira de trabajo por la entidad, el aspirante del PRI, PVEM y Nueva Alianza dijo que su presencia en Fresnillo es para comprometerse con el campo. “Vamos a darle al campo presupuesto multianual, ventanillas únicas y funcionarios que dejen sus oficinas y que se vayan a trabajar de mano de los campesinos y de los productores”, enfatizó.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>José Antonio Meade asumió el compromiso de trabajar con los mineros de la entidad para que el sector sea fuente de prosperidad, y dijo que su gobierno reconocerá y dignificará su trabajo.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>Mencionó que resolverá el problema de inseguridad que prevalece en el estado. “De la seguridad de Fresnillo nos vamos a encargar nosotros”.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lastRenderedPageBreak/>
        <w:t>El abanderado presidencial garantizó que desde la Presidencia de la República impulsará un Zacatecas con hospitales equipados al 100 por ciento, donde la salud sea preventiva antes que curativa y cuenten con la totalidad de medicinas que requieran.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>A las mujeres les ofreció créditos a la palabra, guarderías y estancias de tiempo completo, así como el apoyo de casas de día y ratificó que en su gobierno no se va a tolerar al que le falte el respeto a una mujer.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 xml:space="preserve">El candidato de la coalición Todos por México escuchó a los candidatos a puestos de elección popular que le pidieron apoyo para que Zacatecas recupere la senda del crecimiento, haga frente a los fenómenos de inseguridad que se han incrementado y ofrezca a sus habitantes las oportunidades necesarias para que no emigren en busca de otras opciones que aquí no encuentran. </w:t>
      </w:r>
    </w:p>
    <w:p w:rsidR="007F0A50" w:rsidRPr="007F0A50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0513" w:rsidRDefault="007F0A50" w:rsidP="007F0A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A50">
        <w:rPr>
          <w:rFonts w:ascii="Times New Roman" w:eastAsia="Times New Roman" w:hAnsi="Times New Roman" w:cs="Times New Roman"/>
          <w:sz w:val="24"/>
          <w:szCs w:val="24"/>
        </w:rPr>
        <w:t>El candidato fue ovacionado por los más de 5 mil asistentes concentrados en el lugar, quienes aprovecharon la oportunidad para tomarse fotos y reiterarle su apoyo de frente a las elecciones en puerta.</w:t>
      </w:r>
    </w:p>
    <w:p w:rsidR="007F0A50" w:rsidRPr="008A4D98" w:rsidRDefault="007F0A50" w:rsidP="007F0A5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Pr="00C61DE5" w:rsidRDefault="001C4ECB" w:rsidP="00EA051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9F0036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BE6"/>
    <w:multiLevelType w:val="hybridMultilevel"/>
    <w:tmpl w:val="42144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820B3"/>
    <w:multiLevelType w:val="hybridMultilevel"/>
    <w:tmpl w:val="6D2CA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E140F"/>
    <w:multiLevelType w:val="hybridMultilevel"/>
    <w:tmpl w:val="64D4B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B3868"/>
    <w:multiLevelType w:val="hybridMultilevel"/>
    <w:tmpl w:val="341C6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066FE"/>
    <w:multiLevelType w:val="hybridMultilevel"/>
    <w:tmpl w:val="E6528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7293D"/>
    <w:multiLevelType w:val="hybridMultilevel"/>
    <w:tmpl w:val="6E96D452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946D1"/>
    <w:multiLevelType w:val="hybridMultilevel"/>
    <w:tmpl w:val="F4EE1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20BCF"/>
    <w:multiLevelType w:val="hybridMultilevel"/>
    <w:tmpl w:val="8C84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67490"/>
    <w:multiLevelType w:val="hybridMultilevel"/>
    <w:tmpl w:val="07C20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F106B"/>
    <w:multiLevelType w:val="hybridMultilevel"/>
    <w:tmpl w:val="18A2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E47737"/>
    <w:multiLevelType w:val="hybridMultilevel"/>
    <w:tmpl w:val="91889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5C7F98"/>
    <w:multiLevelType w:val="hybridMultilevel"/>
    <w:tmpl w:val="8FA4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435502"/>
    <w:multiLevelType w:val="hybridMultilevel"/>
    <w:tmpl w:val="F466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6018EB"/>
    <w:multiLevelType w:val="hybridMultilevel"/>
    <w:tmpl w:val="626C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9A4A39"/>
    <w:multiLevelType w:val="hybridMultilevel"/>
    <w:tmpl w:val="58DA0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A4316A"/>
    <w:multiLevelType w:val="hybridMultilevel"/>
    <w:tmpl w:val="B69AAF6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AC621E"/>
    <w:multiLevelType w:val="hybridMultilevel"/>
    <w:tmpl w:val="DB909C12"/>
    <w:lvl w:ilvl="0" w:tplc="AC40C06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FF4184"/>
    <w:multiLevelType w:val="hybridMultilevel"/>
    <w:tmpl w:val="3AD2052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65D48"/>
    <w:multiLevelType w:val="hybridMultilevel"/>
    <w:tmpl w:val="BFB4E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AA7CF4"/>
    <w:multiLevelType w:val="hybridMultilevel"/>
    <w:tmpl w:val="F1F01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D0628"/>
    <w:multiLevelType w:val="hybridMultilevel"/>
    <w:tmpl w:val="B058A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05636B"/>
    <w:multiLevelType w:val="hybridMultilevel"/>
    <w:tmpl w:val="99BEB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442465"/>
    <w:multiLevelType w:val="hybridMultilevel"/>
    <w:tmpl w:val="F2D6B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611B66"/>
    <w:multiLevelType w:val="hybridMultilevel"/>
    <w:tmpl w:val="8E0CE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0459A3"/>
    <w:multiLevelType w:val="hybridMultilevel"/>
    <w:tmpl w:val="6B587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A872FF"/>
    <w:multiLevelType w:val="hybridMultilevel"/>
    <w:tmpl w:val="F8D23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563E38"/>
    <w:multiLevelType w:val="hybridMultilevel"/>
    <w:tmpl w:val="5FD00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1E736D"/>
    <w:multiLevelType w:val="hybridMultilevel"/>
    <w:tmpl w:val="E348E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CC134E"/>
    <w:multiLevelType w:val="hybridMultilevel"/>
    <w:tmpl w:val="9BEE5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D260FB"/>
    <w:multiLevelType w:val="hybridMultilevel"/>
    <w:tmpl w:val="B3D6C71C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15"/>
  </w:num>
  <w:num w:numId="4">
    <w:abstractNumId w:val="37"/>
  </w:num>
  <w:num w:numId="5">
    <w:abstractNumId w:val="33"/>
  </w:num>
  <w:num w:numId="6">
    <w:abstractNumId w:val="22"/>
  </w:num>
  <w:num w:numId="7">
    <w:abstractNumId w:val="10"/>
  </w:num>
  <w:num w:numId="8">
    <w:abstractNumId w:val="39"/>
  </w:num>
  <w:num w:numId="9">
    <w:abstractNumId w:val="7"/>
  </w:num>
  <w:num w:numId="10">
    <w:abstractNumId w:val="9"/>
  </w:num>
  <w:num w:numId="11">
    <w:abstractNumId w:val="27"/>
  </w:num>
  <w:num w:numId="12">
    <w:abstractNumId w:val="26"/>
  </w:num>
  <w:num w:numId="13">
    <w:abstractNumId w:val="35"/>
  </w:num>
  <w:num w:numId="14">
    <w:abstractNumId w:val="12"/>
  </w:num>
  <w:num w:numId="15">
    <w:abstractNumId w:val="0"/>
  </w:num>
  <w:num w:numId="16">
    <w:abstractNumId w:val="11"/>
  </w:num>
  <w:num w:numId="17">
    <w:abstractNumId w:val="34"/>
  </w:num>
  <w:num w:numId="18">
    <w:abstractNumId w:val="24"/>
  </w:num>
  <w:num w:numId="19">
    <w:abstractNumId w:val="28"/>
  </w:num>
  <w:num w:numId="20">
    <w:abstractNumId w:val="8"/>
  </w:num>
  <w:num w:numId="21">
    <w:abstractNumId w:val="4"/>
  </w:num>
  <w:num w:numId="22">
    <w:abstractNumId w:val="18"/>
  </w:num>
  <w:num w:numId="23">
    <w:abstractNumId w:val="16"/>
  </w:num>
  <w:num w:numId="24">
    <w:abstractNumId w:val="41"/>
  </w:num>
  <w:num w:numId="25">
    <w:abstractNumId w:val="13"/>
  </w:num>
  <w:num w:numId="26">
    <w:abstractNumId w:val="17"/>
  </w:num>
  <w:num w:numId="27">
    <w:abstractNumId w:val="25"/>
  </w:num>
  <w:num w:numId="28">
    <w:abstractNumId w:val="3"/>
  </w:num>
  <w:num w:numId="29">
    <w:abstractNumId w:val="36"/>
  </w:num>
  <w:num w:numId="30">
    <w:abstractNumId w:val="38"/>
  </w:num>
  <w:num w:numId="31">
    <w:abstractNumId w:val="40"/>
  </w:num>
  <w:num w:numId="32">
    <w:abstractNumId w:val="20"/>
  </w:num>
  <w:num w:numId="33">
    <w:abstractNumId w:val="23"/>
  </w:num>
  <w:num w:numId="34">
    <w:abstractNumId w:val="6"/>
  </w:num>
  <w:num w:numId="35">
    <w:abstractNumId w:val="42"/>
  </w:num>
  <w:num w:numId="36">
    <w:abstractNumId w:val="30"/>
  </w:num>
  <w:num w:numId="37">
    <w:abstractNumId w:val="19"/>
  </w:num>
  <w:num w:numId="38">
    <w:abstractNumId w:val="1"/>
  </w:num>
  <w:num w:numId="39">
    <w:abstractNumId w:val="5"/>
  </w:num>
  <w:num w:numId="40">
    <w:abstractNumId w:val="32"/>
  </w:num>
  <w:num w:numId="41">
    <w:abstractNumId w:val="31"/>
  </w:num>
  <w:num w:numId="42">
    <w:abstractNumId w:val="14"/>
  </w:num>
  <w:num w:numId="43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6389"/>
    <w:rsid w:val="0008179A"/>
    <w:rsid w:val="000849A9"/>
    <w:rsid w:val="000941E8"/>
    <w:rsid w:val="0009792B"/>
    <w:rsid w:val="000A1AD3"/>
    <w:rsid w:val="000B5FF2"/>
    <w:rsid w:val="000B75B4"/>
    <w:rsid w:val="000E25A2"/>
    <w:rsid w:val="000E4EB4"/>
    <w:rsid w:val="000F7CA5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60EE"/>
    <w:rsid w:val="00212CF8"/>
    <w:rsid w:val="00214186"/>
    <w:rsid w:val="002317CD"/>
    <w:rsid w:val="00235E47"/>
    <w:rsid w:val="00237EB6"/>
    <w:rsid w:val="00257129"/>
    <w:rsid w:val="0026645B"/>
    <w:rsid w:val="002852AB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96257"/>
    <w:rsid w:val="004B5C2E"/>
    <w:rsid w:val="004E3241"/>
    <w:rsid w:val="0051227F"/>
    <w:rsid w:val="0052161A"/>
    <w:rsid w:val="00525096"/>
    <w:rsid w:val="005260FF"/>
    <w:rsid w:val="005376B7"/>
    <w:rsid w:val="00550BAD"/>
    <w:rsid w:val="00560818"/>
    <w:rsid w:val="00577640"/>
    <w:rsid w:val="0059615E"/>
    <w:rsid w:val="00597F29"/>
    <w:rsid w:val="005A2652"/>
    <w:rsid w:val="005A7A3D"/>
    <w:rsid w:val="005B361F"/>
    <w:rsid w:val="005F3509"/>
    <w:rsid w:val="00643D7E"/>
    <w:rsid w:val="00644EDE"/>
    <w:rsid w:val="00644F4B"/>
    <w:rsid w:val="006631FE"/>
    <w:rsid w:val="00667F47"/>
    <w:rsid w:val="00681CCE"/>
    <w:rsid w:val="00693518"/>
    <w:rsid w:val="006A1979"/>
    <w:rsid w:val="006A475D"/>
    <w:rsid w:val="006A511A"/>
    <w:rsid w:val="006A5520"/>
    <w:rsid w:val="006B4055"/>
    <w:rsid w:val="006C4533"/>
    <w:rsid w:val="006C6105"/>
    <w:rsid w:val="006F418F"/>
    <w:rsid w:val="00700F2F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F0A50"/>
    <w:rsid w:val="008272D3"/>
    <w:rsid w:val="00831BFD"/>
    <w:rsid w:val="00845FD7"/>
    <w:rsid w:val="0087303E"/>
    <w:rsid w:val="00897C61"/>
    <w:rsid w:val="008A4D98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31415"/>
    <w:rsid w:val="00937277"/>
    <w:rsid w:val="00961424"/>
    <w:rsid w:val="0098299E"/>
    <w:rsid w:val="009829A9"/>
    <w:rsid w:val="0099099C"/>
    <w:rsid w:val="009A6433"/>
    <w:rsid w:val="009B295B"/>
    <w:rsid w:val="009C6BB2"/>
    <w:rsid w:val="009E345F"/>
    <w:rsid w:val="009F0036"/>
    <w:rsid w:val="00A2594B"/>
    <w:rsid w:val="00A2712E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865F6"/>
    <w:rsid w:val="00B95749"/>
    <w:rsid w:val="00BA168D"/>
    <w:rsid w:val="00BC4269"/>
    <w:rsid w:val="00BF5E89"/>
    <w:rsid w:val="00C276DF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7678C"/>
    <w:rsid w:val="00E86CFD"/>
    <w:rsid w:val="00E87B6F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21310"/>
    <w:rsid w:val="00F23F52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2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179</cp:revision>
  <dcterms:created xsi:type="dcterms:W3CDTF">2018-01-31T16:59:00Z</dcterms:created>
  <dcterms:modified xsi:type="dcterms:W3CDTF">2018-05-25T20:21:00Z</dcterms:modified>
</cp:coreProperties>
</file>