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E420F1" w:rsidP="00663080">
      <w:pPr>
        <w:spacing w:after="0" w:line="240" w:lineRule="auto"/>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C02DB" w:rsidRDefault="008D5865" w:rsidP="008D5865">
      <w:pPr>
        <w:spacing w:after="0" w:line="240" w:lineRule="auto"/>
        <w:jc w:val="center"/>
        <w:rPr>
          <w:rFonts w:ascii="Century Gothic" w:hAnsi="Century Gothic"/>
          <w:sz w:val="24"/>
        </w:rPr>
      </w:pPr>
      <w:r>
        <w:rPr>
          <w:rFonts w:ascii="Century Gothic" w:hAnsi="Century Gothic"/>
          <w:noProof/>
          <w:sz w:val="24"/>
          <w:lang w:val="es-ES" w:eastAsia="es-ES"/>
        </w:rPr>
        <w:drawing>
          <wp:inline distT="0" distB="0" distL="0" distR="0" wp14:anchorId="08AEAD18" wp14:editId="303324F9">
            <wp:extent cx="2530549" cy="1286463"/>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NT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5547" cy="1304255"/>
                    </a:xfrm>
                    <a:prstGeom prst="rect">
                      <a:avLst/>
                    </a:prstGeom>
                  </pic:spPr>
                </pic:pic>
              </a:graphicData>
            </a:graphic>
          </wp:inline>
        </w:drawing>
      </w:r>
    </w:p>
    <w:p w:rsidR="00C315AF" w:rsidRDefault="00C315AF" w:rsidP="00082BD2">
      <w:pPr>
        <w:spacing w:after="0" w:line="240" w:lineRule="auto"/>
        <w:jc w:val="both"/>
        <w:rPr>
          <w:rFonts w:ascii="Century Gothic" w:hAnsi="Century Gothic"/>
          <w:sz w:val="24"/>
        </w:rPr>
      </w:pPr>
    </w:p>
    <w:p w:rsidR="00061C53" w:rsidRDefault="00061C53" w:rsidP="00082BD2">
      <w:pPr>
        <w:spacing w:after="0" w:line="240" w:lineRule="auto"/>
        <w:jc w:val="both"/>
        <w:rPr>
          <w:rFonts w:ascii="Century Gothic" w:hAnsi="Century Gothic"/>
          <w:sz w:val="24"/>
        </w:rPr>
      </w:pPr>
    </w:p>
    <w:p w:rsidR="00061C53" w:rsidRDefault="00061C53" w:rsidP="00061C53">
      <w:pPr>
        <w:spacing w:after="0" w:line="240" w:lineRule="auto"/>
        <w:jc w:val="right"/>
        <w:rPr>
          <w:rFonts w:ascii="Century Gothic" w:hAnsi="Century Gothic"/>
          <w:sz w:val="24"/>
        </w:rPr>
      </w:pPr>
    </w:p>
    <w:p w:rsidR="003F517F" w:rsidRPr="003F517F" w:rsidRDefault="003F517F" w:rsidP="003F517F">
      <w:pPr>
        <w:spacing w:after="0" w:line="240" w:lineRule="auto"/>
        <w:jc w:val="right"/>
        <w:rPr>
          <w:rFonts w:ascii="Century Gothic" w:hAnsi="Century Gothic"/>
          <w:sz w:val="24"/>
        </w:rPr>
      </w:pPr>
      <w:r w:rsidRPr="003F517F">
        <w:rPr>
          <w:rFonts w:ascii="Century Gothic" w:hAnsi="Century Gothic"/>
          <w:sz w:val="24"/>
        </w:rPr>
        <w:t>Ciudad de México, a 1 de julio de 2018</w:t>
      </w:r>
    </w:p>
    <w:p w:rsidR="003F517F" w:rsidRDefault="003F517F" w:rsidP="003F517F">
      <w:pPr>
        <w:spacing w:after="0" w:line="240" w:lineRule="auto"/>
        <w:jc w:val="both"/>
        <w:rPr>
          <w:rFonts w:ascii="Century Gothic" w:hAnsi="Century Gothic"/>
          <w:sz w:val="24"/>
        </w:rPr>
      </w:pPr>
    </w:p>
    <w:p w:rsidR="003F517F" w:rsidRPr="003F517F" w:rsidRDefault="003F517F" w:rsidP="003F517F">
      <w:pPr>
        <w:shd w:val="clear" w:color="auto" w:fill="FFFFFF"/>
        <w:spacing w:line="235" w:lineRule="atLeast"/>
        <w:jc w:val="right"/>
        <w:rPr>
          <w:rFonts w:ascii="Calibri" w:eastAsia="Times New Roman" w:hAnsi="Calibri" w:cs="Calibri"/>
          <w:color w:val="222222"/>
          <w:lang w:val="es-ES" w:eastAsia="es-ES"/>
        </w:rPr>
      </w:pPr>
      <w:r>
        <w:rPr>
          <w:rFonts w:ascii="Century Gothic" w:eastAsia="Times New Roman" w:hAnsi="Century Gothic" w:cs="Calibri"/>
          <w:b/>
          <w:bCs/>
          <w:color w:val="222222"/>
          <w:lang w:val="es-ES" w:eastAsia="es-ES"/>
        </w:rPr>
        <w:t>COMUNICADO 127</w:t>
      </w:r>
      <w:r w:rsidRPr="003F517F">
        <w:rPr>
          <w:rFonts w:ascii="Century Gothic" w:eastAsia="Times New Roman" w:hAnsi="Century Gothic" w:cs="Calibri"/>
          <w:b/>
          <w:bCs/>
          <w:color w:val="222222"/>
          <w:lang w:val="es-ES" w:eastAsia="es-ES"/>
        </w:rPr>
        <w:t>/2018</w:t>
      </w:r>
    </w:p>
    <w:p w:rsid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center"/>
        <w:rPr>
          <w:rFonts w:ascii="Century Gothic" w:hAnsi="Century Gothic"/>
          <w:b/>
          <w:sz w:val="24"/>
        </w:rPr>
      </w:pPr>
      <w:r w:rsidRPr="003F517F">
        <w:rPr>
          <w:rFonts w:ascii="Century Gothic" w:hAnsi="Century Gothic"/>
          <w:b/>
          <w:sz w:val="24"/>
        </w:rPr>
        <w:t>Piden liderazgos de la Coalición Por México al Frente a la ciudadanía salir a votar en paz y libertad</w:t>
      </w:r>
    </w:p>
    <w:p w:rsidR="003F517F" w:rsidRP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r w:rsidRPr="003F517F">
        <w:rPr>
          <w:rFonts w:ascii="Century Gothic" w:hAnsi="Century Gothic"/>
          <w:sz w:val="24"/>
        </w:rPr>
        <w:t>•  Lamentan la violencia electoral, como la registrada ayer en el Estado de México.</w:t>
      </w:r>
    </w:p>
    <w:p w:rsidR="003F517F" w:rsidRP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r w:rsidRPr="003F517F">
        <w:rPr>
          <w:rFonts w:ascii="Century Gothic" w:hAnsi="Century Gothic"/>
          <w:sz w:val="24"/>
        </w:rPr>
        <w:t xml:space="preserve">•  Nuestra coalición electoral, sin lugar a duda, es sólida. </w:t>
      </w:r>
    </w:p>
    <w:p w:rsid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r w:rsidRPr="003F517F">
        <w:rPr>
          <w:rFonts w:ascii="Century Gothic" w:hAnsi="Century Gothic"/>
          <w:sz w:val="24"/>
        </w:rPr>
        <w:t>Tras hacer un llamado a la ciudadanía a ejercer su derecho al voto, liderazgos de la Coalición Por México al Frente condenaron la violencia política, como la que se registró ayer en el Estado de México, donde tres perredistas fueron acribillados por detectar irregularidades en el proceso electoral.</w:t>
      </w:r>
    </w:p>
    <w:p w:rsidR="003F517F" w:rsidRP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r w:rsidRPr="003F517F">
        <w:rPr>
          <w:rFonts w:ascii="Century Gothic" w:hAnsi="Century Gothic"/>
          <w:sz w:val="24"/>
        </w:rPr>
        <w:t>“Nosotros hacemos un llamado para que el desarrollo del proceso se haga en paz, se haga con tranquilidad, pero, sobre todo, con mucho ánimo por parte de las y los mexicanos”.</w:t>
      </w:r>
    </w:p>
    <w:p w:rsidR="003F517F" w:rsidRPr="003F517F" w:rsidRDefault="003F517F" w:rsidP="003F517F">
      <w:pPr>
        <w:spacing w:after="0" w:line="240" w:lineRule="auto"/>
        <w:jc w:val="both"/>
        <w:rPr>
          <w:rFonts w:ascii="Century Gothic" w:hAnsi="Century Gothic"/>
          <w:sz w:val="24"/>
        </w:rPr>
      </w:pPr>
    </w:p>
    <w:p w:rsidR="003F517F" w:rsidRPr="003F517F" w:rsidRDefault="003F517F" w:rsidP="003F517F">
      <w:pPr>
        <w:spacing w:after="0" w:line="240" w:lineRule="auto"/>
        <w:jc w:val="both"/>
        <w:rPr>
          <w:rFonts w:ascii="Century Gothic" w:hAnsi="Century Gothic"/>
          <w:sz w:val="24"/>
        </w:rPr>
      </w:pPr>
      <w:r w:rsidRPr="003F517F">
        <w:rPr>
          <w:rFonts w:ascii="Century Gothic" w:hAnsi="Century Gothic"/>
          <w:sz w:val="24"/>
        </w:rPr>
        <w:t xml:space="preserve">En conferencia de prensa conjunta, Marco Adame, Fernando Rodríguez </w:t>
      </w:r>
      <w:proofErr w:type="spellStart"/>
      <w:r w:rsidRPr="003F517F">
        <w:rPr>
          <w:rFonts w:ascii="Century Gothic" w:hAnsi="Century Gothic"/>
          <w:sz w:val="24"/>
        </w:rPr>
        <w:t>Doval</w:t>
      </w:r>
      <w:proofErr w:type="spellEnd"/>
      <w:r w:rsidRPr="003F517F">
        <w:rPr>
          <w:rFonts w:ascii="Century Gothic" w:hAnsi="Century Gothic"/>
          <w:sz w:val="24"/>
        </w:rPr>
        <w:t xml:space="preserve">, Alfredo Figueroa, Manuel Granados, Marcelo Torres, Emilio Álvarez Icaza, Kenia López, Alejandro </w:t>
      </w:r>
      <w:proofErr w:type="spellStart"/>
      <w:r w:rsidRPr="003F517F">
        <w:rPr>
          <w:rFonts w:ascii="Century Gothic" w:hAnsi="Century Gothic"/>
          <w:sz w:val="24"/>
        </w:rPr>
        <w:t>Chanona</w:t>
      </w:r>
      <w:proofErr w:type="spellEnd"/>
      <w:r w:rsidRPr="003F517F">
        <w:rPr>
          <w:rFonts w:ascii="Century Gothic" w:hAnsi="Century Gothic"/>
          <w:sz w:val="24"/>
        </w:rPr>
        <w:t>, Eduardo Aguilar, Jesús Zambrano, Santiago Creel, Jesús Ortega y Rubén Aguilar, se dejó en claro la solidez de la coalición, con la cual hicieron un llamado para que la paz y la tranquilidad se siga conduciendo en este proceso.</w:t>
      </w:r>
    </w:p>
    <w:p w:rsidR="003F517F" w:rsidRPr="003F517F" w:rsidRDefault="003F517F" w:rsidP="003F517F">
      <w:pPr>
        <w:spacing w:after="0" w:line="240" w:lineRule="auto"/>
        <w:jc w:val="both"/>
        <w:rPr>
          <w:rFonts w:ascii="Century Gothic" w:hAnsi="Century Gothic"/>
          <w:sz w:val="24"/>
        </w:rPr>
      </w:pPr>
    </w:p>
    <w:p w:rsidR="00061C53" w:rsidRDefault="003F517F" w:rsidP="003F517F">
      <w:pPr>
        <w:spacing w:after="0" w:line="240" w:lineRule="auto"/>
        <w:jc w:val="both"/>
        <w:rPr>
          <w:rFonts w:ascii="Century Gothic" w:hAnsi="Century Gothic"/>
          <w:sz w:val="24"/>
        </w:rPr>
      </w:pPr>
      <w:r w:rsidRPr="003F517F">
        <w:rPr>
          <w:rFonts w:ascii="Century Gothic" w:hAnsi="Century Gothic"/>
          <w:sz w:val="24"/>
        </w:rPr>
        <w:t>También, informaron que el Frente está representado al cien por ciento en las más de 150 mil casillas, lo cual le permite tener un seguimiento claro sobre cómo se está desempeñando la elección.</w:t>
      </w:r>
    </w:p>
    <w:p w:rsidR="00061C53" w:rsidRDefault="00061C53" w:rsidP="00061C53">
      <w:pPr>
        <w:spacing w:after="0" w:line="240" w:lineRule="auto"/>
        <w:jc w:val="right"/>
        <w:rPr>
          <w:rFonts w:ascii="Century Gothic" w:hAnsi="Century Gothic"/>
          <w:sz w:val="24"/>
        </w:rPr>
      </w:pPr>
    </w:p>
    <w:p w:rsidR="00061C53" w:rsidRDefault="00061C53" w:rsidP="00061C53">
      <w:pPr>
        <w:spacing w:after="0" w:line="240" w:lineRule="auto"/>
        <w:jc w:val="center"/>
        <w:rPr>
          <w:rFonts w:ascii="Century Gothic" w:hAnsi="Century Gothic"/>
          <w:b/>
          <w:sz w:val="24"/>
        </w:rPr>
      </w:pPr>
    </w:p>
    <w:p w:rsidR="00061C53" w:rsidRDefault="00061C53" w:rsidP="00082BD2">
      <w:pPr>
        <w:spacing w:after="0" w:line="240" w:lineRule="auto"/>
        <w:jc w:val="both"/>
        <w:rPr>
          <w:rFonts w:ascii="Century Gothic" w:hAnsi="Century Gothic"/>
          <w:sz w:val="24"/>
        </w:rPr>
      </w:pPr>
    </w:p>
    <w:p w:rsidR="00061C53" w:rsidRDefault="00061C53" w:rsidP="00082BD2">
      <w:pPr>
        <w:spacing w:after="0" w:line="240" w:lineRule="auto"/>
        <w:jc w:val="both"/>
        <w:rPr>
          <w:rFonts w:ascii="Century Gothic" w:hAnsi="Century Gothic"/>
          <w:sz w:val="24"/>
        </w:rPr>
      </w:pPr>
    </w:p>
    <w:p w:rsidR="00061C53" w:rsidRDefault="00061C53" w:rsidP="00061C53">
      <w:pPr>
        <w:spacing w:after="0" w:line="240" w:lineRule="auto"/>
        <w:jc w:val="center"/>
        <w:rPr>
          <w:rFonts w:ascii="Century Gothic" w:hAnsi="Century Gothic"/>
          <w:sz w:val="24"/>
        </w:rPr>
      </w:pPr>
      <w:r>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3F517F" w:rsidRDefault="003F517F"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bookmarkStart w:id="0" w:name="_GoBack"/>
      <w:bookmarkEnd w:id="0"/>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61C53"/>
    <w:rsid w:val="00082BD2"/>
    <w:rsid w:val="00125449"/>
    <w:rsid w:val="002263C7"/>
    <w:rsid w:val="003F517F"/>
    <w:rsid w:val="004A4A54"/>
    <w:rsid w:val="005B4840"/>
    <w:rsid w:val="00663080"/>
    <w:rsid w:val="00847690"/>
    <w:rsid w:val="008D5865"/>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EA18"/>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3F5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8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2018-07-01T19:45:00Z</dcterms:created>
  <dcterms:modified xsi:type="dcterms:W3CDTF">2018-07-01T19:45:00Z</dcterms:modified>
</cp:coreProperties>
</file>