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>Ciudad de México, a 26 de abril de 2018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B27737">
        <w:rPr>
          <w:rFonts w:ascii="Century Gothic" w:hAnsi="Century Gothic"/>
          <w:b/>
          <w:sz w:val="24"/>
        </w:rPr>
        <w:t>Se une Ricardo Anaya al reclamo de indignación ante asesinato de tres jóvenes de Jalisco; pide paz para México</w:t>
      </w:r>
    </w:p>
    <w:p w:rsid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>• Es urgente que coloquemos a las víctimas de la violencia y del delito como una autentica prioridad nacional.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>“No podemos admitir que la violencia en México se siga desbordando y que cancele el futuro de nuestros jóvenes”, aseveró el candidato de la Coalición Por México al Frente a la Presidencia de la República, Ricardo Anaya Cortés, al reiterar su más profunda indignación ante el brutal asesinato de tres jóvenes estudiantes en el estado de Jalisco.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>“Con toda humildad, me uno al reclamo e indignación de la sociedad que hoy clama “no somos tres, somos todos". Insisto en lo que he venido diciendo desde el primer día de esta campaña: tenemos que diseñar una política de seguridad que ponga en el centro de nuestra estrategia a las personas y a las víctimas”, enfatizó.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 xml:space="preserve">Ricardo Anaya advirtió que lo más grave es que asesinatos como estos ya no son hechos aislados: fueron los 43 de </w:t>
      </w:r>
      <w:proofErr w:type="spellStart"/>
      <w:r w:rsidRPr="00B27737">
        <w:rPr>
          <w:rFonts w:ascii="Century Gothic" w:hAnsi="Century Gothic"/>
          <w:sz w:val="24"/>
        </w:rPr>
        <w:t>Ayotzinapa</w:t>
      </w:r>
      <w:proofErr w:type="spellEnd"/>
      <w:r w:rsidRPr="00B27737">
        <w:rPr>
          <w:rFonts w:ascii="Century Gothic" w:hAnsi="Century Gothic"/>
          <w:sz w:val="24"/>
        </w:rPr>
        <w:t xml:space="preserve"> y hay más de 30 mil desaparecidos en los últimos años, lo cual no puede continuar así, por lo que se pronunció por poner en el centro políticas públicas audaces, innovadoras y eficaces, para garantizar la seguridad de todos.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>“Debemos apurar el paso, que sea un modelo de justicia que incluya elementos esenciales como memoria, verdad, preparación y garantías de no repetición”.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 xml:space="preserve">El candidato presidencial expresó que la ola de violencia que aqueja a nuestro país y que alcanzó a los estudiantes Javier Salomón Aceves </w:t>
      </w:r>
      <w:proofErr w:type="spellStart"/>
      <w:r w:rsidRPr="00B27737">
        <w:rPr>
          <w:rFonts w:ascii="Century Gothic" w:hAnsi="Century Gothic"/>
          <w:sz w:val="24"/>
        </w:rPr>
        <w:t>Gastellum</w:t>
      </w:r>
      <w:proofErr w:type="spellEnd"/>
      <w:r w:rsidRPr="00B27737">
        <w:rPr>
          <w:rFonts w:ascii="Century Gothic" w:hAnsi="Century Gothic"/>
          <w:sz w:val="24"/>
        </w:rPr>
        <w:t>, Marco García Ávalos y Daniel Díaz es una aberración a la que la sociedad mexicana no puede ni debe acostumbrarse jamás.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lastRenderedPageBreak/>
        <w:t>“Como ha escrito Guillermo del Toro y ha sido ampliamente retomado, el por qué es impensable y el cómo es aterrador. No podemos admitir que la violencia en México se siga desbordando y que cancele el futuro de nuestros jóvenes”, puntualizó.</w:t>
      </w:r>
    </w:p>
    <w:p w:rsidR="00B27737" w:rsidRPr="00B27737" w:rsidRDefault="00B27737" w:rsidP="00B2773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B27737" w:rsidP="00B27737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B27737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2773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2018-04-26T13:01:00Z</dcterms:created>
  <dcterms:modified xsi:type="dcterms:W3CDTF">2018-04-26T13:01:00Z</dcterms:modified>
</cp:coreProperties>
</file>