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C7" w:rsidRDefault="000854C7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854C7" w:rsidRDefault="000854C7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854C7" w:rsidRPr="000854C7" w:rsidRDefault="000854C7" w:rsidP="000854C7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0854C7">
        <w:rPr>
          <w:rFonts w:ascii="Century Gothic" w:hAnsi="Century Gothic"/>
          <w:sz w:val="24"/>
        </w:rPr>
        <w:t>Ciudad de México, a 2 de mayo de 2018</w:t>
      </w:r>
    </w:p>
    <w:p w:rsid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04AAF" w:rsidRPr="00004AAF" w:rsidRDefault="00004AAF" w:rsidP="00004AA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004AAF">
        <w:rPr>
          <w:rFonts w:ascii="Century Gothic" w:eastAsia="Times New Roman" w:hAnsi="Century Gothic" w:cs="Arial"/>
          <w:b/>
          <w:bCs/>
          <w:color w:val="222222"/>
          <w:sz w:val="24"/>
          <w:szCs w:val="24"/>
          <w:lang w:eastAsia="es-MX"/>
        </w:rPr>
        <w:t>COMUNICADO 45/2018</w:t>
      </w:r>
    </w:p>
    <w:p w:rsid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854C7" w:rsidRPr="000854C7" w:rsidRDefault="000854C7" w:rsidP="000854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0854C7">
        <w:rPr>
          <w:rFonts w:ascii="Century Gothic" w:hAnsi="Century Gothic"/>
          <w:b/>
          <w:sz w:val="24"/>
        </w:rPr>
        <w:t>Presenta Ricardo Anaya plan para enfrentar embarazo adolescente</w:t>
      </w:r>
    </w:p>
    <w:p w:rsid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854C7">
        <w:rPr>
          <w:rFonts w:ascii="Century Gothic" w:hAnsi="Century Gothic"/>
          <w:sz w:val="24"/>
        </w:rPr>
        <w:t>• También se refirió a las campañas y a la intención de López Obrador de revivir su “Teoría del Complot”.</w:t>
      </w: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854C7">
        <w:rPr>
          <w:rFonts w:ascii="Century Gothic" w:hAnsi="Century Gothic"/>
          <w:sz w:val="24"/>
        </w:rPr>
        <w:t>• Reitera su llamado al voto útil y el rechazo a los acuerdos cupulares.</w:t>
      </w:r>
    </w:p>
    <w:p w:rsid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854C7">
        <w:rPr>
          <w:rFonts w:ascii="Century Gothic" w:hAnsi="Century Gothic"/>
          <w:sz w:val="24"/>
        </w:rPr>
        <w:t>El candidato de la Coalición Por México al Frente a la Presidencia de la República, Ricardo Anaya, presentó un plan de cinco puntos para prevenir el embarazo adolescente, que es “un fenómeno dramático, física, social y emocionalmente”, y que está catalogado como de alto riesgo por la Organización Mundial de la Salud.</w:t>
      </w: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854C7">
        <w:rPr>
          <w:rFonts w:ascii="Century Gothic" w:hAnsi="Century Gothic"/>
          <w:sz w:val="24"/>
        </w:rPr>
        <w:t xml:space="preserve">Acompañado por las senadoras Marcela Torres y Angélica de la Peña, así como por Tere Ochoa, coordinadora de mujeres de Movimiento Ciudadano, y </w:t>
      </w:r>
      <w:proofErr w:type="spellStart"/>
      <w:r w:rsidRPr="000854C7">
        <w:rPr>
          <w:rFonts w:ascii="Century Gothic" w:hAnsi="Century Gothic"/>
          <w:sz w:val="24"/>
        </w:rPr>
        <w:t>Rogelia</w:t>
      </w:r>
      <w:proofErr w:type="spellEnd"/>
      <w:r w:rsidRPr="000854C7">
        <w:rPr>
          <w:rFonts w:ascii="Century Gothic" w:hAnsi="Century Gothic"/>
          <w:sz w:val="24"/>
        </w:rPr>
        <w:t xml:space="preserve"> González, secretaria general de Igualdad de Género del PRD, Ricardo Anaya se pronunció por, primero, implementar una estrategia social (inaudible) y prevención del embarazo en adolescentes, en donde participen el gobierno, la sociedad civil y los padres de familia.</w:t>
      </w: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854C7">
        <w:rPr>
          <w:rFonts w:ascii="Century Gothic" w:hAnsi="Century Gothic"/>
          <w:sz w:val="24"/>
        </w:rPr>
        <w:t>Segundo, brindar un acceso efectivo a servicios de salud, para garantizar que los adolescentes tengan plena información, así como programas sanitarios para la detección oportuna y seguimiento de enfermedades de transmisión sexual, y que las madres adolescentes reciban atención médica durante sus embarazos.</w:t>
      </w: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854C7">
        <w:rPr>
          <w:rFonts w:ascii="Century Gothic" w:hAnsi="Century Gothic"/>
          <w:sz w:val="24"/>
        </w:rPr>
        <w:t>Una tercera acción consiste en promover actividades formativas, complementarias para todas y todos los adolescentes, entre ellas deportes, programas de alto rendimiento, la cultura, las artes, la formación técnica.</w:t>
      </w: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854C7">
        <w:rPr>
          <w:rFonts w:ascii="Century Gothic" w:hAnsi="Century Gothic"/>
          <w:sz w:val="24"/>
        </w:rPr>
        <w:lastRenderedPageBreak/>
        <w:t>Cuarto, implementar programas de orientación vocacional, con énfasis en el desarrollo profesional y el proyecto de familia y, cinco, promover el cumplimiento en todo el país de lo que ya establece la Ley General de los Derechos de las Niñas, Niños y Adolescentes, sobre la prohibición del matrimonio infantil.</w:t>
      </w: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854C7">
        <w:rPr>
          <w:rFonts w:ascii="Century Gothic" w:hAnsi="Century Gothic"/>
          <w:sz w:val="24"/>
        </w:rPr>
        <w:t>Adicionalmente, explicó, propone financiar y fortalecer a las organizaciones de la sociedad civil, que brinden servicios de apoyo psicológico, para las y los adolescentes, educación sexual, proyectos de capacitación para las mujeres, y proyectos de eliminación de violencia contra las mujeres.</w:t>
      </w: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854C7">
        <w:rPr>
          <w:rFonts w:ascii="Century Gothic" w:hAnsi="Century Gothic"/>
          <w:sz w:val="24"/>
        </w:rPr>
        <w:t>En su conferencia de prensa, Ricardo Anaya exhibió que López Obrador quiere revivir “su famosa Teoría del Complot”, y que de acuerdo con personas cercanas al candidato de Morena, “a partir del debate ha estado muy inestable y agresivo”.</w:t>
      </w: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854C7">
        <w:rPr>
          <w:rFonts w:ascii="Century Gothic" w:hAnsi="Century Gothic"/>
          <w:sz w:val="24"/>
        </w:rPr>
        <w:t>El candidato “De Frente al Futuro” también reiteró su llamado al voto útil y aclaró que en el proyecto de la Coalición Por México al Frente están en contra de los acuerdos cupulares.</w:t>
      </w: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854C7">
        <w:rPr>
          <w:rFonts w:ascii="Century Gothic" w:hAnsi="Century Gothic"/>
          <w:sz w:val="24"/>
        </w:rPr>
        <w:t>“No creemos, bajo ninguna circunstancia en pactos de impunidad. Hacemos un llamado al voto útil. Hay gente buena, militante o no militante de partidos políticos. A ellas y a ellos es el llamado a sumarse a nuestro proyecto. Está clarísimo que somos los únicos que podemos ganarle la elección a López Obrador. Esta ya es una contienda de dos y estamos convencidos de que cada vez se nos va a sumar más gente, estamos creciendo muy rápido y el próximo 1 de julio vamos a ganar la elección de manera contundente”, concluyó.</w:t>
      </w:r>
    </w:p>
    <w:p w:rsidR="000854C7" w:rsidRPr="000854C7" w:rsidRDefault="000854C7" w:rsidP="000854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854C7" w:rsidRDefault="000854C7" w:rsidP="000854C7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0854C7">
        <w:rPr>
          <w:rFonts w:ascii="Century Gothic" w:hAnsi="Century Gothic"/>
          <w:sz w:val="24"/>
        </w:rPr>
        <w:t>***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04AAF"/>
    <w:rsid w:val="00082BD2"/>
    <w:rsid w:val="000854C7"/>
    <w:rsid w:val="00125449"/>
    <w:rsid w:val="002263C7"/>
    <w:rsid w:val="004A4A54"/>
    <w:rsid w:val="005B4840"/>
    <w:rsid w:val="00663080"/>
    <w:rsid w:val="00847690"/>
    <w:rsid w:val="008F79E5"/>
    <w:rsid w:val="00977C89"/>
    <w:rsid w:val="009A45B0"/>
    <w:rsid w:val="00A20FD7"/>
    <w:rsid w:val="00AC59B4"/>
    <w:rsid w:val="00B567A0"/>
    <w:rsid w:val="00C278B8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854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8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2018-04-23T00:10:00Z</cp:lastPrinted>
  <dcterms:created xsi:type="dcterms:W3CDTF">2018-05-02T14:01:00Z</dcterms:created>
  <dcterms:modified xsi:type="dcterms:W3CDTF">2018-05-02T14:01:00Z</dcterms:modified>
</cp:coreProperties>
</file>