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>Ciudad de México, a 9 de mayo de 2018</w:t>
      </w:r>
    </w:p>
    <w:p w:rsid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D53CD3" w:rsidRPr="00D53CD3" w:rsidRDefault="00EC1954" w:rsidP="00D53CD3">
      <w:pPr>
        <w:spacing w:after="0" w:line="240" w:lineRule="auto"/>
        <w:jc w:val="right"/>
        <w:rPr>
          <w:rFonts w:ascii="Century Gothic" w:hAnsi="Century Gothic"/>
        </w:rPr>
      </w:pPr>
      <w:r>
        <w:rPr>
          <w:rFonts w:ascii="Century Gothic" w:hAnsi="Century Gothic"/>
          <w:b/>
          <w:bCs/>
          <w:color w:val="222222"/>
          <w:shd w:val="clear" w:color="auto" w:fill="FFFFFF"/>
        </w:rPr>
        <w:t>COMUNICADO 53</w:t>
      </w:r>
      <w:r w:rsidR="00D53CD3" w:rsidRPr="00D53CD3">
        <w:rPr>
          <w:rFonts w:ascii="Century Gothic" w:hAnsi="Century Gothic"/>
          <w:b/>
          <w:bCs/>
          <w:color w:val="222222"/>
          <w:shd w:val="clear" w:color="auto" w:fill="FFFFFF"/>
        </w:rPr>
        <w:t>/2018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D53CD3">
        <w:rPr>
          <w:rFonts w:ascii="Century Gothic" w:hAnsi="Century Gothic"/>
          <w:b/>
          <w:sz w:val="24"/>
        </w:rPr>
        <w:t>Denuncia Coalición Por México al Frente a candidato cercano a López Obrador en Jalisco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>* Carlos Lomelí no declaró dos propiedades, de al menos 89 millones de pesos.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>* Las compró a personajes vinculados al narcotráfico y delincuencia organizada.</w:t>
      </w:r>
    </w:p>
    <w:p w:rsid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 xml:space="preserve">Jorge Álvarez Máynez y Fernando </w:t>
      </w:r>
      <w:proofErr w:type="spellStart"/>
      <w:r w:rsidRPr="00D53CD3">
        <w:rPr>
          <w:rFonts w:ascii="Century Gothic" w:hAnsi="Century Gothic"/>
          <w:sz w:val="24"/>
        </w:rPr>
        <w:t>Belaunzarán</w:t>
      </w:r>
      <w:proofErr w:type="spellEnd"/>
      <w:r w:rsidRPr="00D53CD3">
        <w:rPr>
          <w:rFonts w:ascii="Century Gothic" w:hAnsi="Century Gothic"/>
          <w:sz w:val="24"/>
        </w:rPr>
        <w:t xml:space="preserve"> Méndez, voceros de la Coalición Por México al Frente, presentaron una denuncia en contra del candidato </w:t>
      </w:r>
      <w:proofErr w:type="spellStart"/>
      <w:r w:rsidRPr="00D53CD3">
        <w:rPr>
          <w:rFonts w:ascii="Century Gothic" w:hAnsi="Century Gothic"/>
          <w:sz w:val="24"/>
        </w:rPr>
        <w:t>lopezobradorista</w:t>
      </w:r>
      <w:proofErr w:type="spellEnd"/>
      <w:r w:rsidRPr="00D53CD3">
        <w:rPr>
          <w:rFonts w:ascii="Century Gothic" w:hAnsi="Century Gothic"/>
          <w:sz w:val="24"/>
        </w:rPr>
        <w:t xml:space="preserve"> Carlos Lomelí, por ocultar dos terrenos de más de 89 millones de pesos, cuyos propietarios originales habrían sido personajes vinculados al narcotráfico y la delincuencia organizada. 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 xml:space="preserve">Lo anterior, basado en información difundida en medios locales, lo cual ha generado muchas dudas en torno a dicho candidato. 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>“Lo que queremos es que la PGR las aclare, porque los ciudadanos de Jalisco, por supuesto, que tienen el derecho a conocer la verdad”.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>Los voceros manifestaron que Lomelí tendrá que explicar por qué ocultó esa información, por qué no dio a conocer esas dos propiedades y aclarar cómo es que dio “con estos vendedores de tan malos antecedentes, de tan mal prestigio, convictos de la justicia, precisamente por narcotráfico”.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 xml:space="preserve">Detallaron que las empresas que vendieron el terreno a Lomelí fueron </w:t>
      </w:r>
      <w:proofErr w:type="spellStart"/>
      <w:r w:rsidRPr="00D53CD3">
        <w:rPr>
          <w:rFonts w:ascii="Century Gothic" w:hAnsi="Century Gothic"/>
          <w:sz w:val="24"/>
        </w:rPr>
        <w:t>boletinadas</w:t>
      </w:r>
      <w:proofErr w:type="spellEnd"/>
      <w:r w:rsidRPr="00D53CD3">
        <w:rPr>
          <w:rFonts w:ascii="Century Gothic" w:hAnsi="Century Gothic"/>
          <w:sz w:val="24"/>
        </w:rPr>
        <w:t xml:space="preserve"> por el Departamento del Tesoro de Estados Unidos, por sus posibles vínculos con el narcotráfico.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 xml:space="preserve">“No es el primer antecedente que tiene Lomelí, recuerden que la DEA en algún momento lo </w:t>
      </w:r>
      <w:proofErr w:type="spellStart"/>
      <w:r w:rsidRPr="00D53CD3">
        <w:rPr>
          <w:rFonts w:ascii="Century Gothic" w:hAnsi="Century Gothic"/>
          <w:sz w:val="24"/>
        </w:rPr>
        <w:t>boletinó</w:t>
      </w:r>
      <w:proofErr w:type="spellEnd"/>
      <w:r w:rsidRPr="00D53CD3">
        <w:rPr>
          <w:rFonts w:ascii="Century Gothic" w:hAnsi="Century Gothic"/>
          <w:sz w:val="24"/>
        </w:rPr>
        <w:t xml:space="preserve"> cuando fue candidato en el 2000 al Senado”, señalaron al destacar la afición del candidato de Morena por las </w:t>
      </w:r>
      <w:proofErr w:type="spellStart"/>
      <w:r w:rsidRPr="00D53CD3">
        <w:rPr>
          <w:rFonts w:ascii="Century Gothic" w:hAnsi="Century Gothic"/>
          <w:sz w:val="24"/>
        </w:rPr>
        <w:t>Humers</w:t>
      </w:r>
      <w:proofErr w:type="spellEnd"/>
      <w:r w:rsidRPr="00D53CD3">
        <w:rPr>
          <w:rFonts w:ascii="Century Gothic" w:hAnsi="Century Gothic"/>
          <w:sz w:val="24"/>
        </w:rPr>
        <w:t>.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>“Llama la atención la austeridad republicana con la cual, entre comillas, algunos candidatos de Morena están. Lo que pasa es que ya sabemos tienen doble moral. Son muy duros y contundentes con los demás, pero apenas llegan a sus filas y se vuelven condescendientes.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>“El balón está en la cancha de la PGR, para aclarar”, concluyeron.</w:t>
      </w: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Pr="00D53CD3" w:rsidRDefault="00D53CD3" w:rsidP="00D53CD3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D53CD3" w:rsidP="00D53CD3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D53CD3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53CD3" w:rsidRDefault="00D53CD3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D53CD3"/>
    <w:rsid w:val="00E021EF"/>
    <w:rsid w:val="00E420F1"/>
    <w:rsid w:val="00EC02DB"/>
    <w:rsid w:val="00EC1954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E32A5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53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2018-05-09T20:12:00Z</dcterms:created>
  <dcterms:modified xsi:type="dcterms:W3CDTF">2018-05-09T20:12:00Z</dcterms:modified>
</cp:coreProperties>
</file>