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Ciudad de México, a 29 de mayo de 2018</w:t>
      </w:r>
    </w:p>
    <w:p w:rsid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COMUNICADO 76</w:t>
      </w:r>
      <w:r w:rsidRPr="00BE0A5C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val="es-ES" w:eastAsia="es-ES"/>
        </w:rPr>
        <w:t>/2018</w:t>
      </w:r>
    </w:p>
    <w:p w:rsid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BE0A5C">
        <w:rPr>
          <w:rFonts w:ascii="Century Gothic" w:hAnsi="Century Gothic"/>
          <w:b/>
          <w:sz w:val="24"/>
        </w:rPr>
        <w:t>Va Ricardo Anaya por una sociedad civil fuerte, sin control del Estado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• Tanta sociedad civil como sea posible y tanto gobierno como sea necesario, reitera.</w:t>
      </w:r>
    </w:p>
    <w:p w:rsid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“Creo en el papel determinante que juega la sociedad civil”, afirmó el candidato de la Coalición Por México al Frente a la Presidencia de la República, Ricardo Anaya Cortés, durante la Tercera Cumbre Ciudadana, en el Palacio de Minería.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 xml:space="preserve">Acompañado por liderazgos de los partidos que integran el Frente, entre ellos Manuel Granados, Emilio Álvarez Icaza, Fernando Rodríguez </w:t>
      </w:r>
      <w:proofErr w:type="spellStart"/>
      <w:r w:rsidRPr="00BE0A5C">
        <w:rPr>
          <w:rFonts w:ascii="Century Gothic" w:hAnsi="Century Gothic"/>
          <w:sz w:val="24"/>
        </w:rPr>
        <w:t>Doval</w:t>
      </w:r>
      <w:proofErr w:type="spellEnd"/>
      <w:r w:rsidRPr="00BE0A5C">
        <w:rPr>
          <w:rFonts w:ascii="Century Gothic" w:hAnsi="Century Gothic"/>
          <w:sz w:val="24"/>
        </w:rPr>
        <w:t>, Dante Delgado, Rogelio González Hermosillo y María Elena Morera, reiteró que no desconfía de la sociedad civil y que, por el contrario, valora escucharlos y consultarlos.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 xml:space="preserve">Enfatizó que la clave para tener una sociedad civil fuerte es necesario fomentarla, porque su participación es determinante para la transformación positiva que México necesita. 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“Nosotros queremos que haya más, mejores, más fuertes y más empoderadas organizaciones de la sociedad civil. Lo que queremos es fomento a las organizaciones de la sociedad civil y, por supuesto, lo que no queremos es sospecha, y lo que no queremos es control del Estado sobre las organizaciones de la sociedad civil”.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Ricardo Anaya reconoció el papel que la sociedad civil ha jugado en el diseño, aprobación y seguimiento de reformas y políticas públicas, como la Educativa y el Sistema Nacional Anticorrupción.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 xml:space="preserve">Por ello, </w:t>
      </w:r>
      <w:proofErr w:type="gramStart"/>
      <w:r w:rsidRPr="00BE0A5C">
        <w:rPr>
          <w:rFonts w:ascii="Century Gothic" w:hAnsi="Century Gothic"/>
          <w:sz w:val="24"/>
        </w:rPr>
        <w:t>les</w:t>
      </w:r>
      <w:proofErr w:type="gramEnd"/>
      <w:r w:rsidRPr="00BE0A5C">
        <w:rPr>
          <w:rFonts w:ascii="Century Gothic" w:hAnsi="Century Gothic"/>
          <w:sz w:val="24"/>
        </w:rPr>
        <w:t xml:space="preserve"> propuso a nombre de la coalición a que, desde ahora, trabajen en una agenda intensa de trabajo durante el periodo de transición. 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Finalmente, explicó que el objetivo de la Coalición Por México al Frente es lograr el cambio de régimen, que tiene tres componentes fundamentales: 1) poner fin al pacto de impunidad, lo que tiene que pasar por reformas a los artículos 102 y 108, para que el mismo Presidente de la República pueda ser juzgado por actos de corrupción, durante el tiempo de su encargo.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2) El gobierno de coalición, que implica tener una mayoría estable en las cámaras, que permita hacer realidad la plataforma y el programa de gobierno y; 3) la participación ciudadana en todas las políticas públicas.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“En una frase, nuestra convicción es, que queremos, tanta sociedad civil como sea posible, y tanto gobierno como sea necesario”, concluyó.</w:t>
      </w: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BE0A5C" w:rsidRPr="00BE0A5C" w:rsidRDefault="00BE0A5C" w:rsidP="00BE0A5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BE0A5C" w:rsidP="00BE0A5C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BE0A5C">
        <w:rPr>
          <w:rFonts w:ascii="Century Gothic" w:hAnsi="Century Gothic"/>
          <w:sz w:val="24"/>
        </w:rPr>
        <w:t>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C979A9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  <w:hyperlink r:id="rId5" w:history="1">
        <w:r w:rsidRPr="005C14EB">
          <w:rPr>
            <w:rStyle w:val="Hipervnculo"/>
            <w:rFonts w:ascii="Century Gothic" w:hAnsi="Century Gothic"/>
            <w:sz w:val="24"/>
          </w:rPr>
          <w:t>https://flic.kr/s/aHsmcEa1ZS</w:t>
        </w:r>
      </w:hyperlink>
    </w:p>
    <w:p w:rsidR="00C979A9" w:rsidRDefault="00C979A9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837E9"/>
    <w:rsid w:val="008F79E5"/>
    <w:rsid w:val="00977C89"/>
    <w:rsid w:val="009A45B0"/>
    <w:rsid w:val="00A20FD7"/>
    <w:rsid w:val="00B567A0"/>
    <w:rsid w:val="00BE0A5C"/>
    <w:rsid w:val="00C315AF"/>
    <w:rsid w:val="00C979A9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772B7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97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ic.kr/s/aHsmcEa1Z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2018-05-29T16:29:00Z</dcterms:created>
  <dcterms:modified xsi:type="dcterms:W3CDTF">2018-05-29T16:29:00Z</dcterms:modified>
</cp:coreProperties>
</file>