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C57B74" w:rsidP="00977C89">
      <w:pPr>
        <w:spacing w:after="0" w:line="240" w:lineRule="auto"/>
        <w:jc w:val="right"/>
        <w:rPr>
          <w:rFonts w:ascii="Century Gothic" w:hAnsi="Century Gothic"/>
          <w:sz w:val="24"/>
        </w:rPr>
      </w:pPr>
      <w:r>
        <w:rPr>
          <w:rFonts w:ascii="Century Gothic" w:hAnsi="Century Gothic"/>
          <w:sz w:val="24"/>
        </w:rPr>
        <w:t>Ciudad de México, a 6 de junio de 2018</w:t>
      </w:r>
    </w:p>
    <w:p w:rsidR="00977C89" w:rsidRDefault="00977C89" w:rsidP="00977C89">
      <w:pPr>
        <w:spacing w:after="0" w:line="240" w:lineRule="auto"/>
        <w:jc w:val="both"/>
        <w:rPr>
          <w:rFonts w:ascii="Century Gothic" w:hAnsi="Century Gothic"/>
          <w:sz w:val="24"/>
        </w:rPr>
      </w:pPr>
    </w:p>
    <w:p w:rsidR="004A0897" w:rsidRPr="004A0897" w:rsidRDefault="004A0897" w:rsidP="004A0897">
      <w:pPr>
        <w:shd w:val="clear" w:color="auto" w:fill="FFFFFF"/>
        <w:spacing w:after="0" w:line="240" w:lineRule="auto"/>
        <w:jc w:val="right"/>
        <w:rPr>
          <w:rFonts w:ascii="Calibri" w:eastAsia="Times New Roman" w:hAnsi="Calibri" w:cs="Calibri"/>
          <w:color w:val="222222"/>
          <w:lang w:val="es-ES" w:eastAsia="es-ES"/>
        </w:rPr>
      </w:pPr>
      <w:r w:rsidRPr="004A0897">
        <w:rPr>
          <w:rFonts w:ascii="Century Gothic" w:eastAsia="Times New Roman" w:hAnsi="Century Gothic" w:cs="Calibri"/>
          <w:color w:val="222222"/>
          <w:sz w:val="24"/>
          <w:szCs w:val="24"/>
          <w:lang w:val="es-ES" w:eastAsia="es-ES"/>
        </w:rPr>
        <w:t> </w:t>
      </w:r>
      <w:r w:rsidRPr="004A0897">
        <w:rPr>
          <w:rFonts w:ascii="Century Gothic" w:eastAsia="Times New Roman" w:hAnsi="Century Gothic" w:cs="Calibri"/>
          <w:b/>
          <w:bCs/>
          <w:color w:val="222222"/>
          <w:lang w:val="es-ES" w:eastAsia="es-ES"/>
        </w:rPr>
        <w:t>COMUNICADO 86/2018</w:t>
      </w:r>
    </w:p>
    <w:p w:rsidR="004A0897" w:rsidRDefault="004A0897" w:rsidP="00977C89">
      <w:pPr>
        <w:spacing w:after="0" w:line="240" w:lineRule="auto"/>
        <w:jc w:val="both"/>
        <w:rPr>
          <w:rFonts w:ascii="Century Gothic" w:hAnsi="Century Gothic"/>
          <w:sz w:val="24"/>
        </w:rPr>
      </w:pPr>
      <w:bookmarkStart w:id="0" w:name="_GoBack"/>
      <w:bookmarkEnd w:id="0"/>
    </w:p>
    <w:p w:rsidR="00C57B74" w:rsidRDefault="00C57B74" w:rsidP="00977C89">
      <w:pPr>
        <w:spacing w:after="0" w:line="240" w:lineRule="auto"/>
        <w:jc w:val="both"/>
        <w:rPr>
          <w:rFonts w:ascii="Century Gothic" w:hAnsi="Century Gothic"/>
          <w:sz w:val="24"/>
        </w:rPr>
      </w:pPr>
    </w:p>
    <w:p w:rsidR="00C57B74" w:rsidRPr="00C57B74" w:rsidRDefault="00C57B74" w:rsidP="00C57B74">
      <w:pPr>
        <w:spacing w:after="0" w:line="240" w:lineRule="auto"/>
        <w:jc w:val="center"/>
        <w:rPr>
          <w:rFonts w:ascii="Century Gothic" w:hAnsi="Century Gothic"/>
          <w:b/>
          <w:sz w:val="24"/>
        </w:rPr>
      </w:pPr>
      <w:r w:rsidRPr="00C57B74">
        <w:rPr>
          <w:rFonts w:ascii="Century Gothic" w:hAnsi="Century Gothic"/>
          <w:b/>
          <w:sz w:val="24"/>
        </w:rPr>
        <w:t>COMUNICADO</w:t>
      </w:r>
    </w:p>
    <w:p w:rsidR="00C57B74" w:rsidRDefault="00C57B74" w:rsidP="00977C89">
      <w:pPr>
        <w:spacing w:after="0" w:line="240" w:lineRule="auto"/>
        <w:jc w:val="both"/>
        <w:rPr>
          <w:rFonts w:ascii="Century Gothic" w:hAnsi="Century Gothic"/>
          <w:sz w:val="24"/>
        </w:rPr>
      </w:pP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A LOS MEXICANOS, </w:t>
      </w:r>
    </w:p>
    <w:p w:rsidR="00C57B74" w:rsidRPr="00C57B74" w:rsidRDefault="00C57B74" w:rsidP="00C57B74">
      <w:pPr>
        <w:spacing w:after="0" w:line="240" w:lineRule="auto"/>
        <w:jc w:val="both"/>
        <w:rPr>
          <w:rFonts w:ascii="Century Gothic" w:hAnsi="Century Gothic"/>
          <w:sz w:val="24"/>
        </w:rPr>
      </w:pP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Nos encontramos frente a una decisión trascendente para el país. En pocas semanas deberemos elegir por dos opciones claras y bien delineadas: el cambio radical de modelo, inspirado en políticas basadas en el presidencialismo autoritario, apoyado en una fuerte alianza política, ubicada en el popular-socialismo; o bien, por un modelo que transforme el actual régimen, fortaleciendo la práctica democrática y republicana, combatiendo la corrupción, reorganizando el gobierno, -especialmente en la parte relativa al combate a la impunidad y al control de la delincuencia organizada- y la ayuda y protección de las familias más vulnerables y desprotegidas. Un esquema </w:t>
      </w:r>
      <w:r w:rsidRPr="00C57B74">
        <w:rPr>
          <w:rFonts w:ascii="Century Gothic" w:hAnsi="Century Gothic"/>
          <w:sz w:val="24"/>
        </w:rPr>
        <w:t>que,</w:t>
      </w:r>
      <w:r w:rsidRPr="00C57B74">
        <w:rPr>
          <w:rFonts w:ascii="Century Gothic" w:hAnsi="Century Gothic"/>
          <w:sz w:val="24"/>
        </w:rPr>
        <w:t xml:space="preserve"> a la vez, perfeccione el modelo económico abierto al libre comercio y a dotar de independencia a los ciudadanos, no solo para que puedan desarrollar sus actividades empresariales y de negocios, por pequeños que sean, </w:t>
      </w:r>
      <w:r w:rsidRPr="00C57B74">
        <w:rPr>
          <w:rFonts w:ascii="Century Gothic" w:hAnsi="Century Gothic"/>
          <w:sz w:val="24"/>
        </w:rPr>
        <w:t>sino ampliar</w:t>
      </w:r>
      <w:r w:rsidRPr="00C57B74">
        <w:rPr>
          <w:rFonts w:ascii="Century Gothic" w:hAnsi="Century Gothic"/>
          <w:sz w:val="24"/>
        </w:rPr>
        <w:t xml:space="preserve"> sus libertades para permitir el desarrollo de la persona, bajo mínimas restricciones e imponiendo como principio la libertad.</w:t>
      </w:r>
    </w:p>
    <w:p w:rsidR="00C57B74" w:rsidRPr="00C57B74" w:rsidRDefault="00C57B74" w:rsidP="00C57B74">
      <w:pPr>
        <w:spacing w:after="0" w:line="240" w:lineRule="auto"/>
        <w:jc w:val="both"/>
        <w:rPr>
          <w:rFonts w:ascii="Century Gothic" w:hAnsi="Century Gothic"/>
          <w:sz w:val="24"/>
        </w:rPr>
      </w:pP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Ante estas dos opciones, panistas de viejo cuño, procedentes de diversos confines del país, hacemos un llamado a la ciudadanía, para que otorgue su voto al candidato Ricardo Anaya, que encabeza a la “Coalición por México al Frente”.</w:t>
      </w:r>
    </w:p>
    <w:p w:rsidR="00C57B74" w:rsidRPr="00C57B74" w:rsidRDefault="00C57B74" w:rsidP="00C57B74">
      <w:pPr>
        <w:spacing w:after="0" w:line="240" w:lineRule="auto"/>
        <w:jc w:val="both"/>
        <w:rPr>
          <w:rFonts w:ascii="Century Gothic" w:hAnsi="Century Gothic"/>
          <w:sz w:val="24"/>
        </w:rPr>
      </w:pP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El país ya padeció durante el siglo </w:t>
      </w:r>
      <w:r w:rsidRPr="00C57B74">
        <w:rPr>
          <w:rFonts w:ascii="Century Gothic" w:hAnsi="Century Gothic"/>
          <w:sz w:val="24"/>
        </w:rPr>
        <w:t>XX, el</w:t>
      </w:r>
      <w:r w:rsidRPr="00C57B74">
        <w:rPr>
          <w:rFonts w:ascii="Century Gothic" w:hAnsi="Century Gothic"/>
          <w:sz w:val="24"/>
        </w:rPr>
        <w:t xml:space="preserve"> gobierno autoritario, unipartidista, dividido en clases sociales y restrictivo de sus libertades, bajo el pretexto de una mejora de la población inspirado en políticas socialistas, muy de moda en esos tiempos, donde no solo aquí sino en el resto del mundo, terminó en un estrepitoso fracaso económico, aniquilación de la inversión y pérdida irreparable del patrimonio personal, que desembocó en años de frustraciones y devaluaciones constantes.</w:t>
      </w:r>
    </w:p>
    <w:p w:rsidR="00C57B74" w:rsidRPr="00C57B74" w:rsidRDefault="00C57B74" w:rsidP="00C57B74">
      <w:pPr>
        <w:spacing w:after="0" w:line="240" w:lineRule="auto"/>
        <w:jc w:val="both"/>
        <w:rPr>
          <w:rFonts w:ascii="Century Gothic" w:hAnsi="Century Gothic"/>
          <w:sz w:val="24"/>
        </w:rPr>
      </w:pP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lastRenderedPageBreak/>
        <w:t xml:space="preserve">Frente al peligro de la reedición más retrógrada de ese modelo, </w:t>
      </w:r>
      <w:r w:rsidRPr="00C57B74">
        <w:rPr>
          <w:rFonts w:ascii="Century Gothic" w:hAnsi="Century Gothic"/>
          <w:sz w:val="24"/>
        </w:rPr>
        <w:t>convocamos a</w:t>
      </w:r>
      <w:r w:rsidRPr="00C57B74">
        <w:rPr>
          <w:rFonts w:ascii="Century Gothic" w:hAnsi="Century Gothic"/>
          <w:sz w:val="24"/>
        </w:rPr>
        <w:t xml:space="preserve"> los amigos de la libertad, a los postulantes del gobierno circunscrito a los derechos humanos, a quienes abrazamos la libertad de comercio, así como quienes aspiramos a la preparación de nuestro país para ubicarnos, con determinación, dentro de la nueva economía del conocimiento, a acudir al rescate de México, votando por la “Coalición por México al Frente”.</w:t>
      </w:r>
    </w:p>
    <w:p w:rsidR="00C57B74" w:rsidRPr="00C57B74" w:rsidRDefault="00C57B74" w:rsidP="00C57B74">
      <w:pPr>
        <w:spacing w:after="0" w:line="240" w:lineRule="auto"/>
        <w:jc w:val="both"/>
        <w:rPr>
          <w:rFonts w:ascii="Century Gothic" w:hAnsi="Century Gothic"/>
          <w:sz w:val="24"/>
        </w:rPr>
      </w:pP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Los convocantes a esta adhesión fuimos luchadores de la democracia en tiempos difíciles y peligrosos. Sabemos de lo duro que fue conquistarla y entendemos a plenitud el peligro de perderla, bajo el influjo de un mesianismo desgarrador. Por ello, hacemos un urgente llamado a todos aquellos que con nosotros libraron ésta y otras tantas batallas, a sumar esfuerzos.  Porque la sociedad nos lo demanda, con generosidad y ánimo conciliatorio, estamos hoy aquí. ¡Juntos por Ricardo Anaya!</w:t>
      </w:r>
    </w:p>
    <w:p w:rsid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      </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 6 de </w:t>
      </w:r>
      <w:r w:rsidRPr="00C57B74">
        <w:rPr>
          <w:rFonts w:ascii="Century Gothic" w:hAnsi="Century Gothic"/>
          <w:sz w:val="24"/>
        </w:rPr>
        <w:t>junio</w:t>
      </w:r>
      <w:r w:rsidRPr="00C57B74">
        <w:rPr>
          <w:rFonts w:ascii="Century Gothic" w:hAnsi="Century Gothic"/>
          <w:sz w:val="24"/>
        </w:rPr>
        <w:t xml:space="preserve"> del 2018.  #</w:t>
      </w:r>
      <w:proofErr w:type="spellStart"/>
      <w:r w:rsidRPr="00C57B74">
        <w:rPr>
          <w:rFonts w:ascii="Century Gothic" w:hAnsi="Century Gothic"/>
          <w:sz w:val="24"/>
        </w:rPr>
        <w:t>DemocraciaxMx</w:t>
      </w:r>
      <w:proofErr w:type="spellEnd"/>
    </w:p>
    <w:p w:rsidR="00C57B74" w:rsidRPr="00C57B74" w:rsidRDefault="00C57B74" w:rsidP="00C57B74">
      <w:pPr>
        <w:spacing w:after="0" w:line="240" w:lineRule="auto"/>
        <w:jc w:val="both"/>
        <w:rPr>
          <w:rFonts w:ascii="Century Gothic" w:hAnsi="Century Gothic"/>
          <w:sz w:val="24"/>
        </w:rPr>
      </w:pPr>
    </w:p>
    <w:p w:rsidR="00C57B74" w:rsidRDefault="00C57B74" w:rsidP="00C57B74">
      <w:pPr>
        <w:spacing w:after="0" w:line="240" w:lineRule="auto"/>
        <w:jc w:val="both"/>
        <w:rPr>
          <w:rFonts w:ascii="Century Gothic" w:hAnsi="Century Gothic"/>
          <w:sz w:val="24"/>
        </w:rPr>
        <w:sectPr w:rsidR="00C57B74">
          <w:pgSz w:w="12240" w:h="15840"/>
          <w:pgMar w:top="1417" w:right="1701" w:bottom="1417" w:left="1701" w:header="708" w:footer="708" w:gutter="0"/>
          <w:cols w:space="708"/>
          <w:docGrid w:linePitch="360"/>
        </w:sectPr>
      </w:pP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Salvador Abascal              </w:t>
      </w:r>
      <w:r>
        <w:rPr>
          <w:rFonts w:ascii="Century Gothic" w:hAnsi="Century Gothic"/>
          <w:sz w:val="24"/>
        </w:rPr>
        <w:t xml:space="preserve">                                </w:t>
      </w:r>
      <w:r w:rsidRPr="00C57B74">
        <w:rPr>
          <w:rFonts w:ascii="Century Gothic" w:hAnsi="Century Gothic"/>
          <w:sz w:val="24"/>
        </w:rPr>
        <w:t xml:space="preserve">Carlos Medina Plascencia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Ana Teresa Aranda           </w:t>
      </w:r>
      <w:r>
        <w:rPr>
          <w:rFonts w:ascii="Century Gothic" w:hAnsi="Century Gothic"/>
          <w:sz w:val="24"/>
        </w:rPr>
        <w:t xml:space="preserve">                                </w:t>
      </w:r>
      <w:r w:rsidRPr="00C57B74">
        <w:rPr>
          <w:rFonts w:ascii="Century Gothic" w:hAnsi="Century Gothic"/>
          <w:sz w:val="24"/>
        </w:rPr>
        <w:t xml:space="preserve">Rafael Morgan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Carlos Arce                         </w:t>
      </w:r>
      <w:r>
        <w:rPr>
          <w:rFonts w:ascii="Century Gothic" w:hAnsi="Century Gothic"/>
          <w:sz w:val="24"/>
        </w:rPr>
        <w:t xml:space="preserve">                               </w:t>
      </w:r>
      <w:r w:rsidRPr="00C57B74">
        <w:rPr>
          <w:rFonts w:ascii="Century Gothic" w:hAnsi="Century Gothic"/>
          <w:sz w:val="24"/>
        </w:rPr>
        <w:t xml:space="preserve">Rocío Morgan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Francisco Barrio                                                </w:t>
      </w:r>
      <w:r>
        <w:rPr>
          <w:rFonts w:ascii="Century Gothic" w:hAnsi="Century Gothic"/>
          <w:sz w:val="24"/>
        </w:rPr>
        <w:t xml:space="preserve"> </w:t>
      </w:r>
      <w:r w:rsidRPr="00C57B74">
        <w:rPr>
          <w:rFonts w:ascii="Century Gothic" w:hAnsi="Century Gothic"/>
          <w:sz w:val="24"/>
        </w:rPr>
        <w:t xml:space="preserve">Ramón María Nava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Regina </w:t>
      </w:r>
      <w:proofErr w:type="spellStart"/>
      <w:r w:rsidRPr="00C57B74">
        <w:rPr>
          <w:rFonts w:ascii="Century Gothic" w:hAnsi="Century Gothic"/>
          <w:sz w:val="24"/>
        </w:rPr>
        <w:t>Betanzo</w:t>
      </w:r>
      <w:proofErr w:type="spellEnd"/>
      <w:r w:rsidRPr="00C57B74">
        <w:rPr>
          <w:rFonts w:ascii="Century Gothic" w:hAnsi="Century Gothic"/>
          <w:sz w:val="24"/>
        </w:rPr>
        <w:t xml:space="preserve">                 </w:t>
      </w:r>
      <w:r>
        <w:rPr>
          <w:rFonts w:ascii="Century Gothic" w:hAnsi="Century Gothic"/>
          <w:sz w:val="24"/>
        </w:rPr>
        <w:t xml:space="preserve">                                </w:t>
      </w:r>
      <w:r w:rsidRPr="00C57B74">
        <w:rPr>
          <w:rFonts w:ascii="Century Gothic" w:hAnsi="Century Gothic"/>
          <w:sz w:val="24"/>
        </w:rPr>
        <w:t xml:space="preserve">Héctor Osuna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José Luis </w:t>
      </w:r>
      <w:proofErr w:type="spellStart"/>
      <w:r w:rsidRPr="00C57B74">
        <w:rPr>
          <w:rFonts w:ascii="Century Gothic" w:hAnsi="Century Gothic"/>
          <w:sz w:val="24"/>
        </w:rPr>
        <w:t>Coindreau</w:t>
      </w:r>
      <w:proofErr w:type="spellEnd"/>
      <w:r w:rsidRPr="00C57B74">
        <w:rPr>
          <w:rFonts w:ascii="Century Gothic" w:hAnsi="Century Gothic"/>
          <w:sz w:val="24"/>
        </w:rPr>
        <w:t xml:space="preserve">          </w:t>
      </w:r>
      <w:r>
        <w:rPr>
          <w:rFonts w:ascii="Century Gothic" w:hAnsi="Century Gothic"/>
          <w:sz w:val="24"/>
        </w:rPr>
        <w:t xml:space="preserve">                                </w:t>
      </w:r>
      <w:r w:rsidRPr="00C57B74">
        <w:rPr>
          <w:rFonts w:ascii="Century Gothic" w:hAnsi="Century Gothic"/>
          <w:sz w:val="24"/>
        </w:rPr>
        <w:t xml:space="preserve">Patricio Patrón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Rubén Fernández              </w:t>
      </w:r>
      <w:r>
        <w:rPr>
          <w:rFonts w:ascii="Century Gothic" w:hAnsi="Century Gothic"/>
          <w:sz w:val="24"/>
        </w:rPr>
        <w:t xml:space="preserve">                                </w:t>
      </w:r>
      <w:r w:rsidRPr="00C57B74">
        <w:rPr>
          <w:rFonts w:ascii="Century Gothic" w:hAnsi="Century Gothic"/>
          <w:sz w:val="24"/>
        </w:rPr>
        <w:t>Margarita Pérez Gavilán</w:t>
      </w:r>
    </w:p>
    <w:p w:rsidR="00C57B74" w:rsidRPr="00C57B74" w:rsidRDefault="00C57B74" w:rsidP="00C57B74">
      <w:pPr>
        <w:spacing w:after="0" w:line="240" w:lineRule="auto"/>
        <w:rPr>
          <w:rFonts w:ascii="Century Gothic" w:hAnsi="Century Gothic"/>
          <w:sz w:val="24"/>
        </w:rPr>
      </w:pPr>
      <w:proofErr w:type="spellStart"/>
      <w:r w:rsidRPr="00C57B74">
        <w:rPr>
          <w:rFonts w:ascii="Century Gothic" w:hAnsi="Century Gothic"/>
          <w:sz w:val="24"/>
        </w:rPr>
        <w:t>Batiquena</w:t>
      </w:r>
      <w:proofErr w:type="spellEnd"/>
      <w:r w:rsidRPr="00C57B74">
        <w:rPr>
          <w:rFonts w:ascii="Century Gothic" w:hAnsi="Century Gothic"/>
          <w:sz w:val="24"/>
        </w:rPr>
        <w:t xml:space="preserve"> García              </w:t>
      </w:r>
      <w:r>
        <w:rPr>
          <w:rFonts w:ascii="Century Gothic" w:hAnsi="Century Gothic"/>
          <w:sz w:val="24"/>
        </w:rPr>
        <w:t xml:space="preserve">                               </w:t>
      </w:r>
      <w:r w:rsidRPr="00C57B74">
        <w:rPr>
          <w:rFonts w:ascii="Century Gothic" w:hAnsi="Century Gothic"/>
          <w:sz w:val="24"/>
        </w:rPr>
        <w:t xml:space="preserve">Humberto Rice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Teresa García de Madero</w:t>
      </w:r>
      <w:r>
        <w:rPr>
          <w:rFonts w:ascii="Century Gothic" w:hAnsi="Century Gothic"/>
          <w:sz w:val="24"/>
        </w:rPr>
        <w:t xml:space="preserve">                               </w:t>
      </w:r>
      <w:r w:rsidRPr="00C57B74">
        <w:rPr>
          <w:rFonts w:ascii="Century Gothic" w:hAnsi="Century Gothic"/>
          <w:sz w:val="24"/>
        </w:rPr>
        <w:t xml:space="preserve">Oralia Rice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Juan Pablo Gómez Morín </w:t>
      </w:r>
      <w:r>
        <w:rPr>
          <w:rFonts w:ascii="Century Gothic" w:hAnsi="Century Gothic"/>
          <w:sz w:val="24"/>
        </w:rPr>
        <w:t xml:space="preserve">                               </w:t>
      </w:r>
      <w:r w:rsidRPr="00C57B74">
        <w:rPr>
          <w:rFonts w:ascii="Century Gothic" w:hAnsi="Century Gothic"/>
          <w:sz w:val="24"/>
        </w:rPr>
        <w:t xml:space="preserve">Juan Carlos Romero </w:t>
      </w:r>
      <w:proofErr w:type="spellStart"/>
      <w:r w:rsidRPr="00C57B74">
        <w:rPr>
          <w:rFonts w:ascii="Century Gothic" w:hAnsi="Century Gothic"/>
          <w:sz w:val="24"/>
        </w:rPr>
        <w:t>Hicks</w:t>
      </w:r>
      <w:proofErr w:type="spellEnd"/>
      <w:r w:rsidRPr="00C57B74">
        <w:rPr>
          <w:rFonts w:ascii="Century Gothic" w:hAnsi="Century Gothic"/>
          <w:sz w:val="24"/>
        </w:rPr>
        <w:t xml:space="preserve">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Manuel </w:t>
      </w:r>
      <w:proofErr w:type="spellStart"/>
      <w:r w:rsidRPr="00C57B74">
        <w:rPr>
          <w:rFonts w:ascii="Century Gothic" w:hAnsi="Century Gothic"/>
          <w:sz w:val="24"/>
        </w:rPr>
        <w:t>Goméz</w:t>
      </w:r>
      <w:proofErr w:type="spellEnd"/>
      <w:r w:rsidRPr="00C57B74">
        <w:rPr>
          <w:rFonts w:ascii="Century Gothic" w:hAnsi="Century Gothic"/>
          <w:sz w:val="24"/>
        </w:rPr>
        <w:t xml:space="preserve"> Morín                                       Ernesto </w:t>
      </w:r>
      <w:proofErr w:type="spellStart"/>
      <w:r w:rsidRPr="00C57B74">
        <w:rPr>
          <w:rFonts w:ascii="Century Gothic" w:hAnsi="Century Gothic"/>
          <w:sz w:val="24"/>
        </w:rPr>
        <w:t>Ruffo</w:t>
      </w:r>
      <w:proofErr w:type="spellEnd"/>
      <w:r w:rsidRPr="00C57B74">
        <w:rPr>
          <w:rFonts w:ascii="Century Gothic" w:hAnsi="Century Gothic"/>
          <w:sz w:val="24"/>
        </w:rPr>
        <w:t xml:space="preserve">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Alejandro González Alcoc</w:t>
      </w:r>
      <w:r>
        <w:rPr>
          <w:rFonts w:ascii="Century Gothic" w:hAnsi="Century Gothic"/>
          <w:sz w:val="24"/>
        </w:rPr>
        <w:t xml:space="preserve">er                            </w:t>
      </w:r>
      <w:r w:rsidRPr="00C57B74">
        <w:rPr>
          <w:rFonts w:ascii="Century Gothic" w:hAnsi="Century Gothic"/>
          <w:sz w:val="24"/>
        </w:rPr>
        <w:t xml:space="preserve">Rogelio Sada  </w:t>
      </w:r>
    </w:p>
    <w:p w:rsidR="00C57B74" w:rsidRPr="00C57B74" w:rsidRDefault="00C57B74" w:rsidP="00C57B74">
      <w:pPr>
        <w:spacing w:after="0" w:line="240" w:lineRule="auto"/>
        <w:rPr>
          <w:rFonts w:ascii="Century Gothic" w:hAnsi="Century Gothic"/>
          <w:sz w:val="24"/>
        </w:rPr>
      </w:pPr>
      <w:r w:rsidRPr="00C57B74">
        <w:rPr>
          <w:rFonts w:ascii="Century Gothic" w:hAnsi="Century Gothic"/>
          <w:sz w:val="24"/>
        </w:rPr>
        <w:t xml:space="preserve">Felipe González </w:t>
      </w:r>
      <w:proofErr w:type="spellStart"/>
      <w:r w:rsidRPr="00C57B74">
        <w:rPr>
          <w:rFonts w:ascii="Century Gothic" w:hAnsi="Century Gothic"/>
          <w:sz w:val="24"/>
        </w:rPr>
        <w:t>González</w:t>
      </w:r>
      <w:proofErr w:type="spellEnd"/>
      <w:r w:rsidRPr="00C57B74">
        <w:rPr>
          <w:rFonts w:ascii="Century Gothic" w:hAnsi="Century Gothic"/>
          <w:sz w:val="24"/>
        </w:rPr>
        <w:t xml:space="preserve">  </w:t>
      </w:r>
      <w:r>
        <w:rPr>
          <w:rFonts w:ascii="Century Gothic" w:hAnsi="Century Gothic"/>
          <w:sz w:val="24"/>
        </w:rPr>
        <w:t xml:space="preserve">                              </w:t>
      </w:r>
      <w:r w:rsidRPr="00C57B74">
        <w:rPr>
          <w:rFonts w:ascii="Century Gothic" w:hAnsi="Century Gothic"/>
          <w:sz w:val="24"/>
        </w:rPr>
        <w:t xml:space="preserve">Ernesto Saro </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Simón Guerrero  </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Elodia Gutiérrez</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Gabriela Gutiérrez</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Israel Hurtado</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Hugo </w:t>
      </w:r>
      <w:proofErr w:type="spellStart"/>
      <w:r w:rsidRPr="00C57B74">
        <w:rPr>
          <w:rFonts w:ascii="Century Gothic" w:hAnsi="Century Gothic"/>
          <w:sz w:val="24"/>
        </w:rPr>
        <w:t>Laviada</w:t>
      </w:r>
      <w:proofErr w:type="spellEnd"/>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Ignacio Loyola </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Fernando </w:t>
      </w:r>
      <w:proofErr w:type="spellStart"/>
      <w:r w:rsidRPr="00C57B74">
        <w:rPr>
          <w:rFonts w:ascii="Century Gothic" w:hAnsi="Century Gothic"/>
          <w:sz w:val="24"/>
        </w:rPr>
        <w:t>Margáin</w:t>
      </w:r>
      <w:proofErr w:type="spellEnd"/>
      <w:r w:rsidRPr="00C57B74">
        <w:rPr>
          <w:rFonts w:ascii="Century Gothic" w:hAnsi="Century Gothic"/>
          <w:sz w:val="24"/>
        </w:rPr>
        <w:t xml:space="preserve"> </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 Luis Felipe Bravo Mena</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Víctor Manuel Torres Herrera </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Alberto Miguel Martínez Mireles</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Susana Mendoza Morales</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Benjamín Gallegos</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Alfredo </w:t>
      </w:r>
      <w:r w:rsidRPr="00C57B74">
        <w:rPr>
          <w:rFonts w:ascii="Century Gothic" w:hAnsi="Century Gothic"/>
          <w:sz w:val="24"/>
        </w:rPr>
        <w:t>Reyes Velázquez</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Francisco Fraile </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Billy Herbert</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Ramón Corral</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Cecilia </w:t>
      </w:r>
      <w:proofErr w:type="spellStart"/>
      <w:r w:rsidRPr="00C57B74">
        <w:rPr>
          <w:rFonts w:ascii="Century Gothic" w:hAnsi="Century Gothic"/>
          <w:sz w:val="24"/>
        </w:rPr>
        <w:t>Laviada</w:t>
      </w:r>
      <w:proofErr w:type="spellEnd"/>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Gloria Ocampo</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Luz Argelia Paniagua</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Fortunato Álvarez</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José Ricardo Fernández </w:t>
      </w:r>
      <w:proofErr w:type="spellStart"/>
      <w:r w:rsidRPr="00C57B74">
        <w:rPr>
          <w:rFonts w:ascii="Century Gothic" w:hAnsi="Century Gothic"/>
          <w:sz w:val="24"/>
        </w:rPr>
        <w:t>Candia</w:t>
      </w:r>
      <w:proofErr w:type="spellEnd"/>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Luis Guillermo Villanueva</w:t>
      </w:r>
    </w:p>
    <w:p w:rsidR="00C57B74" w:rsidRPr="00C57B74" w:rsidRDefault="00C57B74" w:rsidP="00C57B74">
      <w:pPr>
        <w:spacing w:after="0" w:line="240" w:lineRule="auto"/>
        <w:jc w:val="both"/>
        <w:rPr>
          <w:rFonts w:ascii="Century Gothic" w:hAnsi="Century Gothic"/>
          <w:sz w:val="24"/>
        </w:rPr>
      </w:pPr>
      <w:r w:rsidRPr="00C57B74">
        <w:rPr>
          <w:rFonts w:ascii="Century Gothic" w:hAnsi="Century Gothic"/>
          <w:sz w:val="24"/>
        </w:rPr>
        <w:t>Felipe Preciado</w:t>
      </w:r>
    </w:p>
    <w:p w:rsidR="00EC02DB" w:rsidRDefault="00C57B74" w:rsidP="00C57B74">
      <w:pPr>
        <w:spacing w:after="0" w:line="240" w:lineRule="auto"/>
        <w:jc w:val="both"/>
        <w:rPr>
          <w:rFonts w:ascii="Century Gothic" w:hAnsi="Century Gothic"/>
          <w:sz w:val="24"/>
        </w:rPr>
      </w:pPr>
      <w:r w:rsidRPr="00C57B74">
        <w:rPr>
          <w:rFonts w:ascii="Century Gothic" w:hAnsi="Century Gothic"/>
          <w:sz w:val="24"/>
        </w:rPr>
        <w:t xml:space="preserve">Roberto </w:t>
      </w:r>
      <w:proofErr w:type="spellStart"/>
      <w:r w:rsidRPr="00C57B74">
        <w:rPr>
          <w:rFonts w:ascii="Century Gothic" w:hAnsi="Century Gothic"/>
          <w:sz w:val="24"/>
        </w:rPr>
        <w:t>Karam</w:t>
      </w:r>
      <w:proofErr w:type="spellEnd"/>
    </w:p>
    <w:p w:rsidR="00C57B74" w:rsidRDefault="00C57B74" w:rsidP="00082BD2">
      <w:pPr>
        <w:spacing w:after="0" w:line="240" w:lineRule="auto"/>
        <w:jc w:val="both"/>
        <w:rPr>
          <w:rFonts w:ascii="Century Gothic" w:hAnsi="Century Gothic"/>
          <w:sz w:val="24"/>
        </w:rPr>
        <w:sectPr w:rsidR="00C57B74" w:rsidSect="00C57B74">
          <w:type w:val="continuous"/>
          <w:pgSz w:w="12240" w:h="15840"/>
          <w:pgMar w:top="1417" w:right="1701" w:bottom="1417" w:left="1701" w:header="708" w:footer="708" w:gutter="0"/>
          <w:cols w:num="2" w:space="708"/>
          <w:docGrid w:linePitch="360"/>
        </w:sectPr>
      </w:pPr>
    </w:p>
    <w:p w:rsidR="00C315AF" w:rsidRDefault="00C315AF" w:rsidP="00082BD2">
      <w:pPr>
        <w:spacing w:after="0" w:line="240" w:lineRule="auto"/>
        <w:jc w:val="both"/>
        <w:rPr>
          <w:rFonts w:ascii="Century Gothic" w:hAnsi="Century Gothic"/>
          <w:sz w:val="24"/>
        </w:rPr>
      </w:pPr>
    </w:p>
    <w:p w:rsidR="002263C7" w:rsidRDefault="00C57B74" w:rsidP="00C57B74">
      <w:pPr>
        <w:spacing w:after="0" w:line="240" w:lineRule="auto"/>
        <w:jc w:val="center"/>
        <w:rPr>
          <w:rFonts w:ascii="Century Gothic" w:hAnsi="Century Gothic"/>
          <w:sz w:val="24"/>
        </w:rPr>
      </w:pPr>
      <w:r>
        <w:rPr>
          <w:rFonts w:ascii="Century Gothic" w:hAnsi="Century Gothic"/>
          <w:sz w:val="24"/>
        </w:rPr>
        <w:t>***</w:t>
      </w: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rsidSect="00C57B7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0897"/>
    <w:rsid w:val="004A4A54"/>
    <w:rsid w:val="005B4840"/>
    <w:rsid w:val="00663080"/>
    <w:rsid w:val="00847690"/>
    <w:rsid w:val="008F79E5"/>
    <w:rsid w:val="00977C89"/>
    <w:rsid w:val="009A45B0"/>
    <w:rsid w:val="00A20FD7"/>
    <w:rsid w:val="00B567A0"/>
    <w:rsid w:val="00C315AF"/>
    <w:rsid w:val="00C57B74"/>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EC15"/>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2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2018-06-06T17:45:00Z</dcterms:created>
  <dcterms:modified xsi:type="dcterms:W3CDTF">2018-06-06T17:45:00Z</dcterms:modified>
</cp:coreProperties>
</file>