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83F" w:rsidRPr="006C2F09" w:rsidRDefault="0039383F" w:rsidP="0039383F">
      <w:pPr>
        <w:pStyle w:val="Formatvorlage1"/>
        <w:jc w:val="center"/>
        <w:rPr>
          <w:b/>
          <w:sz w:val="32"/>
          <w:szCs w:val="32"/>
        </w:rPr>
      </w:pPr>
      <w:r>
        <w:rPr>
          <w:b/>
          <w:sz w:val="32"/>
          <w:szCs w:val="32"/>
        </w:rPr>
        <w:t xml:space="preserve">Impact </w:t>
      </w:r>
      <w:r w:rsidRPr="006C2F09">
        <w:rPr>
          <w:b/>
          <w:sz w:val="32"/>
          <w:szCs w:val="32"/>
        </w:rPr>
        <w:t>of multidimensional parameters on the area of applicability (AOA) for machine learning based classifications</w:t>
      </w:r>
    </w:p>
    <w:p w:rsidR="0039383F" w:rsidRPr="00CA04D3" w:rsidRDefault="0039383F" w:rsidP="0039383F">
      <w:pPr>
        <w:pStyle w:val="Formatvorlage1"/>
        <w:jc w:val="center"/>
      </w:pPr>
      <w:r>
        <w:t>The Impact of training design and predictor variables on the AOA</w:t>
      </w:r>
    </w:p>
    <w:p w:rsidR="0039383F" w:rsidRPr="00CA04D3" w:rsidRDefault="0039383F" w:rsidP="0039383F">
      <w:pPr>
        <w:pStyle w:val="Formatvorlage1"/>
        <w:jc w:val="center"/>
      </w:pPr>
    </w:p>
    <w:p w:rsidR="0039383F" w:rsidRPr="006C2F09" w:rsidRDefault="0039383F" w:rsidP="0039383F">
      <w:pPr>
        <w:pStyle w:val="Formatvorlage1"/>
        <w:jc w:val="center"/>
        <w:rPr>
          <w:sz w:val="32"/>
          <w:szCs w:val="32"/>
        </w:rPr>
      </w:pPr>
      <w:r w:rsidRPr="006C2F09">
        <w:rPr>
          <w:sz w:val="32"/>
          <w:szCs w:val="32"/>
        </w:rPr>
        <w:t xml:space="preserve">Andreas </w:t>
      </w:r>
      <w:proofErr w:type="spellStart"/>
      <w:r w:rsidRPr="006C2F09">
        <w:rPr>
          <w:sz w:val="32"/>
          <w:szCs w:val="32"/>
        </w:rPr>
        <w:t>Schönberg</w:t>
      </w:r>
      <w:proofErr w:type="spellEnd"/>
      <w:r w:rsidRPr="006C2F09">
        <w:rPr>
          <w:sz w:val="32"/>
          <w:szCs w:val="32"/>
        </w:rPr>
        <w:t xml:space="preserve"> B.Sc.</w:t>
      </w:r>
      <w:r w:rsidRPr="006C2F09">
        <w:rPr>
          <w:sz w:val="32"/>
          <w:szCs w:val="32"/>
          <w:vertAlign w:val="superscript"/>
        </w:rPr>
        <w:t>1</w:t>
      </w:r>
    </w:p>
    <w:p w:rsidR="0039383F" w:rsidRPr="00CA04D3" w:rsidRDefault="0039383F" w:rsidP="0039383F">
      <w:pPr>
        <w:pStyle w:val="Formatvorlage1"/>
        <w:jc w:val="center"/>
      </w:pPr>
      <w:r w:rsidRPr="00CA04D3">
        <w:rPr>
          <w:vertAlign w:val="superscript"/>
        </w:rPr>
        <w:t>1</w:t>
      </w:r>
      <w:r w:rsidRPr="00CA04D3">
        <w:t xml:space="preserve"> Master student at the department of Geography, </w:t>
      </w:r>
      <w:proofErr w:type="spellStart"/>
      <w:r w:rsidRPr="00CA04D3">
        <w:t>Philipps</w:t>
      </w:r>
      <w:proofErr w:type="spellEnd"/>
      <w:r w:rsidRPr="00CA04D3">
        <w:t xml:space="preserve"> University of Marburg, Germany</w:t>
      </w:r>
    </w:p>
    <w:p w:rsidR="0039383F" w:rsidRPr="006C2F09" w:rsidRDefault="0039383F" w:rsidP="0039383F">
      <w:pPr>
        <w:pStyle w:val="Listenabsatz"/>
        <w:spacing w:afterLines="120" w:line="240" w:lineRule="auto"/>
        <w:ind w:left="0" w:firstLine="0"/>
        <w:jc w:val="center"/>
        <w:rPr>
          <w:rFonts w:cstheme="minorHAnsi"/>
          <w:b/>
          <w:lang w:val="en-GB"/>
        </w:rPr>
      </w:pPr>
      <w:r w:rsidRPr="006C2F09">
        <w:rPr>
          <w:rFonts w:cstheme="minorHAnsi"/>
          <w:b/>
          <w:sz w:val="32"/>
          <w:szCs w:val="32"/>
          <w:u w:val="single"/>
          <w:lang w:val="en-GB"/>
        </w:rPr>
        <w:t>________________________________________________________</w:t>
      </w:r>
    </w:p>
    <w:p w:rsidR="0039383F" w:rsidRPr="00DE5BA4" w:rsidRDefault="0039383F" w:rsidP="0039383F">
      <w:pPr>
        <w:pStyle w:val="Formatvorlage1"/>
        <w:rPr>
          <w:b/>
          <w:u w:val="single"/>
        </w:rPr>
      </w:pPr>
      <w:r w:rsidRPr="00DE5BA4">
        <w:rPr>
          <w:b/>
          <w:u w:val="single"/>
        </w:rPr>
        <w:t>Abstract</w:t>
      </w:r>
    </w:p>
    <w:p w:rsidR="0039383F" w:rsidRPr="00CA04D3" w:rsidRDefault="0039383F" w:rsidP="0039383F">
      <w:pPr>
        <w:pStyle w:val="Formatvorlage1"/>
      </w:pPr>
      <w:bookmarkStart w:id="0" w:name="tw-target-text11"/>
      <w:bookmarkEnd w:id="0"/>
      <w:r w:rsidRPr="00CA04D3">
        <w:t xml:space="preserve">Machine learning algorithms have become commonly used in spatial predictions. A major problem with the results of those approaches is the estimation of the performance outside the training areas. Cross validated model accuracy values could easily lead to overoptimistic results. While target-orientated approaches can help to gain more realistic performance values one major problem still is the estimation of the applicability for unknown space. The Area of applicability (AOA) approach developed by </w:t>
      </w:r>
      <w:r w:rsidRPr="005545FC">
        <w:rPr>
          <w:smallCaps/>
        </w:rPr>
        <w:t xml:space="preserve">Meyer &amp; </w:t>
      </w:r>
      <w:proofErr w:type="spellStart"/>
      <w:r w:rsidRPr="005545FC">
        <w:rPr>
          <w:smallCaps/>
        </w:rPr>
        <w:t>Pebesma</w:t>
      </w:r>
      <w:proofErr w:type="spellEnd"/>
      <w:r w:rsidRPr="00CA04D3">
        <w:t xml:space="preserve"> (2020) can be used to test the applicability of a model for an area of interest. It is based on the relationship of the predictor values in each cell compared to those used in the training. Therefore the AOA of a model is highly depending on the used data. I will test the impact different</w:t>
      </w:r>
      <w:r>
        <w:t xml:space="preserve"> </w:t>
      </w:r>
      <w:proofErr w:type="spellStart"/>
      <w:r>
        <w:t>traiing</w:t>
      </w:r>
      <w:proofErr w:type="spellEnd"/>
      <w:r>
        <w:t xml:space="preserve"> designs and the use of</w:t>
      </w:r>
      <w:r w:rsidRPr="00CA04D3">
        <w:t xml:space="preserve"> artificially layer (spectral indices and filter) </w:t>
      </w:r>
      <w:r>
        <w:t>on the resulting predictions and the AOA</w:t>
      </w:r>
      <w:r w:rsidRPr="00CA04D3">
        <w:t xml:space="preserve">. The aim of this study is to </w:t>
      </w:r>
      <w:r>
        <w:t>investigate the importance of the accuracy of the set training areas for small scale classifications on high resolution RGB images and the use of artificially layers compared to RGB bands only.</w:t>
      </w:r>
    </w:p>
    <w:p w:rsidR="0039383F" w:rsidRPr="00CA04D3" w:rsidRDefault="0039383F" w:rsidP="0039383F">
      <w:pPr>
        <w:pStyle w:val="Formatvorlage1"/>
        <w:rPr>
          <w:lang w:val="en-GB"/>
        </w:rPr>
      </w:pPr>
      <w:bookmarkStart w:id="1" w:name="tw-target-text1"/>
      <w:bookmarkEnd w:id="1"/>
      <w:r w:rsidRPr="00CA04D3">
        <w:rPr>
          <w:b/>
          <w:u w:val="single"/>
        </w:rPr>
        <w:t>Keywords:</w:t>
      </w:r>
      <w:r w:rsidRPr="00CA04D3">
        <w:t xml:space="preserve">  Area of applicability (AOA), machine learning, random forest, remote sensing, spatial mapping, spatial filter, spectral indices.</w:t>
      </w:r>
    </w:p>
    <w:p w:rsidR="0039383F" w:rsidRDefault="0039383F" w:rsidP="0039383F">
      <w:pPr>
        <w:spacing w:afterLines="120" w:line="240" w:lineRule="auto"/>
        <w:jc w:val="both"/>
        <w:rPr>
          <w:rFonts w:cstheme="minorHAnsi"/>
          <w:b/>
          <w:sz w:val="32"/>
          <w:szCs w:val="32"/>
          <w:u w:val="single"/>
          <w:lang w:val="en-GB"/>
        </w:rPr>
      </w:pPr>
      <w:r w:rsidRPr="00D0154C">
        <w:rPr>
          <w:rFonts w:cstheme="minorHAnsi"/>
          <w:b/>
          <w:sz w:val="32"/>
          <w:szCs w:val="32"/>
          <w:u w:val="single"/>
          <w:lang w:val="en-GB"/>
        </w:rPr>
        <w:t>________________________________________________________</w:t>
      </w:r>
    </w:p>
    <w:p w:rsidR="0039383F" w:rsidRPr="00DE5BA4" w:rsidRDefault="0039383F" w:rsidP="0039383F">
      <w:pPr>
        <w:pStyle w:val="Formatvorlage1"/>
        <w:rPr>
          <w:b/>
          <w:sz w:val="32"/>
          <w:szCs w:val="32"/>
          <w:u w:val="single"/>
        </w:rPr>
      </w:pPr>
      <w:r w:rsidRPr="00DE5BA4">
        <w:rPr>
          <w:b/>
          <w:sz w:val="32"/>
          <w:szCs w:val="32"/>
          <w:u w:val="single"/>
        </w:rPr>
        <w:t>1. Introduction</w:t>
      </w:r>
    </w:p>
    <w:p w:rsidR="0039383F" w:rsidRDefault="0039383F" w:rsidP="0039383F">
      <w:pPr>
        <w:pStyle w:val="Formatvorlage1"/>
      </w:pPr>
      <w:r w:rsidRPr="00CA04D3">
        <w:t>Spatial predictions based on machine learning approaches recently have become a buzz word in remote sensing science (</w:t>
      </w:r>
      <w:r w:rsidRPr="005545FC">
        <w:rPr>
          <w:smallCaps/>
        </w:rPr>
        <w:t>Fox et al</w:t>
      </w:r>
      <w:r w:rsidRPr="00CA04D3">
        <w:t xml:space="preserve"> 2017; </w:t>
      </w:r>
      <w:r w:rsidRPr="005545FC">
        <w:rPr>
          <w:smallCaps/>
        </w:rPr>
        <w:t>Meyer et al</w:t>
      </w:r>
      <w:r w:rsidRPr="00CA04D3">
        <w:t xml:space="preserve"> 2016; </w:t>
      </w:r>
      <w:r w:rsidRPr="005545FC">
        <w:rPr>
          <w:smallCaps/>
        </w:rPr>
        <w:t>Cutler et al</w:t>
      </w:r>
      <w:r>
        <w:t xml:space="preserve"> 2007)</w:t>
      </w:r>
      <w:r w:rsidRPr="00CA04D3">
        <w:t xml:space="preserve">. In spatial classifications for example models can be trained from small training areas or even single pixel to predict the classes for much greater areas of interest (AOI). </w:t>
      </w:r>
      <w:bookmarkStart w:id="2" w:name="baff11"/>
      <w:bookmarkEnd w:id="2"/>
      <w:r>
        <w:t>A</w:t>
      </w:r>
      <w:r w:rsidRPr="00CA04D3">
        <w:t xml:space="preserve"> common used algorithm is Random Forest (</w:t>
      </w:r>
      <w:proofErr w:type="spellStart"/>
      <w:r w:rsidRPr="005545FC">
        <w:rPr>
          <w:smallCaps/>
        </w:rPr>
        <w:t>Breiman</w:t>
      </w:r>
      <w:proofErr w:type="spellEnd"/>
      <w:r w:rsidRPr="00CA04D3">
        <w:t xml:space="preserve"> 2001) which is known for relatively high stability and</w:t>
      </w:r>
      <w:r>
        <w:t xml:space="preserve"> robustness</w:t>
      </w:r>
      <w:r w:rsidRPr="00CA04D3">
        <w:t>. Random forest is a non-parametric ensemble approach and suffers</w:t>
      </w:r>
      <w:r w:rsidRPr="00CA04D3">
        <w:rPr>
          <w:color w:val="000000"/>
        </w:rPr>
        <w:t xml:space="preserve"> a </w:t>
      </w:r>
      <w:r w:rsidRPr="00CA04D3">
        <w:t>direct quantification of prediction error (</w:t>
      </w:r>
      <w:proofErr w:type="spellStart"/>
      <w:r w:rsidRPr="005545FC">
        <w:rPr>
          <w:smallCaps/>
          <w:color w:val="000000"/>
        </w:rPr>
        <w:t>Coulston</w:t>
      </w:r>
      <w:proofErr w:type="spellEnd"/>
      <w:r w:rsidRPr="005545FC">
        <w:rPr>
          <w:smallCaps/>
          <w:color w:val="000000"/>
        </w:rPr>
        <w:t xml:space="preserve"> et al</w:t>
      </w:r>
      <w:r w:rsidRPr="00CA04D3">
        <w:rPr>
          <w:color w:val="000000"/>
        </w:rPr>
        <w:t xml:space="preserve"> 2016).</w:t>
      </w:r>
      <w:r>
        <w:rPr>
          <w:color w:val="000000"/>
        </w:rPr>
        <w:t xml:space="preserve"> A popular </w:t>
      </w:r>
      <w:r w:rsidRPr="001F7495">
        <w:t>way for estimating the performance of a model</w:t>
      </w:r>
      <w:r>
        <w:t xml:space="preserve"> is </w:t>
      </w:r>
      <w:r w:rsidRPr="001F7495">
        <w:t>the k-fold cross validation (CV)</w:t>
      </w:r>
      <w:r>
        <w:t xml:space="preserve"> approach </w:t>
      </w:r>
      <w:r w:rsidRPr="001F7495">
        <w:rPr>
          <w:lang w:val="en-GB"/>
        </w:rPr>
        <w:t>(</w:t>
      </w:r>
      <w:r w:rsidRPr="001F7495">
        <w:rPr>
          <w:smallCaps/>
          <w:lang w:val="en-GB"/>
        </w:rPr>
        <w:t>Kuhn &amp; Johnson</w:t>
      </w:r>
      <w:r w:rsidRPr="001F7495">
        <w:rPr>
          <w:lang w:val="en-GB"/>
        </w:rPr>
        <w:t xml:space="preserve"> 2013)</w:t>
      </w:r>
      <w:r>
        <w:rPr>
          <w:lang w:val="en-GB"/>
        </w:rPr>
        <w:t xml:space="preserve"> </w:t>
      </w:r>
      <w:r w:rsidRPr="001F7495">
        <w:t>but could lead to overoptimistic results in spatial predictions (</w:t>
      </w:r>
      <w:r w:rsidRPr="001F7495">
        <w:rPr>
          <w:smallCaps/>
        </w:rPr>
        <w:t>Meyer et al</w:t>
      </w:r>
      <w:r w:rsidRPr="001F7495">
        <w:t xml:space="preserve"> 2016)</w:t>
      </w:r>
      <w:bookmarkStart w:id="3" w:name="tw-target-text2"/>
      <w:bookmarkEnd w:id="3"/>
      <w:r w:rsidRPr="001F7495">
        <w:t>. The Leave location out cross validation (LLOCV) approach (</w:t>
      </w:r>
      <w:r w:rsidRPr="001F7495">
        <w:rPr>
          <w:smallCaps/>
        </w:rPr>
        <w:t>Meyer et al</w:t>
      </w:r>
      <w:r w:rsidRPr="001F7495">
        <w:t xml:space="preserve"> 2016) helps to improve the estimation of model performance by </w:t>
      </w:r>
      <w:r w:rsidRPr="009C5288">
        <w:t>leaving out data based on locations instead of random pixels. See</w:t>
      </w:r>
      <w:r w:rsidRPr="009C5288">
        <w:rPr>
          <w:smallCaps/>
        </w:rPr>
        <w:t xml:space="preserve"> Meyer et al </w:t>
      </w:r>
      <w:r w:rsidRPr="009C5288">
        <w:t xml:space="preserve">(2016) for more detailed description for target-orientated validation strategies. </w:t>
      </w:r>
    </w:p>
    <w:p w:rsidR="0039383F" w:rsidRDefault="0039383F" w:rsidP="0039383F">
      <w:pPr>
        <w:pStyle w:val="Formatvorlage1"/>
        <w:rPr>
          <w:smallCaps/>
        </w:rPr>
      </w:pPr>
      <w:r w:rsidRPr="009C5288">
        <w:lastRenderedPageBreak/>
        <w:t xml:space="preserve">Even with high performance models using the LLOCV the prediction could be </w:t>
      </w:r>
      <w:r>
        <w:t>less useful</w:t>
      </w:r>
      <w:r w:rsidRPr="009C5288">
        <w:t xml:space="preserve"> due to other relations of the data outside the training areas</w:t>
      </w:r>
      <w:r>
        <w:t xml:space="preserve">. The area of applicability approach developed by </w:t>
      </w:r>
      <w:r w:rsidRPr="005545FC">
        <w:rPr>
          <w:smallCaps/>
        </w:rPr>
        <w:t xml:space="preserve">Meyer &amp; </w:t>
      </w:r>
      <w:proofErr w:type="spellStart"/>
      <w:r w:rsidRPr="005545FC">
        <w:rPr>
          <w:smallCaps/>
        </w:rPr>
        <w:t>Pebesma</w:t>
      </w:r>
      <w:proofErr w:type="spellEnd"/>
      <w:r w:rsidRPr="00CA04D3">
        <w:t xml:space="preserve"> (2020)</w:t>
      </w:r>
      <w:r>
        <w:t xml:space="preserve"> provides a way to estimate the spatial applicability of the prediction for </w:t>
      </w:r>
      <w:proofErr w:type="spellStart"/>
      <w:r>
        <w:t>unkown</w:t>
      </w:r>
      <w:proofErr w:type="spellEnd"/>
      <w:r>
        <w:t xml:space="preserve"> space by comparing the </w:t>
      </w:r>
      <w:proofErr w:type="spellStart"/>
      <w:r>
        <w:t>euclidian</w:t>
      </w:r>
      <w:proofErr w:type="spellEnd"/>
      <w:r>
        <w:t xml:space="preserve"> distances of the predictor in each cell with those used for the training. For a detailed description of the AOA approach see </w:t>
      </w:r>
      <w:r w:rsidRPr="005545FC">
        <w:rPr>
          <w:smallCaps/>
        </w:rPr>
        <w:t xml:space="preserve">Meyer &amp; </w:t>
      </w:r>
      <w:proofErr w:type="spellStart"/>
      <w:r w:rsidRPr="005545FC">
        <w:rPr>
          <w:smallCaps/>
        </w:rPr>
        <w:t>Pebesma</w:t>
      </w:r>
      <w:proofErr w:type="spellEnd"/>
      <w:r>
        <w:t xml:space="preserve"> (2020). </w:t>
      </w:r>
      <w:r w:rsidRPr="009C5288">
        <w:t xml:space="preserve">The AOA therefore highly depends on the data and the relation of its dimensions. </w:t>
      </w:r>
      <w:r>
        <w:t xml:space="preserve">Especially for low spectral resolution data sources like RGB images </w:t>
      </w:r>
      <w:r w:rsidRPr="009C5288">
        <w:t>the performance of the model</w:t>
      </w:r>
      <w:r>
        <w:t xml:space="preserve"> can be increased</w:t>
      </w:r>
      <w:r w:rsidRPr="009C5288">
        <w:t xml:space="preserve"> by giving the algorithm more value information </w:t>
      </w:r>
      <w:r>
        <w:t xml:space="preserve">due to data processing </w:t>
      </w:r>
      <w:r w:rsidRPr="009C5288">
        <w:t>(</w:t>
      </w:r>
      <w:r w:rsidRPr="009C5288">
        <w:rPr>
          <w:smallCaps/>
        </w:rPr>
        <w:t>Hunt et al</w:t>
      </w:r>
      <w:r w:rsidRPr="009C5288">
        <w:t xml:space="preserve"> 2005; </w:t>
      </w:r>
      <w:r w:rsidRPr="009C5288">
        <w:rPr>
          <w:smallCaps/>
        </w:rPr>
        <w:t>Meyer et al</w:t>
      </w:r>
      <w:r w:rsidRPr="009C5288">
        <w:t xml:space="preserve"> 2019). There are several</w:t>
      </w:r>
      <w:r>
        <w:t xml:space="preserve"> strategies to generate Raster S</w:t>
      </w:r>
      <w:r w:rsidRPr="009C5288">
        <w:t>tacks containing additional information like the computation of artificially</w:t>
      </w:r>
      <w:r w:rsidRPr="001F7495">
        <w:t xml:space="preserve"> layers like filter and indices (</w:t>
      </w:r>
      <w:r w:rsidRPr="001F7495">
        <w:rPr>
          <w:smallCaps/>
        </w:rPr>
        <w:t xml:space="preserve">Hunt et al </w:t>
      </w:r>
      <w:r w:rsidRPr="001F7495">
        <w:t xml:space="preserve">2005; </w:t>
      </w:r>
      <w:r w:rsidRPr="001F7495">
        <w:rPr>
          <w:smallCaps/>
        </w:rPr>
        <w:t xml:space="preserve">Meyer et al </w:t>
      </w:r>
      <w:r w:rsidRPr="001F7495">
        <w:t xml:space="preserve">2019; </w:t>
      </w:r>
      <w:proofErr w:type="spellStart"/>
      <w:r w:rsidRPr="001F7495">
        <w:rPr>
          <w:smallCaps/>
        </w:rPr>
        <w:t>Fierens</w:t>
      </w:r>
      <w:proofErr w:type="spellEnd"/>
      <w:r w:rsidRPr="001F7495">
        <w:rPr>
          <w:smallCaps/>
        </w:rPr>
        <w:t xml:space="preserve"> &amp; Rosin</w:t>
      </w:r>
      <w:r w:rsidRPr="001F7495">
        <w:t xml:space="preserve"> 1994) and principal component analysis (PCA) (</w:t>
      </w:r>
      <w:proofErr w:type="spellStart"/>
      <w:r w:rsidRPr="001F7495">
        <w:rPr>
          <w:smallCaps/>
        </w:rPr>
        <w:t>Estornell</w:t>
      </w:r>
      <w:proofErr w:type="spellEnd"/>
      <w:r w:rsidRPr="001F7495">
        <w:rPr>
          <w:smallCaps/>
        </w:rPr>
        <w:t xml:space="preserve"> et al</w:t>
      </w:r>
      <w:r w:rsidRPr="001F7495">
        <w:t xml:space="preserve"> 2013).</w:t>
      </w:r>
      <w:r>
        <w:t xml:space="preserve"> M</w:t>
      </w:r>
      <w:r w:rsidRPr="00CA04D3">
        <w:t>achine learning algorithms</w:t>
      </w:r>
      <w:r>
        <w:t xml:space="preserve"> in general</w:t>
      </w:r>
      <w:r w:rsidRPr="00CA04D3">
        <w:t xml:space="preserve"> tend to </w:t>
      </w:r>
      <w:r>
        <w:t xml:space="preserve">be </w:t>
      </w:r>
      <w:r w:rsidRPr="00CA04D3">
        <w:t>sensibility to over-fitting due to over-sized data sets, high correlating data or layer which contains continuous data (like coordinates)</w:t>
      </w:r>
      <w:r>
        <w:t xml:space="preserve"> </w:t>
      </w:r>
      <w:r w:rsidRPr="00CA04D3">
        <w:t>(</w:t>
      </w:r>
      <w:r w:rsidRPr="005545FC">
        <w:rPr>
          <w:smallCaps/>
        </w:rPr>
        <w:t>Meyer et al</w:t>
      </w:r>
      <w:r w:rsidRPr="00CA04D3">
        <w:t xml:space="preserve"> 2016).</w:t>
      </w:r>
      <w:r>
        <w:t xml:space="preserve"> So a dimensional reduction is highly recommended. A </w:t>
      </w:r>
      <w:r w:rsidRPr="00CA04D3">
        <w:t>forward feature selection (FFS) (</w:t>
      </w:r>
      <w:r w:rsidRPr="005545FC">
        <w:rPr>
          <w:smallCaps/>
        </w:rPr>
        <w:t>Meyer et al</w:t>
      </w:r>
      <w:r w:rsidRPr="00CA04D3">
        <w:t xml:space="preserve"> 2019) can be used to determine the best fitting layers </w:t>
      </w:r>
      <w:r>
        <w:t xml:space="preserve">but although can result in long processing times. </w:t>
      </w:r>
      <w:r w:rsidRPr="00CA04D3">
        <w:t>Further the design of the training area will have an impact on the results (</w:t>
      </w:r>
      <w:r w:rsidRPr="005545FC">
        <w:rPr>
          <w:smallCaps/>
        </w:rPr>
        <w:t>Zhao et al</w:t>
      </w:r>
      <w:r w:rsidRPr="00CA04D3">
        <w:t xml:space="preserve"> 2020; </w:t>
      </w:r>
      <w:r w:rsidRPr="005545FC">
        <w:rPr>
          <w:smallCaps/>
        </w:rPr>
        <w:t xml:space="preserve">Jin et al </w:t>
      </w:r>
      <w:r>
        <w:t>2014). Common workflows for classification approaches like</w:t>
      </w:r>
      <w:r w:rsidRPr="001617A0">
        <w:rPr>
          <w:smallCaps/>
        </w:rPr>
        <w:t xml:space="preserve"> </w:t>
      </w:r>
      <w:r w:rsidRPr="005545FC">
        <w:rPr>
          <w:smallCaps/>
        </w:rPr>
        <w:t>Meyer et al</w:t>
      </w:r>
      <w:r>
        <w:rPr>
          <w:smallCaps/>
        </w:rPr>
        <w:t xml:space="preserve"> (</w:t>
      </w:r>
      <w:r w:rsidRPr="00CA04D3">
        <w:t>2019)</w:t>
      </w:r>
      <w:r>
        <w:t xml:space="preserve"> are used on great scales. High resolution images especially on small scales could be more sensitive to subjective setting of training areas…</w:t>
      </w:r>
    </w:p>
    <w:p w:rsidR="0039383F" w:rsidRDefault="0039383F" w:rsidP="0039383F">
      <w:pPr>
        <w:pStyle w:val="Formatvorlage1"/>
      </w:pPr>
      <w:r>
        <w:t xml:space="preserve"> I this study I will test the impact of the training design on the prediction and AOA for classifications on high resolution RGB images at the upper alpine tree line. Those areas typically are represented by small trees surrounded by grass and open soil. With the high resolution small stones can be detected </w:t>
      </w:r>
      <w:proofErr w:type="gramStart"/>
      <w:r>
        <w:t>laying</w:t>
      </w:r>
      <w:proofErr w:type="gramEnd"/>
      <w:r>
        <w:t xml:space="preserve"> within the grass areas as well as small spots of grass on rocky areas.  I hypothesize that increasing sizes of training areas will result in decreasing performances for the predictions. Greater training areas would tend to represent more than one class. With the AOA highly depending on the values and its distribution I assume that more data could further result in lesser AOA. Therefore I hypothesizes that increasing sizes for the training areas lead to decreasing AOA. Furthermore it could be difficult to set training areas accurate enough on small scale entities in high resolution images. Therefore I will test the sensitivity of the workflow by using two different sets of training data. Besides the original RGB data I will compute a Raster Stack of several artificially layers to compare the performance and processing time. The Raster Stack will include spatial filter, spectral indices and PCA. For dimensional reduction I will drop highly correlation layers and use a FFS to select the best fitting layers. I assume that the performance will be higher compared to the use of only RGB bands but would take more time to proceed. To validate the results I will use tree different study sites with two sets of training areas with several different sizes.</w:t>
      </w:r>
    </w:p>
    <w:p w:rsidR="0039383F" w:rsidRPr="006C2F09" w:rsidRDefault="0039383F" w:rsidP="0039383F">
      <w:pPr>
        <w:pStyle w:val="Formatvorlage1"/>
        <w:rPr>
          <w:b/>
          <w:sz w:val="32"/>
          <w:szCs w:val="32"/>
          <w:u w:val="single"/>
        </w:rPr>
      </w:pPr>
      <w:r>
        <w:rPr>
          <w:b/>
          <w:sz w:val="32"/>
          <w:szCs w:val="32"/>
          <w:u w:val="single"/>
        </w:rPr>
        <w:t>2</w:t>
      </w:r>
      <w:r w:rsidRPr="006C2F09">
        <w:rPr>
          <w:b/>
          <w:sz w:val="32"/>
          <w:szCs w:val="32"/>
          <w:u w:val="single"/>
        </w:rPr>
        <w:t>. Data and Methods</w:t>
      </w:r>
    </w:p>
    <w:p w:rsidR="0039383F" w:rsidRPr="007104D4" w:rsidRDefault="0039383F" w:rsidP="0039383F">
      <w:pPr>
        <w:spacing w:before="100" w:beforeAutospacing="1" w:after="0" w:line="240" w:lineRule="auto"/>
        <w:jc w:val="both"/>
        <w:rPr>
          <w:rFonts w:eastAsia="Times New Roman" w:cstheme="minorHAnsi"/>
          <w:sz w:val="24"/>
          <w:szCs w:val="24"/>
          <w:lang w:val="en-GB" w:eastAsia="de-DE"/>
        </w:rPr>
      </w:pPr>
      <w:bookmarkStart w:id="4" w:name="rstudio_console_output2"/>
      <w:bookmarkEnd w:id="4"/>
      <w:r w:rsidRPr="00782938">
        <w:rPr>
          <w:rFonts w:eastAsia="Times New Roman" w:cstheme="minorHAnsi"/>
          <w:noProof/>
          <w:sz w:val="24"/>
          <w:szCs w:val="24"/>
          <w:lang w:val="en-GB" w:eastAsia="de-DE"/>
        </w:rPr>
        <w:t>Fo</w:t>
      </w:r>
      <w:r>
        <w:rPr>
          <w:rFonts w:eastAsia="Times New Roman" w:cstheme="minorHAnsi"/>
          <w:noProof/>
          <w:sz w:val="24"/>
          <w:szCs w:val="24"/>
          <w:lang w:val="en-GB" w:eastAsia="de-DE"/>
        </w:rPr>
        <w:t>r this study I will use three high resolution RGB images from a Study area located at the upper apline treeline. I will use two diffenret sets of training points</w:t>
      </w:r>
      <w:r>
        <w:rPr>
          <w:rFonts w:eastAsia="Times New Roman" w:cstheme="minorHAnsi"/>
          <w:sz w:val="24"/>
          <w:szCs w:val="24"/>
          <w:lang w:val="en-GB" w:eastAsia="de-DE"/>
        </w:rPr>
        <w:t xml:space="preserve"> and generate increasing sizes of training areas. For the models I will use RGB bands as predictor variables as well as a Raster Stack containing artificially layer. </w:t>
      </w:r>
      <w:r w:rsidRPr="009313BB">
        <w:rPr>
          <w:rFonts w:eastAsia="Times New Roman" w:cstheme="minorHAnsi"/>
          <w:sz w:val="24"/>
          <w:szCs w:val="24"/>
          <w:lang w:val="en-GB" w:eastAsia="de-DE"/>
        </w:rPr>
        <w:t>The data processing and modelling is performed in R version 4.0.4 (</w:t>
      </w:r>
      <w:r w:rsidRPr="005545FC">
        <w:rPr>
          <w:rFonts w:eastAsia="Times New Roman" w:cstheme="minorHAnsi"/>
          <w:smallCaps/>
          <w:sz w:val="24"/>
          <w:szCs w:val="24"/>
          <w:lang w:val="en-GB" w:eastAsia="de-DE"/>
        </w:rPr>
        <w:t>R Core Team</w:t>
      </w:r>
      <w:r w:rsidRPr="009313BB">
        <w:rPr>
          <w:rFonts w:eastAsia="Times New Roman" w:cstheme="minorHAnsi"/>
          <w:sz w:val="24"/>
          <w:szCs w:val="24"/>
          <w:lang w:val="en-GB" w:eastAsia="de-DE"/>
        </w:rPr>
        <w:t xml:space="preserve"> 2020). The used Image</w:t>
      </w:r>
      <w:r>
        <w:rPr>
          <w:rFonts w:eastAsia="Times New Roman" w:cstheme="minorHAnsi"/>
          <w:sz w:val="24"/>
          <w:szCs w:val="24"/>
          <w:lang w:val="en-GB" w:eastAsia="de-DE"/>
        </w:rPr>
        <w:t>, Training Point Layer and</w:t>
      </w:r>
      <w:r w:rsidRPr="009313BB">
        <w:rPr>
          <w:rFonts w:eastAsia="Times New Roman" w:cstheme="minorHAnsi"/>
          <w:sz w:val="24"/>
          <w:szCs w:val="24"/>
          <w:lang w:val="en-GB" w:eastAsia="de-DE"/>
        </w:rPr>
        <w:t xml:space="preserve"> R-Scripts</w:t>
      </w:r>
      <w:r>
        <w:rPr>
          <w:rFonts w:eastAsia="Times New Roman" w:cstheme="minorHAnsi"/>
          <w:sz w:val="24"/>
          <w:szCs w:val="24"/>
          <w:lang w:val="en-GB" w:eastAsia="de-DE"/>
        </w:rPr>
        <w:t xml:space="preserve"> </w:t>
      </w:r>
      <w:r w:rsidRPr="009313BB">
        <w:rPr>
          <w:rFonts w:eastAsia="Times New Roman" w:cstheme="minorHAnsi"/>
          <w:sz w:val="24"/>
          <w:szCs w:val="24"/>
          <w:lang w:val="en-GB" w:eastAsia="de-DE"/>
        </w:rPr>
        <w:t xml:space="preserve">can be retrieved from </w:t>
      </w:r>
      <w:hyperlink r:id="rId4" w:history="1">
        <w:r w:rsidRPr="00127FE2">
          <w:rPr>
            <w:rStyle w:val="Hyperlink"/>
            <w:rFonts w:eastAsia="Times New Roman" w:cstheme="minorHAnsi"/>
            <w:sz w:val="24"/>
            <w:szCs w:val="24"/>
            <w:lang w:val="en-GB" w:eastAsia="de-DE"/>
          </w:rPr>
          <w:t>https://github.com/SchoenbergA/AOA-Impact</w:t>
        </w:r>
      </w:hyperlink>
      <w:r>
        <w:rPr>
          <w:rFonts w:eastAsia="Times New Roman" w:cstheme="minorHAnsi"/>
          <w:sz w:val="24"/>
          <w:szCs w:val="24"/>
          <w:lang w:val="en-GB" w:eastAsia="de-DE"/>
        </w:rPr>
        <w:t>.</w:t>
      </w:r>
    </w:p>
    <w:p w:rsidR="0039383F" w:rsidRPr="001F7495" w:rsidRDefault="0039383F" w:rsidP="0039383F">
      <w:pPr>
        <w:spacing w:before="100" w:beforeAutospacing="1" w:after="0" w:line="240" w:lineRule="auto"/>
        <w:rPr>
          <w:rFonts w:eastAsia="Times New Roman" w:cstheme="minorHAnsi"/>
          <w:bCs/>
          <w:sz w:val="32"/>
          <w:szCs w:val="32"/>
          <w:u w:val="single"/>
          <w:lang w:val="en-US" w:eastAsia="de-DE"/>
        </w:rPr>
      </w:pPr>
      <w:r>
        <w:rPr>
          <w:rFonts w:eastAsia="Times New Roman" w:cstheme="minorHAnsi"/>
          <w:bCs/>
          <w:sz w:val="32"/>
          <w:szCs w:val="32"/>
          <w:u w:val="single"/>
          <w:lang w:val="en-US" w:eastAsia="de-DE"/>
        </w:rPr>
        <w:lastRenderedPageBreak/>
        <w:t>2</w:t>
      </w:r>
      <w:r w:rsidRPr="001F7495">
        <w:rPr>
          <w:rFonts w:eastAsia="Times New Roman" w:cstheme="minorHAnsi"/>
          <w:bCs/>
          <w:sz w:val="32"/>
          <w:szCs w:val="32"/>
          <w:u w:val="single"/>
          <w:lang w:val="en-US" w:eastAsia="de-DE"/>
        </w:rPr>
        <w:t>.1 Study Area and Training Design</w:t>
      </w:r>
    </w:p>
    <w:p w:rsidR="0039383F" w:rsidRPr="009313BB" w:rsidRDefault="0039383F" w:rsidP="0039383F">
      <w:pPr>
        <w:spacing w:before="100" w:beforeAutospacing="1" w:after="0" w:line="240" w:lineRule="auto"/>
        <w:jc w:val="both"/>
        <w:rPr>
          <w:rFonts w:eastAsia="Times New Roman" w:cstheme="minorHAnsi"/>
          <w:sz w:val="24"/>
          <w:szCs w:val="24"/>
          <w:lang w:val="en-US" w:eastAsia="de-DE"/>
        </w:rPr>
      </w:pPr>
      <w:r>
        <w:rPr>
          <w:rFonts w:eastAsia="Times New Roman" w:cstheme="minorHAnsi"/>
          <w:sz w:val="24"/>
          <w:szCs w:val="24"/>
          <w:lang w:val="en-US" w:eastAsia="de-DE"/>
        </w:rPr>
        <w:t xml:space="preserve">To investigate </w:t>
      </w:r>
      <w:proofErr w:type="gramStart"/>
      <w:r>
        <w:rPr>
          <w:rFonts w:eastAsia="Times New Roman" w:cstheme="minorHAnsi"/>
          <w:sz w:val="24"/>
          <w:szCs w:val="24"/>
          <w:lang w:val="en-US" w:eastAsia="de-DE"/>
        </w:rPr>
        <w:t>my hypothesizes</w:t>
      </w:r>
      <w:proofErr w:type="gramEnd"/>
      <w:r>
        <w:rPr>
          <w:rFonts w:eastAsia="Times New Roman" w:cstheme="minorHAnsi"/>
          <w:sz w:val="24"/>
          <w:szCs w:val="24"/>
          <w:lang w:val="en-US" w:eastAsia="de-DE"/>
        </w:rPr>
        <w:t xml:space="preserve"> I will use a high resolution RGB aerial image with 0.15 meter resolution of an upper </w:t>
      </w:r>
      <w:proofErr w:type="spellStart"/>
      <w:r>
        <w:rPr>
          <w:rFonts w:eastAsia="Times New Roman" w:cstheme="minorHAnsi"/>
          <w:sz w:val="24"/>
          <w:szCs w:val="24"/>
          <w:lang w:val="en-US" w:eastAsia="de-DE"/>
        </w:rPr>
        <w:t>treeline</w:t>
      </w:r>
      <w:proofErr w:type="spellEnd"/>
      <w:r>
        <w:rPr>
          <w:rFonts w:eastAsia="Times New Roman" w:cstheme="minorHAnsi"/>
          <w:sz w:val="24"/>
          <w:szCs w:val="24"/>
          <w:lang w:val="en-US" w:eastAsia="de-DE"/>
        </w:rPr>
        <w:t xml:space="preserve"> (Fig X). The study area is located in the </w:t>
      </w:r>
      <w:proofErr w:type="spellStart"/>
      <w:r>
        <w:rPr>
          <w:rFonts w:eastAsia="Times New Roman" w:cstheme="minorHAnsi"/>
          <w:sz w:val="24"/>
          <w:szCs w:val="24"/>
          <w:lang w:val="en-US" w:eastAsia="de-DE"/>
        </w:rPr>
        <w:t>Lautaret</w:t>
      </w:r>
      <w:proofErr w:type="spellEnd"/>
      <w:r>
        <w:rPr>
          <w:rFonts w:eastAsia="Times New Roman" w:cstheme="minorHAnsi"/>
          <w:sz w:val="24"/>
          <w:szCs w:val="24"/>
          <w:lang w:val="en-US" w:eastAsia="de-DE"/>
        </w:rPr>
        <w:t xml:space="preserve"> Valley in the France </w:t>
      </w:r>
      <w:proofErr w:type="gramStart"/>
      <w:r>
        <w:rPr>
          <w:rFonts w:eastAsia="Times New Roman" w:cstheme="minorHAnsi"/>
          <w:sz w:val="24"/>
          <w:szCs w:val="24"/>
          <w:lang w:val="en-US" w:eastAsia="de-DE"/>
        </w:rPr>
        <w:t>alps</w:t>
      </w:r>
      <w:proofErr w:type="gramEnd"/>
      <w:r>
        <w:rPr>
          <w:rFonts w:eastAsia="Times New Roman" w:cstheme="minorHAnsi"/>
          <w:sz w:val="24"/>
          <w:szCs w:val="24"/>
          <w:lang w:val="en-US" w:eastAsia="de-DE"/>
        </w:rPr>
        <w:t xml:space="preserve"> with rocky areas covered by spots of grass, areas of grass with stones and small trees. For the tree study sites I will </w:t>
      </w:r>
      <w:r w:rsidRPr="009313BB">
        <w:rPr>
          <w:rFonts w:eastAsia="Times New Roman" w:cstheme="minorHAnsi"/>
          <w:sz w:val="24"/>
          <w:szCs w:val="24"/>
          <w:lang w:val="en-US" w:eastAsia="de-DE"/>
        </w:rPr>
        <w:t xml:space="preserve">use a </w:t>
      </w:r>
      <w:r>
        <w:rPr>
          <w:rFonts w:eastAsia="Times New Roman" w:cstheme="minorHAnsi"/>
          <w:sz w:val="24"/>
          <w:szCs w:val="24"/>
          <w:lang w:val="en-US" w:eastAsia="de-DE"/>
        </w:rPr>
        <w:t>30x30 meter</w:t>
      </w:r>
      <w:r w:rsidRPr="009313BB">
        <w:rPr>
          <w:rFonts w:eastAsia="Times New Roman" w:cstheme="minorHAnsi"/>
          <w:sz w:val="24"/>
          <w:szCs w:val="24"/>
          <w:lang w:val="en-US" w:eastAsia="de-DE"/>
        </w:rPr>
        <w:t xml:space="preserve"> </w:t>
      </w:r>
      <w:r>
        <w:rPr>
          <w:rFonts w:eastAsia="Times New Roman" w:cstheme="minorHAnsi"/>
          <w:sz w:val="24"/>
          <w:szCs w:val="24"/>
          <w:lang w:val="en-US" w:eastAsia="de-DE"/>
        </w:rPr>
        <w:t xml:space="preserve">extent (see </w:t>
      </w:r>
      <w:proofErr w:type="spellStart"/>
      <w:r>
        <w:rPr>
          <w:rFonts w:eastAsia="Times New Roman" w:cstheme="minorHAnsi"/>
          <w:sz w:val="24"/>
          <w:szCs w:val="24"/>
          <w:lang w:val="en-US" w:eastAsia="de-DE"/>
        </w:rPr>
        <w:t>fig.X</w:t>
      </w:r>
      <w:proofErr w:type="spellEnd"/>
      <w:r>
        <w:rPr>
          <w:rFonts w:eastAsia="Times New Roman" w:cstheme="minorHAnsi"/>
          <w:sz w:val="24"/>
          <w:szCs w:val="24"/>
          <w:lang w:val="en-US" w:eastAsia="de-DE"/>
        </w:rPr>
        <w:t xml:space="preserve">). </w:t>
      </w:r>
      <w:r w:rsidRPr="009313BB">
        <w:rPr>
          <w:rFonts w:eastAsia="Times New Roman" w:cstheme="minorHAnsi"/>
          <w:sz w:val="24"/>
          <w:szCs w:val="24"/>
          <w:lang w:val="en-US" w:eastAsia="de-DE"/>
        </w:rPr>
        <w:t xml:space="preserve">The scene shows some trees surrounded by grass and open soil located </w:t>
      </w:r>
      <w:r>
        <w:rPr>
          <w:rFonts w:eastAsia="Times New Roman" w:cstheme="minorHAnsi"/>
          <w:sz w:val="24"/>
          <w:szCs w:val="24"/>
          <w:lang w:val="en-US" w:eastAsia="de-DE"/>
        </w:rPr>
        <w:t xml:space="preserve">at the upper alpine </w:t>
      </w:r>
      <w:proofErr w:type="spellStart"/>
      <w:r>
        <w:rPr>
          <w:rFonts w:eastAsia="Times New Roman" w:cstheme="minorHAnsi"/>
          <w:sz w:val="24"/>
          <w:szCs w:val="24"/>
          <w:lang w:val="en-US" w:eastAsia="de-DE"/>
        </w:rPr>
        <w:t>treeline</w:t>
      </w:r>
      <w:proofErr w:type="spellEnd"/>
      <w:r>
        <w:rPr>
          <w:rFonts w:eastAsia="Times New Roman" w:cstheme="minorHAnsi"/>
          <w:sz w:val="24"/>
          <w:szCs w:val="24"/>
          <w:lang w:val="en-US" w:eastAsia="de-DE"/>
        </w:rPr>
        <w:t xml:space="preserve"> </w:t>
      </w:r>
      <w:r w:rsidRPr="009313BB">
        <w:rPr>
          <w:rFonts w:eastAsia="Times New Roman" w:cstheme="minorHAnsi"/>
          <w:sz w:val="24"/>
          <w:szCs w:val="24"/>
          <w:lang w:val="en-US" w:eastAsia="de-DE"/>
        </w:rPr>
        <w:t>in the</w:t>
      </w:r>
      <w:r>
        <w:rPr>
          <w:rFonts w:eastAsia="Times New Roman" w:cstheme="minorHAnsi"/>
          <w:sz w:val="24"/>
          <w:szCs w:val="24"/>
          <w:lang w:val="en-US" w:eastAsia="de-DE"/>
        </w:rPr>
        <w:t xml:space="preserve"> </w:t>
      </w:r>
      <w:proofErr w:type="spellStart"/>
      <w:r>
        <w:rPr>
          <w:rFonts w:eastAsia="Times New Roman" w:cstheme="minorHAnsi"/>
          <w:sz w:val="24"/>
          <w:szCs w:val="24"/>
          <w:lang w:val="en-US" w:eastAsia="de-DE"/>
        </w:rPr>
        <w:t>Lautaret</w:t>
      </w:r>
      <w:proofErr w:type="spellEnd"/>
      <w:r>
        <w:rPr>
          <w:rFonts w:eastAsia="Times New Roman" w:cstheme="minorHAnsi"/>
          <w:sz w:val="24"/>
          <w:szCs w:val="24"/>
          <w:lang w:val="en-US" w:eastAsia="de-DE"/>
        </w:rPr>
        <w:t xml:space="preserve"> </w:t>
      </w:r>
      <w:proofErr w:type="spellStart"/>
      <w:r>
        <w:rPr>
          <w:rFonts w:eastAsia="Times New Roman" w:cstheme="minorHAnsi"/>
          <w:sz w:val="24"/>
          <w:szCs w:val="24"/>
          <w:lang w:val="en-US" w:eastAsia="de-DE"/>
        </w:rPr>
        <w:t>vally</w:t>
      </w:r>
      <w:proofErr w:type="spellEnd"/>
      <w:r>
        <w:rPr>
          <w:rFonts w:eastAsia="Times New Roman" w:cstheme="minorHAnsi"/>
          <w:sz w:val="24"/>
          <w:szCs w:val="24"/>
          <w:lang w:val="en-US" w:eastAsia="de-DE"/>
        </w:rPr>
        <w:t xml:space="preserve"> (</w:t>
      </w:r>
      <w:r w:rsidRPr="009313BB">
        <w:rPr>
          <w:rFonts w:eastAsia="Times New Roman" w:cstheme="minorHAnsi"/>
          <w:sz w:val="24"/>
          <w:szCs w:val="24"/>
          <w:lang w:val="en-US" w:eastAsia="de-DE"/>
        </w:rPr>
        <w:t xml:space="preserve">French </w:t>
      </w:r>
      <w:proofErr w:type="gramStart"/>
      <w:r w:rsidRPr="009313BB">
        <w:rPr>
          <w:rFonts w:eastAsia="Times New Roman" w:cstheme="minorHAnsi"/>
          <w:sz w:val="24"/>
          <w:szCs w:val="24"/>
          <w:lang w:val="en-US" w:eastAsia="de-DE"/>
        </w:rPr>
        <w:t>alps</w:t>
      </w:r>
      <w:proofErr w:type="gramEnd"/>
      <w:r>
        <w:rPr>
          <w:rFonts w:eastAsia="Times New Roman" w:cstheme="minorHAnsi"/>
          <w:sz w:val="24"/>
          <w:szCs w:val="24"/>
          <w:lang w:val="en-US" w:eastAsia="de-DE"/>
        </w:rPr>
        <w:t>). For the classification I will use</w:t>
      </w:r>
      <w:r w:rsidRPr="009313BB">
        <w:rPr>
          <w:rFonts w:eastAsia="Times New Roman" w:cstheme="minorHAnsi"/>
          <w:sz w:val="24"/>
          <w:szCs w:val="24"/>
          <w:lang w:val="en-US" w:eastAsia="de-DE"/>
        </w:rPr>
        <w:t xml:space="preserve"> the t</w:t>
      </w:r>
      <w:r>
        <w:rPr>
          <w:rFonts w:eastAsia="Times New Roman" w:cstheme="minorHAnsi"/>
          <w:sz w:val="24"/>
          <w:szCs w:val="24"/>
          <w:lang w:val="en-US" w:eastAsia="de-DE"/>
        </w:rPr>
        <w:t>h</w:t>
      </w:r>
      <w:r w:rsidRPr="009313BB">
        <w:rPr>
          <w:rFonts w:eastAsia="Times New Roman" w:cstheme="minorHAnsi"/>
          <w:sz w:val="24"/>
          <w:szCs w:val="24"/>
          <w:lang w:val="en-US" w:eastAsia="de-DE"/>
        </w:rPr>
        <w:t>ree classes: trees (t</w:t>
      </w:r>
      <w:proofErr w:type="gramStart"/>
      <w:r w:rsidRPr="009313BB">
        <w:rPr>
          <w:rFonts w:eastAsia="Times New Roman" w:cstheme="minorHAnsi"/>
          <w:sz w:val="24"/>
          <w:szCs w:val="24"/>
          <w:lang w:val="en-US" w:eastAsia="de-DE"/>
        </w:rPr>
        <w:t>),</w:t>
      </w:r>
      <w:proofErr w:type="gramEnd"/>
      <w:r w:rsidRPr="009313BB">
        <w:rPr>
          <w:rFonts w:eastAsia="Times New Roman" w:cstheme="minorHAnsi"/>
          <w:sz w:val="24"/>
          <w:szCs w:val="24"/>
          <w:lang w:val="en-US" w:eastAsia="de-DE"/>
        </w:rPr>
        <w:t xml:space="preserve"> grass (g) and soil (s). While soil is separated by </w:t>
      </w:r>
      <w:proofErr w:type="gramStart"/>
      <w:r w:rsidRPr="009313BB">
        <w:rPr>
          <w:rFonts w:eastAsia="Times New Roman" w:cstheme="minorHAnsi"/>
          <w:sz w:val="24"/>
          <w:szCs w:val="24"/>
          <w:lang w:val="en-US" w:eastAsia="de-DE"/>
        </w:rPr>
        <w:t>its</w:t>
      </w:r>
      <w:proofErr w:type="gramEnd"/>
      <w:r w:rsidRPr="009313BB">
        <w:rPr>
          <w:rFonts w:eastAsia="Times New Roman" w:cstheme="minorHAnsi"/>
          <w:sz w:val="24"/>
          <w:szCs w:val="24"/>
          <w:lang w:val="en-US" w:eastAsia="de-DE"/>
        </w:rPr>
        <w:t xml:space="preserve"> gray to silver colors from the other classes the trees and grass share dark to brighter greens. Due to the spectral similarity of tree and grass the scene is perfectly to test the ability of the algorithm to detect the borders depending on the datasets</w:t>
      </w:r>
      <w:r>
        <w:rPr>
          <w:rFonts w:eastAsia="Times New Roman" w:cstheme="minorHAnsi"/>
          <w:sz w:val="24"/>
          <w:szCs w:val="24"/>
          <w:lang w:val="en-US" w:eastAsia="de-DE"/>
        </w:rPr>
        <w:t xml:space="preserve"> and training design</w:t>
      </w:r>
      <w:r w:rsidRPr="009313BB">
        <w:rPr>
          <w:rFonts w:eastAsia="Times New Roman" w:cstheme="minorHAnsi"/>
          <w:sz w:val="24"/>
          <w:szCs w:val="24"/>
          <w:lang w:val="en-US" w:eastAsia="de-DE"/>
        </w:rPr>
        <w:t>. For a more standardized</w:t>
      </w:r>
      <w:r>
        <w:rPr>
          <w:rFonts w:eastAsia="Times New Roman" w:cstheme="minorHAnsi"/>
          <w:sz w:val="24"/>
          <w:szCs w:val="24"/>
          <w:lang w:val="en-US" w:eastAsia="de-DE"/>
        </w:rPr>
        <w:t xml:space="preserve"> and comparable</w:t>
      </w:r>
      <w:r w:rsidRPr="009313BB">
        <w:rPr>
          <w:rFonts w:eastAsia="Times New Roman" w:cstheme="minorHAnsi"/>
          <w:sz w:val="24"/>
          <w:szCs w:val="24"/>
          <w:lang w:val="en-US" w:eastAsia="de-DE"/>
        </w:rPr>
        <w:t xml:space="preserve"> testing I will use points for the training. To implement the LLOCV approach I will cut the scene into four sectors (NE,</w:t>
      </w:r>
      <w:r>
        <w:rPr>
          <w:rFonts w:eastAsia="Times New Roman" w:cstheme="minorHAnsi"/>
          <w:sz w:val="24"/>
          <w:szCs w:val="24"/>
          <w:lang w:val="en-US" w:eastAsia="de-DE"/>
        </w:rPr>
        <w:t xml:space="preserve"> </w:t>
      </w:r>
      <w:r w:rsidRPr="009313BB">
        <w:rPr>
          <w:rFonts w:eastAsia="Times New Roman" w:cstheme="minorHAnsi"/>
          <w:sz w:val="24"/>
          <w:szCs w:val="24"/>
          <w:lang w:val="en-US" w:eastAsia="de-DE"/>
        </w:rPr>
        <w:t>SE,</w:t>
      </w:r>
      <w:r>
        <w:rPr>
          <w:rFonts w:eastAsia="Times New Roman" w:cstheme="minorHAnsi"/>
          <w:sz w:val="24"/>
          <w:szCs w:val="24"/>
          <w:lang w:val="en-US" w:eastAsia="de-DE"/>
        </w:rPr>
        <w:t xml:space="preserve"> </w:t>
      </w:r>
      <w:r w:rsidRPr="009313BB">
        <w:rPr>
          <w:rFonts w:eastAsia="Times New Roman" w:cstheme="minorHAnsi"/>
          <w:sz w:val="24"/>
          <w:szCs w:val="24"/>
          <w:lang w:val="en-US" w:eastAsia="de-DE"/>
        </w:rPr>
        <w:t>SW,</w:t>
      </w:r>
      <w:r>
        <w:rPr>
          <w:rFonts w:eastAsia="Times New Roman" w:cstheme="minorHAnsi"/>
          <w:sz w:val="24"/>
          <w:szCs w:val="24"/>
          <w:lang w:val="en-US" w:eastAsia="de-DE"/>
        </w:rPr>
        <w:t xml:space="preserve"> </w:t>
      </w:r>
      <w:proofErr w:type="gramStart"/>
      <w:r w:rsidRPr="009313BB">
        <w:rPr>
          <w:rFonts w:eastAsia="Times New Roman" w:cstheme="minorHAnsi"/>
          <w:sz w:val="24"/>
          <w:szCs w:val="24"/>
          <w:lang w:val="en-US" w:eastAsia="de-DE"/>
        </w:rPr>
        <w:t>NW</w:t>
      </w:r>
      <w:proofErr w:type="gramEnd"/>
      <w:r w:rsidRPr="009313BB">
        <w:rPr>
          <w:rFonts w:eastAsia="Times New Roman" w:cstheme="minorHAnsi"/>
          <w:sz w:val="24"/>
          <w:szCs w:val="24"/>
          <w:lang w:val="en-US" w:eastAsia="de-DE"/>
        </w:rPr>
        <w:t>) and set three training points for each class in each sector</w:t>
      </w:r>
      <w:r>
        <w:rPr>
          <w:rFonts w:eastAsia="Times New Roman" w:cstheme="minorHAnsi"/>
          <w:sz w:val="24"/>
          <w:szCs w:val="24"/>
          <w:lang w:val="en-US" w:eastAsia="de-DE"/>
        </w:rPr>
        <w:t xml:space="preserve"> (Fig. X)</w:t>
      </w:r>
      <w:r w:rsidRPr="009313BB">
        <w:rPr>
          <w:rFonts w:eastAsia="Times New Roman" w:cstheme="minorHAnsi"/>
          <w:sz w:val="24"/>
          <w:szCs w:val="24"/>
          <w:lang w:val="en-US" w:eastAsia="de-DE"/>
        </w:rPr>
        <w:t xml:space="preserve">. The points are set on positions representing the average behavior of the classes. </w:t>
      </w:r>
      <w:r>
        <w:rPr>
          <w:rFonts w:eastAsia="Times New Roman" w:cstheme="minorHAnsi"/>
          <w:sz w:val="24"/>
          <w:szCs w:val="24"/>
          <w:lang w:val="en-US" w:eastAsia="de-DE"/>
        </w:rPr>
        <w:t>To test the impact of the position of training points I will use two different sets for each study site (Fig X)</w:t>
      </w:r>
    </w:p>
    <w:p w:rsidR="0039383F" w:rsidRPr="00103E96" w:rsidRDefault="0039383F" w:rsidP="0039383F">
      <w:pPr>
        <w:spacing w:before="100" w:beforeAutospacing="1" w:after="0" w:line="240" w:lineRule="auto"/>
        <w:jc w:val="both"/>
        <w:rPr>
          <w:rFonts w:eastAsia="Times New Roman" w:cstheme="minorHAnsi"/>
          <w:sz w:val="32"/>
          <w:szCs w:val="32"/>
          <w:u w:val="single"/>
          <w:lang w:val="en-US" w:eastAsia="de-DE"/>
        </w:rPr>
      </w:pPr>
      <w:r>
        <w:rPr>
          <w:rFonts w:eastAsia="Times New Roman" w:cstheme="minorHAnsi"/>
          <w:bCs/>
          <w:sz w:val="32"/>
          <w:szCs w:val="32"/>
          <w:u w:val="single"/>
          <w:lang w:val="en-US" w:eastAsia="de-DE"/>
        </w:rPr>
        <w:t>2</w:t>
      </w:r>
      <w:r w:rsidRPr="001F7495">
        <w:rPr>
          <w:rFonts w:eastAsia="Times New Roman" w:cstheme="minorHAnsi"/>
          <w:bCs/>
          <w:sz w:val="32"/>
          <w:szCs w:val="32"/>
          <w:u w:val="single"/>
          <w:lang w:val="en-US" w:eastAsia="de-DE"/>
        </w:rPr>
        <w:t>.2 Artificially</w:t>
      </w:r>
      <w:r>
        <w:rPr>
          <w:rFonts w:eastAsia="Times New Roman" w:cstheme="minorHAnsi"/>
          <w:bCs/>
          <w:sz w:val="32"/>
          <w:szCs w:val="32"/>
          <w:u w:val="single"/>
          <w:lang w:val="en-US" w:eastAsia="de-DE"/>
        </w:rPr>
        <w:t xml:space="preserve"> Layer C</w:t>
      </w:r>
      <w:r w:rsidRPr="001F7495">
        <w:rPr>
          <w:rFonts w:eastAsia="Times New Roman" w:cstheme="minorHAnsi"/>
          <w:bCs/>
          <w:sz w:val="32"/>
          <w:szCs w:val="32"/>
          <w:u w:val="single"/>
          <w:lang w:val="en-US" w:eastAsia="de-DE"/>
        </w:rPr>
        <w:t>omputation</w:t>
      </w:r>
    </w:p>
    <w:p w:rsidR="0039383F" w:rsidRDefault="0039383F" w:rsidP="0039383F">
      <w:pPr>
        <w:spacing w:before="100" w:beforeAutospacing="1" w:after="0" w:line="240" w:lineRule="auto"/>
        <w:jc w:val="both"/>
        <w:rPr>
          <w:sz w:val="24"/>
          <w:szCs w:val="24"/>
          <w:lang w:val="en-GB"/>
        </w:rPr>
      </w:pPr>
      <w:r w:rsidRPr="009313BB">
        <w:rPr>
          <w:rFonts w:eastAsia="Times New Roman" w:cstheme="minorHAnsi"/>
          <w:sz w:val="24"/>
          <w:szCs w:val="24"/>
          <w:lang w:val="en-US" w:eastAsia="de-DE"/>
        </w:rPr>
        <w:t xml:space="preserve">Besides the original </w:t>
      </w:r>
      <w:r>
        <w:rPr>
          <w:rFonts w:eastAsia="Times New Roman" w:cstheme="minorHAnsi"/>
          <w:sz w:val="24"/>
          <w:szCs w:val="24"/>
          <w:lang w:val="en-US" w:eastAsia="de-DE"/>
        </w:rPr>
        <w:t>RGB</w:t>
      </w:r>
      <w:r w:rsidRPr="009313BB">
        <w:rPr>
          <w:rFonts w:eastAsia="Times New Roman" w:cstheme="minorHAnsi"/>
          <w:sz w:val="24"/>
          <w:szCs w:val="24"/>
          <w:lang w:val="en-US" w:eastAsia="de-DE"/>
        </w:rPr>
        <w:t xml:space="preserve"> bands I will </w:t>
      </w:r>
      <w:r>
        <w:rPr>
          <w:rFonts w:eastAsia="Times New Roman" w:cstheme="minorHAnsi"/>
          <w:sz w:val="24"/>
          <w:szCs w:val="24"/>
          <w:lang w:val="en-US" w:eastAsia="de-DE"/>
        </w:rPr>
        <w:t>use</w:t>
      </w:r>
      <w:r w:rsidRPr="009313BB">
        <w:rPr>
          <w:rFonts w:eastAsia="Times New Roman" w:cstheme="minorHAnsi"/>
          <w:sz w:val="24"/>
          <w:szCs w:val="24"/>
          <w:lang w:val="en-US" w:eastAsia="de-DE"/>
        </w:rPr>
        <w:t xml:space="preserve"> </w:t>
      </w:r>
      <w:r>
        <w:rPr>
          <w:rFonts w:eastAsia="Times New Roman" w:cstheme="minorHAnsi"/>
          <w:sz w:val="24"/>
          <w:szCs w:val="24"/>
          <w:lang w:val="en-US" w:eastAsia="de-DE"/>
        </w:rPr>
        <w:t>a Raster Stack with artificially layers for each study site</w:t>
      </w:r>
      <w:r w:rsidRPr="009313BB">
        <w:rPr>
          <w:rFonts w:eastAsia="Times New Roman" w:cstheme="minorHAnsi"/>
          <w:sz w:val="24"/>
          <w:szCs w:val="24"/>
          <w:lang w:val="en-US" w:eastAsia="de-DE"/>
        </w:rPr>
        <w:t>.</w:t>
      </w:r>
      <w:r>
        <w:rPr>
          <w:rFonts w:eastAsia="Times New Roman" w:cstheme="minorHAnsi"/>
          <w:sz w:val="24"/>
          <w:szCs w:val="24"/>
          <w:lang w:val="en-US" w:eastAsia="de-DE"/>
        </w:rPr>
        <w:t xml:space="preserve"> </w:t>
      </w:r>
      <w:r>
        <w:rPr>
          <w:sz w:val="24"/>
          <w:szCs w:val="24"/>
          <w:lang w:val="en-GB"/>
        </w:rPr>
        <w:t xml:space="preserve">First I will use a PCA </w:t>
      </w:r>
      <w:r w:rsidRPr="00103E96">
        <w:rPr>
          <w:sz w:val="24"/>
          <w:szCs w:val="24"/>
          <w:lang w:val="en-GB"/>
        </w:rPr>
        <w:t>principal component analysis (PCA) which is commonly used for data processing (</w:t>
      </w:r>
      <w:proofErr w:type="spellStart"/>
      <w:r w:rsidRPr="00103E96">
        <w:rPr>
          <w:smallCaps/>
          <w:sz w:val="24"/>
          <w:szCs w:val="24"/>
          <w:lang w:val="en-GB"/>
        </w:rPr>
        <w:t>Estornell</w:t>
      </w:r>
      <w:proofErr w:type="spellEnd"/>
      <w:r w:rsidRPr="00103E96">
        <w:rPr>
          <w:smallCaps/>
          <w:sz w:val="24"/>
          <w:szCs w:val="24"/>
          <w:lang w:val="en-GB"/>
        </w:rPr>
        <w:t xml:space="preserve"> et al 2013; </w:t>
      </w:r>
      <w:proofErr w:type="spellStart"/>
      <w:r w:rsidRPr="00103E96">
        <w:rPr>
          <w:smallCaps/>
          <w:sz w:val="24"/>
          <w:szCs w:val="24"/>
          <w:lang w:val="en-GB"/>
        </w:rPr>
        <w:t>Desmer</w:t>
      </w:r>
      <w:proofErr w:type="spellEnd"/>
      <w:r w:rsidRPr="00103E96">
        <w:rPr>
          <w:smallCaps/>
          <w:sz w:val="24"/>
          <w:szCs w:val="24"/>
          <w:lang w:val="en-GB"/>
        </w:rPr>
        <w:t xml:space="preserve"> et al 2013; Cao et al 2003</w:t>
      </w:r>
      <w:r w:rsidRPr="00103E96">
        <w:rPr>
          <w:sz w:val="24"/>
          <w:szCs w:val="24"/>
          <w:lang w:val="en-GB"/>
        </w:rPr>
        <w:t>)</w:t>
      </w:r>
      <w:r>
        <w:rPr>
          <w:rFonts w:eastAsia="Times New Roman" w:cstheme="minorHAnsi"/>
          <w:sz w:val="24"/>
          <w:szCs w:val="24"/>
          <w:lang w:val="en-GB" w:eastAsia="de-DE"/>
        </w:rPr>
        <w:t xml:space="preserve"> </w:t>
      </w:r>
      <w:r>
        <w:rPr>
          <w:sz w:val="24"/>
          <w:szCs w:val="24"/>
          <w:lang w:val="en-GB"/>
        </w:rPr>
        <w:t>to</w:t>
      </w:r>
      <w:r w:rsidRPr="00103E96">
        <w:rPr>
          <w:sz w:val="24"/>
          <w:szCs w:val="24"/>
          <w:lang w:val="en-GB"/>
        </w:rPr>
        <w:t xml:space="preserve"> generate information for the </w:t>
      </w:r>
      <w:r>
        <w:rPr>
          <w:sz w:val="24"/>
          <w:szCs w:val="24"/>
          <w:lang w:val="en-GB"/>
        </w:rPr>
        <w:t>machine learning</w:t>
      </w:r>
      <w:r w:rsidRPr="00103E96">
        <w:rPr>
          <w:sz w:val="24"/>
          <w:szCs w:val="24"/>
          <w:lang w:val="en-GB"/>
        </w:rPr>
        <w:t xml:space="preserve"> algorithm I will use the '</w:t>
      </w:r>
      <w:proofErr w:type="spellStart"/>
      <w:r w:rsidRPr="00103E96">
        <w:rPr>
          <w:sz w:val="24"/>
          <w:szCs w:val="24"/>
          <w:lang w:val="en-GB"/>
        </w:rPr>
        <w:t>rasterPCA</w:t>
      </w:r>
      <w:proofErr w:type="spellEnd"/>
      <w:r w:rsidRPr="00103E96">
        <w:rPr>
          <w:sz w:val="24"/>
          <w:szCs w:val="24"/>
          <w:lang w:val="en-GB"/>
        </w:rPr>
        <w:t>' function provided by the '</w:t>
      </w:r>
      <w:proofErr w:type="spellStart"/>
      <w:r w:rsidRPr="00103E96">
        <w:rPr>
          <w:sz w:val="24"/>
          <w:szCs w:val="24"/>
          <w:lang w:val="en-GB"/>
        </w:rPr>
        <w:t>Rstoolbox</w:t>
      </w:r>
      <w:proofErr w:type="spellEnd"/>
      <w:r w:rsidRPr="00103E96">
        <w:rPr>
          <w:sz w:val="24"/>
          <w:szCs w:val="24"/>
          <w:lang w:val="en-GB"/>
        </w:rPr>
        <w:t>' package (</w:t>
      </w:r>
      <w:proofErr w:type="spellStart"/>
      <w:r w:rsidRPr="00103E96">
        <w:rPr>
          <w:smallCaps/>
          <w:sz w:val="24"/>
          <w:szCs w:val="24"/>
          <w:lang w:val="en-GB"/>
        </w:rPr>
        <w:t>Leutner</w:t>
      </w:r>
      <w:proofErr w:type="spellEnd"/>
      <w:r w:rsidRPr="00103E96">
        <w:rPr>
          <w:smallCaps/>
          <w:sz w:val="24"/>
          <w:szCs w:val="24"/>
          <w:lang w:val="en-GB"/>
        </w:rPr>
        <w:t xml:space="preserve"> at al</w:t>
      </w:r>
      <w:r w:rsidRPr="00103E96">
        <w:rPr>
          <w:sz w:val="24"/>
          <w:szCs w:val="24"/>
          <w:lang w:val="en-GB"/>
        </w:rPr>
        <w:t xml:space="preserve"> 2019)</w:t>
      </w:r>
      <w:r>
        <w:rPr>
          <w:sz w:val="24"/>
          <w:szCs w:val="24"/>
          <w:lang w:val="en-GB"/>
        </w:rPr>
        <w:t xml:space="preserve"> to compute the first PCA for the RGB bands. </w:t>
      </w:r>
      <w:r w:rsidRPr="009313BB">
        <w:rPr>
          <w:rFonts w:eastAsia="Times New Roman" w:cstheme="minorHAnsi"/>
          <w:sz w:val="24"/>
          <w:szCs w:val="24"/>
          <w:lang w:val="en-US" w:eastAsia="de-DE"/>
        </w:rPr>
        <w:t>Due to the high resolution the cell values could be highly different even in close neighborhood. So I assume that filter would probably increase the performance of a classification by smoothing (</w:t>
      </w:r>
      <w:proofErr w:type="spellStart"/>
      <w:r w:rsidRPr="005545FC">
        <w:rPr>
          <w:rFonts w:eastAsia="Times New Roman" w:cstheme="minorHAnsi"/>
          <w:smallCaps/>
          <w:sz w:val="24"/>
          <w:szCs w:val="24"/>
          <w:lang w:val="en-US" w:eastAsia="de-DE"/>
        </w:rPr>
        <w:t>Fierens</w:t>
      </w:r>
      <w:proofErr w:type="spellEnd"/>
      <w:r w:rsidRPr="005545FC">
        <w:rPr>
          <w:rFonts w:eastAsia="Times New Roman" w:cstheme="minorHAnsi"/>
          <w:smallCaps/>
          <w:sz w:val="24"/>
          <w:szCs w:val="24"/>
          <w:lang w:val="en-US" w:eastAsia="de-DE"/>
        </w:rPr>
        <w:t xml:space="preserve"> &amp; Rosin</w:t>
      </w:r>
      <w:r w:rsidRPr="009313BB">
        <w:rPr>
          <w:rFonts w:eastAsia="Times New Roman" w:cstheme="minorHAnsi"/>
          <w:sz w:val="24"/>
          <w:szCs w:val="24"/>
          <w:lang w:val="en-US" w:eastAsia="de-DE"/>
        </w:rPr>
        <w:t xml:space="preserve"> 1994) the </w:t>
      </w:r>
      <w:r>
        <w:rPr>
          <w:rFonts w:eastAsia="Times New Roman" w:cstheme="minorHAnsi"/>
          <w:sz w:val="24"/>
          <w:szCs w:val="24"/>
          <w:lang w:val="en-US" w:eastAsia="de-DE"/>
        </w:rPr>
        <w:t>values</w:t>
      </w:r>
      <w:r w:rsidRPr="009313BB">
        <w:rPr>
          <w:rFonts w:eastAsia="Times New Roman" w:cstheme="minorHAnsi"/>
          <w:sz w:val="24"/>
          <w:szCs w:val="24"/>
          <w:lang w:val="en-US" w:eastAsia="de-DE"/>
        </w:rPr>
        <w:t xml:space="preserve"> in close neighborhood of the training areas as well as for the prediction.</w:t>
      </w:r>
      <w:r>
        <w:rPr>
          <w:rFonts w:eastAsia="Times New Roman" w:cstheme="minorHAnsi"/>
          <w:sz w:val="24"/>
          <w:szCs w:val="24"/>
          <w:lang w:val="en-US" w:eastAsia="de-DE"/>
        </w:rPr>
        <w:t xml:space="preserve"> The filters will be assigned to the computed PCA layer with common </w:t>
      </w:r>
      <w:r w:rsidRPr="009313BB">
        <w:rPr>
          <w:rFonts w:eastAsia="Times New Roman" w:cstheme="minorHAnsi"/>
          <w:sz w:val="24"/>
          <w:szCs w:val="24"/>
          <w:lang w:val="en-US" w:eastAsia="de-DE"/>
        </w:rPr>
        <w:t>spatial filter</w:t>
      </w:r>
      <w:r>
        <w:rPr>
          <w:rFonts w:eastAsia="Times New Roman" w:cstheme="minorHAnsi"/>
          <w:sz w:val="24"/>
          <w:szCs w:val="24"/>
          <w:lang w:val="en-US" w:eastAsia="de-DE"/>
        </w:rPr>
        <w:t xml:space="preserve"> </w:t>
      </w:r>
      <w:r w:rsidRPr="009313BB">
        <w:rPr>
          <w:rFonts w:eastAsia="Times New Roman" w:cstheme="minorHAnsi"/>
          <w:sz w:val="24"/>
          <w:szCs w:val="24"/>
          <w:lang w:val="en-US" w:eastAsia="de-DE"/>
        </w:rPr>
        <w:t>based on the 'Raster:</w:t>
      </w:r>
      <w:proofErr w:type="gramStart"/>
      <w:r w:rsidRPr="009313BB">
        <w:rPr>
          <w:rFonts w:eastAsia="Times New Roman" w:cstheme="minorHAnsi"/>
          <w:sz w:val="24"/>
          <w:szCs w:val="24"/>
          <w:lang w:val="en-US" w:eastAsia="de-DE"/>
        </w:rPr>
        <w:t>:focal'</w:t>
      </w:r>
      <w:proofErr w:type="gramEnd"/>
      <w:r w:rsidRPr="009313BB">
        <w:rPr>
          <w:rFonts w:eastAsia="Times New Roman" w:cstheme="minorHAnsi"/>
          <w:sz w:val="24"/>
          <w:szCs w:val="24"/>
          <w:lang w:val="en-US" w:eastAsia="de-DE"/>
        </w:rPr>
        <w:t xml:space="preserve"> </w:t>
      </w:r>
      <w:r>
        <w:rPr>
          <w:rFonts w:eastAsia="Times New Roman" w:cstheme="minorHAnsi"/>
          <w:sz w:val="24"/>
          <w:szCs w:val="24"/>
          <w:lang w:val="en-US" w:eastAsia="de-DE"/>
        </w:rPr>
        <w:t>function (</w:t>
      </w:r>
      <w:proofErr w:type="spellStart"/>
      <w:r w:rsidRPr="005545FC">
        <w:rPr>
          <w:rFonts w:eastAsia="Times New Roman" w:cstheme="minorHAnsi"/>
          <w:smallCaps/>
          <w:sz w:val="24"/>
          <w:szCs w:val="24"/>
          <w:lang w:val="en-US" w:eastAsia="de-DE"/>
        </w:rPr>
        <w:t>Hijmans</w:t>
      </w:r>
      <w:proofErr w:type="spellEnd"/>
      <w:r w:rsidRPr="005545FC">
        <w:rPr>
          <w:rFonts w:eastAsia="Times New Roman" w:cstheme="minorHAnsi"/>
          <w:smallCaps/>
          <w:sz w:val="24"/>
          <w:szCs w:val="24"/>
          <w:lang w:val="en-US" w:eastAsia="de-DE"/>
        </w:rPr>
        <w:t xml:space="preserve"> 2020</w:t>
      </w:r>
      <w:r>
        <w:rPr>
          <w:rFonts w:eastAsia="Times New Roman" w:cstheme="minorHAnsi"/>
          <w:sz w:val="24"/>
          <w:szCs w:val="24"/>
          <w:lang w:val="en-US" w:eastAsia="de-DE"/>
        </w:rPr>
        <w:t xml:space="preserve">) and </w:t>
      </w:r>
      <w:proofErr w:type="spellStart"/>
      <w:r>
        <w:rPr>
          <w:rFonts w:eastAsia="Times New Roman" w:cstheme="minorHAnsi"/>
          <w:sz w:val="24"/>
          <w:szCs w:val="24"/>
          <w:lang w:val="en-US" w:eastAsia="de-DE"/>
        </w:rPr>
        <w:t>sobe</w:t>
      </w:r>
      <w:r w:rsidRPr="009313BB">
        <w:rPr>
          <w:rFonts w:eastAsia="Times New Roman" w:cstheme="minorHAnsi"/>
          <w:sz w:val="24"/>
          <w:szCs w:val="24"/>
          <w:lang w:val="en-US" w:eastAsia="de-DE"/>
        </w:rPr>
        <w:t>l</w:t>
      </w:r>
      <w:proofErr w:type="spellEnd"/>
      <w:r w:rsidRPr="009313BB">
        <w:rPr>
          <w:rFonts w:eastAsia="Times New Roman" w:cstheme="minorHAnsi"/>
          <w:sz w:val="24"/>
          <w:szCs w:val="24"/>
          <w:lang w:val="en-US" w:eastAsia="de-DE"/>
        </w:rPr>
        <w:t xml:space="preserve"> filter for edge detection</w:t>
      </w:r>
      <w:r>
        <w:rPr>
          <w:rFonts w:eastAsia="Times New Roman" w:cstheme="minorHAnsi"/>
          <w:sz w:val="24"/>
          <w:szCs w:val="24"/>
          <w:lang w:val="en-US" w:eastAsia="de-DE"/>
        </w:rPr>
        <w:t xml:space="preserve"> (see Tab X).</w:t>
      </w:r>
      <w:r w:rsidRPr="009313BB">
        <w:rPr>
          <w:rFonts w:eastAsia="Times New Roman" w:cstheme="minorHAnsi"/>
          <w:sz w:val="24"/>
          <w:szCs w:val="24"/>
          <w:lang w:val="en-US" w:eastAsia="de-DE"/>
        </w:rPr>
        <w:t xml:space="preserve"> The filter requires a Moving Window defining the amount of cells in neighborhood which the filter function is assigned to.</w:t>
      </w:r>
      <w:r>
        <w:rPr>
          <w:rFonts w:eastAsia="Times New Roman" w:cstheme="minorHAnsi"/>
          <w:sz w:val="24"/>
          <w:szCs w:val="24"/>
          <w:lang w:val="en-US" w:eastAsia="de-DE"/>
        </w:rPr>
        <w:t xml:space="preserve"> With the extents of the study sites of 30x30 meter and the 0.15 meter resolution I will use Moving Windows of 3x3, 5x5.</w:t>
      </w:r>
      <w:r w:rsidRPr="00030ACE">
        <w:rPr>
          <w:rFonts w:eastAsia="Times New Roman" w:cstheme="minorHAnsi"/>
          <w:sz w:val="24"/>
          <w:szCs w:val="24"/>
          <w:lang w:val="en-US" w:eastAsia="de-DE"/>
        </w:rPr>
        <w:t xml:space="preserve"> </w:t>
      </w:r>
      <w:r w:rsidRPr="009313BB">
        <w:rPr>
          <w:rFonts w:eastAsia="Times New Roman" w:cstheme="minorHAnsi"/>
          <w:sz w:val="24"/>
          <w:szCs w:val="24"/>
          <w:lang w:val="en-US" w:eastAsia="de-DE"/>
        </w:rPr>
        <w:t xml:space="preserve"> </w:t>
      </w:r>
      <w:r>
        <w:rPr>
          <w:rFonts w:eastAsia="Times New Roman" w:cstheme="minorHAnsi"/>
          <w:sz w:val="24"/>
          <w:szCs w:val="24"/>
          <w:lang w:val="en-US" w:eastAsia="de-DE"/>
        </w:rPr>
        <w:t>Further i</w:t>
      </w:r>
      <w:r w:rsidRPr="009313BB">
        <w:rPr>
          <w:rFonts w:eastAsia="Times New Roman" w:cstheme="minorHAnsi"/>
          <w:sz w:val="24"/>
          <w:szCs w:val="24"/>
          <w:lang w:val="en-US" w:eastAsia="de-DE"/>
        </w:rPr>
        <w:t>ndices are common</w:t>
      </w:r>
      <w:r>
        <w:rPr>
          <w:rFonts w:eastAsia="Times New Roman" w:cstheme="minorHAnsi"/>
          <w:sz w:val="24"/>
          <w:szCs w:val="24"/>
          <w:lang w:val="en-US" w:eastAsia="de-DE"/>
        </w:rPr>
        <w:t>ly</w:t>
      </w:r>
      <w:r w:rsidRPr="009313BB">
        <w:rPr>
          <w:rFonts w:eastAsia="Times New Roman" w:cstheme="minorHAnsi"/>
          <w:sz w:val="24"/>
          <w:szCs w:val="24"/>
          <w:lang w:val="en-US" w:eastAsia="de-DE"/>
        </w:rPr>
        <w:t xml:space="preserve"> used in remote sensing approaches (</w:t>
      </w:r>
      <w:r w:rsidRPr="005545FC">
        <w:rPr>
          <w:rFonts w:eastAsia="Times New Roman" w:cstheme="minorHAnsi"/>
          <w:smallCaps/>
          <w:sz w:val="24"/>
          <w:szCs w:val="24"/>
          <w:lang w:val="en-US" w:eastAsia="de-DE"/>
        </w:rPr>
        <w:t>Ray et al 2004 ;Hunt et al 2005; Meyer et al 2019</w:t>
      </w:r>
      <w:r w:rsidRPr="009313BB">
        <w:rPr>
          <w:rFonts w:eastAsia="Times New Roman" w:cstheme="minorHAnsi"/>
          <w:sz w:val="24"/>
          <w:szCs w:val="24"/>
          <w:lang w:val="en-US" w:eastAsia="de-DE"/>
        </w:rPr>
        <w:t>) to detect vegetation and could help to detect and separate non-vegetation (soil) (</w:t>
      </w:r>
      <w:r w:rsidRPr="005545FC">
        <w:rPr>
          <w:rFonts w:eastAsia="Times New Roman" w:cstheme="minorHAnsi"/>
          <w:smallCaps/>
          <w:sz w:val="24"/>
          <w:szCs w:val="24"/>
          <w:lang w:val="en-US" w:eastAsia="de-DE"/>
        </w:rPr>
        <w:t>Ray et al 2004</w:t>
      </w:r>
      <w:r w:rsidRPr="009313BB">
        <w:rPr>
          <w:rFonts w:eastAsia="Times New Roman" w:cstheme="minorHAnsi"/>
          <w:sz w:val="24"/>
          <w:szCs w:val="24"/>
          <w:lang w:val="en-US" w:eastAsia="de-DE"/>
        </w:rPr>
        <w:t xml:space="preserve">) as well as the vegetation (grass/trees) due </w:t>
      </w:r>
      <w:r>
        <w:rPr>
          <w:rFonts w:eastAsia="Times New Roman" w:cstheme="minorHAnsi"/>
          <w:sz w:val="24"/>
          <w:szCs w:val="24"/>
          <w:lang w:val="en-US" w:eastAsia="de-DE"/>
        </w:rPr>
        <w:t xml:space="preserve">to </w:t>
      </w:r>
      <w:r w:rsidRPr="009313BB">
        <w:rPr>
          <w:rFonts w:eastAsia="Times New Roman" w:cstheme="minorHAnsi"/>
          <w:sz w:val="24"/>
          <w:szCs w:val="24"/>
          <w:lang w:val="en-US" w:eastAsia="de-DE"/>
        </w:rPr>
        <w:t xml:space="preserve">the sensitivity to chlorophyll ( </w:t>
      </w:r>
      <w:r w:rsidRPr="005545FC">
        <w:rPr>
          <w:rFonts w:eastAsia="Times New Roman" w:cstheme="minorHAnsi"/>
          <w:smallCaps/>
          <w:sz w:val="24"/>
          <w:szCs w:val="24"/>
          <w:lang w:val="en-US" w:eastAsia="de-DE"/>
        </w:rPr>
        <w:t>Hunt et al 2005; Hunt et al 2013</w:t>
      </w:r>
      <w:r>
        <w:rPr>
          <w:rFonts w:eastAsia="Times New Roman" w:cstheme="minorHAnsi"/>
          <w:sz w:val="24"/>
          <w:szCs w:val="24"/>
          <w:lang w:val="en-US" w:eastAsia="de-DE"/>
        </w:rPr>
        <w:t>).</w:t>
      </w:r>
      <w:r>
        <w:rPr>
          <w:rFonts w:eastAsia="Times New Roman" w:cstheme="minorHAnsi"/>
          <w:smallCaps/>
          <w:sz w:val="24"/>
          <w:szCs w:val="24"/>
          <w:lang w:val="en-US" w:eastAsia="de-DE"/>
        </w:rPr>
        <w:t xml:space="preserve"> </w:t>
      </w:r>
      <w:r w:rsidRPr="009313BB">
        <w:rPr>
          <w:rFonts w:eastAsia="Times New Roman" w:cstheme="minorHAnsi"/>
          <w:sz w:val="24"/>
          <w:szCs w:val="24"/>
          <w:lang w:val="en-US" w:eastAsia="de-DE"/>
        </w:rPr>
        <w:t xml:space="preserve">For further information about the spectral </w:t>
      </w:r>
      <w:r>
        <w:rPr>
          <w:rFonts w:eastAsia="Times New Roman" w:cstheme="minorHAnsi"/>
          <w:sz w:val="24"/>
          <w:szCs w:val="24"/>
          <w:lang w:val="en-US" w:eastAsia="de-DE"/>
        </w:rPr>
        <w:t>RGB</w:t>
      </w:r>
      <w:r w:rsidRPr="009313BB">
        <w:rPr>
          <w:rFonts w:eastAsia="Times New Roman" w:cstheme="minorHAnsi"/>
          <w:sz w:val="24"/>
          <w:szCs w:val="24"/>
          <w:lang w:val="en-US" w:eastAsia="de-DE"/>
        </w:rPr>
        <w:t xml:space="preserve"> indices see: </w:t>
      </w:r>
      <w:r w:rsidRPr="005545FC">
        <w:rPr>
          <w:rFonts w:eastAsia="Times New Roman" w:cstheme="minorHAnsi"/>
          <w:smallCaps/>
          <w:sz w:val="24"/>
          <w:szCs w:val="24"/>
          <w:lang w:val="en-US" w:eastAsia="de-DE"/>
        </w:rPr>
        <w:t>The IDB Project</w:t>
      </w:r>
      <w:r w:rsidRPr="009313BB">
        <w:rPr>
          <w:rFonts w:eastAsia="Times New Roman" w:cstheme="minorHAnsi"/>
          <w:sz w:val="24"/>
          <w:szCs w:val="24"/>
          <w:lang w:val="en-US" w:eastAsia="de-DE"/>
        </w:rPr>
        <w:t xml:space="preserve"> (2020); </w:t>
      </w:r>
      <w:r w:rsidRPr="005545FC">
        <w:rPr>
          <w:rFonts w:eastAsia="Times New Roman" w:cstheme="minorHAnsi"/>
          <w:smallCaps/>
          <w:sz w:val="24"/>
          <w:szCs w:val="24"/>
          <w:lang w:val="en-US" w:eastAsia="de-DE"/>
        </w:rPr>
        <w:t>Ray et al</w:t>
      </w:r>
      <w:r w:rsidRPr="009313BB">
        <w:rPr>
          <w:rFonts w:eastAsia="Times New Roman" w:cstheme="minorHAnsi"/>
          <w:sz w:val="24"/>
          <w:szCs w:val="24"/>
          <w:lang w:val="en-US" w:eastAsia="de-DE"/>
        </w:rPr>
        <w:t xml:space="preserve"> (2004); </w:t>
      </w:r>
      <w:r w:rsidRPr="005545FC">
        <w:rPr>
          <w:rFonts w:eastAsia="Times New Roman" w:cstheme="minorHAnsi"/>
          <w:smallCaps/>
          <w:sz w:val="24"/>
          <w:szCs w:val="24"/>
          <w:lang w:val="en-US" w:eastAsia="de-DE"/>
        </w:rPr>
        <w:t>Hunt et al</w:t>
      </w:r>
      <w:r w:rsidRPr="009313BB">
        <w:rPr>
          <w:rFonts w:eastAsia="Times New Roman" w:cstheme="minorHAnsi"/>
          <w:sz w:val="24"/>
          <w:szCs w:val="24"/>
          <w:lang w:val="en-US" w:eastAsia="de-DE"/>
        </w:rPr>
        <w:t xml:space="preserve"> (2013).</w:t>
      </w:r>
      <w:r>
        <w:rPr>
          <w:rFonts w:eastAsia="Times New Roman" w:cstheme="minorHAnsi"/>
          <w:sz w:val="24"/>
          <w:szCs w:val="24"/>
          <w:lang w:val="en-US" w:eastAsia="de-DE"/>
        </w:rPr>
        <w:t xml:space="preserve"> For the artificially Raster Stacks I will use common RGB </w:t>
      </w:r>
      <w:proofErr w:type="spellStart"/>
      <w:r>
        <w:rPr>
          <w:rFonts w:eastAsia="Times New Roman" w:cstheme="minorHAnsi"/>
          <w:sz w:val="24"/>
          <w:szCs w:val="24"/>
          <w:lang w:val="en-US" w:eastAsia="de-DE"/>
        </w:rPr>
        <w:t>indieces</w:t>
      </w:r>
      <w:proofErr w:type="spellEnd"/>
      <w:r>
        <w:rPr>
          <w:rFonts w:eastAsia="Times New Roman" w:cstheme="minorHAnsi"/>
          <w:sz w:val="24"/>
          <w:szCs w:val="24"/>
          <w:lang w:val="en-US" w:eastAsia="de-DE"/>
        </w:rPr>
        <w:t xml:space="preserve"> (Tab X) along with the RGB bands, the first PCA as well as the filter layers based on the PCA.</w:t>
      </w:r>
    </w:p>
    <w:p w:rsidR="0039383F" w:rsidRPr="00103E96" w:rsidRDefault="0039383F" w:rsidP="0039383F">
      <w:pPr>
        <w:spacing w:before="100" w:beforeAutospacing="1" w:after="0" w:line="240" w:lineRule="auto"/>
        <w:rPr>
          <w:rFonts w:eastAsia="Times New Roman" w:cstheme="minorHAnsi"/>
          <w:sz w:val="24"/>
          <w:szCs w:val="24"/>
          <w:lang w:val="en-US" w:eastAsia="de-DE"/>
        </w:rPr>
      </w:pPr>
      <w:r w:rsidRPr="009313BB">
        <w:rPr>
          <w:rFonts w:eastAsia="Times New Roman" w:cstheme="minorHAnsi"/>
          <w:sz w:val="24"/>
          <w:szCs w:val="24"/>
          <w:lang w:val="en-US" w:eastAsia="de-DE"/>
        </w:rPr>
        <w:t>There would be a high amount of correlating layers in the Raster Stacks due to the mechanism of compu</w:t>
      </w:r>
      <w:r w:rsidRPr="00C825BB">
        <w:rPr>
          <w:rFonts w:eastAsia="Times New Roman" w:cstheme="minorHAnsi"/>
          <w:sz w:val="24"/>
          <w:szCs w:val="24"/>
          <w:lang w:val="en-US" w:eastAsia="de-DE"/>
        </w:rPr>
        <w:t>tation which could lead to over-</w:t>
      </w:r>
      <w:r w:rsidRPr="009313BB">
        <w:rPr>
          <w:rFonts w:eastAsia="Times New Roman" w:cstheme="minorHAnsi"/>
          <w:sz w:val="24"/>
          <w:szCs w:val="24"/>
          <w:lang w:val="en-US" w:eastAsia="de-DE"/>
        </w:rPr>
        <w:t>fitting when used for the machine learning.</w:t>
      </w:r>
      <w:r>
        <w:rPr>
          <w:rFonts w:eastAsia="Times New Roman" w:cstheme="minorHAnsi"/>
          <w:sz w:val="24"/>
          <w:szCs w:val="24"/>
          <w:lang w:val="en-US" w:eastAsia="de-DE"/>
        </w:rPr>
        <w:t xml:space="preserve"> Besides a FFS would be able to select the best fitting layers too many layers would result in long processing. </w:t>
      </w:r>
      <w:r w:rsidRPr="009313BB">
        <w:rPr>
          <w:rFonts w:eastAsia="Times New Roman" w:cstheme="minorHAnsi"/>
          <w:sz w:val="24"/>
          <w:szCs w:val="24"/>
          <w:lang w:val="en-US" w:eastAsia="de-DE"/>
        </w:rPr>
        <w:t xml:space="preserve">To reduce the dimensions in the Raster Stacks I will test for correlation and delete highly correlating layers. Further some layers especially the filtered indices could result in highly homogeneous layers contain only a few values. Those layers could lead to explaining the dependencies of the training area very easy for the algorithm and lead to false predictions. To handle those layers I will further test the distribution of the </w:t>
      </w:r>
      <w:r w:rsidRPr="009313BB">
        <w:rPr>
          <w:rFonts w:eastAsia="Times New Roman" w:cstheme="minorHAnsi"/>
          <w:sz w:val="24"/>
          <w:szCs w:val="24"/>
          <w:lang w:val="en-US" w:eastAsia="de-DE"/>
        </w:rPr>
        <w:lastRenderedPageBreak/>
        <w:t xml:space="preserve">data value and drop layers by thresholds. For the correlation test I will drop all layer with a </w:t>
      </w:r>
      <w:proofErr w:type="spellStart"/>
      <w:r w:rsidRPr="009313BB">
        <w:rPr>
          <w:rFonts w:eastAsia="Times New Roman" w:cstheme="minorHAnsi"/>
          <w:sz w:val="24"/>
          <w:szCs w:val="24"/>
          <w:lang w:val="en-US" w:eastAsia="de-DE"/>
        </w:rPr>
        <w:t>cor</w:t>
      </w:r>
      <w:proofErr w:type="spellEnd"/>
      <w:r w:rsidRPr="009313BB">
        <w:rPr>
          <w:rFonts w:eastAsia="Times New Roman" w:cstheme="minorHAnsi"/>
          <w:sz w:val="24"/>
          <w:szCs w:val="24"/>
          <w:lang w:val="en-US" w:eastAsia="de-DE"/>
        </w:rPr>
        <w:t xml:space="preserve"> value of &gt;= 0.</w:t>
      </w:r>
      <w:r>
        <w:rPr>
          <w:rFonts w:eastAsia="Times New Roman" w:cstheme="minorHAnsi"/>
          <w:sz w:val="24"/>
          <w:szCs w:val="24"/>
          <w:lang w:val="en-US" w:eastAsia="de-DE"/>
        </w:rPr>
        <w:t>9</w:t>
      </w:r>
      <w:r w:rsidRPr="009313BB">
        <w:rPr>
          <w:rFonts w:eastAsia="Times New Roman" w:cstheme="minorHAnsi"/>
          <w:sz w:val="24"/>
          <w:szCs w:val="24"/>
          <w:lang w:val="en-US" w:eastAsia="de-DE"/>
        </w:rPr>
        <w:t xml:space="preserve"> and &lt;= -0.</w:t>
      </w:r>
      <w:r>
        <w:rPr>
          <w:rFonts w:eastAsia="Times New Roman" w:cstheme="minorHAnsi"/>
          <w:sz w:val="24"/>
          <w:szCs w:val="24"/>
          <w:lang w:val="en-US" w:eastAsia="de-DE"/>
        </w:rPr>
        <w:t>9</w:t>
      </w:r>
      <w:r w:rsidRPr="009313BB">
        <w:rPr>
          <w:rFonts w:eastAsia="Times New Roman" w:cstheme="minorHAnsi"/>
          <w:sz w:val="24"/>
          <w:szCs w:val="24"/>
          <w:lang w:val="en-US" w:eastAsia="de-DE"/>
        </w:rPr>
        <w:t xml:space="preserve"> </w:t>
      </w:r>
      <w:r>
        <w:rPr>
          <w:rFonts w:eastAsia="Times New Roman" w:cstheme="minorHAnsi"/>
          <w:sz w:val="24"/>
          <w:szCs w:val="24"/>
          <w:lang w:val="en-US" w:eastAsia="de-DE"/>
        </w:rPr>
        <w:t xml:space="preserve">and further drop homogeneous layers </w:t>
      </w:r>
      <w:r w:rsidRPr="009313BB">
        <w:rPr>
          <w:rFonts w:eastAsia="Times New Roman" w:cstheme="minorHAnsi"/>
          <w:sz w:val="24"/>
          <w:szCs w:val="24"/>
          <w:lang w:val="en-US" w:eastAsia="de-DE"/>
        </w:rPr>
        <w:t xml:space="preserve">which have &gt;= 90% of data values in &lt;=10% of the data range </w:t>
      </w:r>
    </w:p>
    <w:p w:rsidR="0039383F" w:rsidRPr="009313BB" w:rsidRDefault="0039383F" w:rsidP="0039383F">
      <w:pPr>
        <w:spacing w:before="100" w:beforeAutospacing="1" w:after="0" w:line="240" w:lineRule="auto"/>
        <w:jc w:val="both"/>
        <w:rPr>
          <w:rFonts w:eastAsia="Times New Roman" w:cstheme="minorHAnsi"/>
          <w:sz w:val="24"/>
          <w:szCs w:val="24"/>
          <w:lang w:val="en-US" w:eastAsia="de-DE"/>
        </w:rPr>
      </w:pPr>
    </w:p>
    <w:p w:rsidR="0039383F" w:rsidRDefault="0039383F" w:rsidP="0039383F">
      <w:pPr>
        <w:spacing w:before="100" w:beforeAutospacing="1" w:after="0" w:line="240" w:lineRule="auto"/>
        <w:jc w:val="both"/>
        <w:rPr>
          <w:rFonts w:eastAsia="Times New Roman" w:cstheme="minorHAnsi"/>
          <w:i/>
          <w:sz w:val="24"/>
          <w:szCs w:val="24"/>
          <w:lang w:val="en-US" w:eastAsia="de-DE"/>
        </w:rPr>
      </w:pPr>
      <w:r>
        <w:rPr>
          <w:rFonts w:eastAsia="Times New Roman" w:cstheme="minorHAnsi"/>
          <w:b/>
          <w:i/>
          <w:sz w:val="24"/>
          <w:szCs w:val="24"/>
          <w:lang w:val="en-US" w:eastAsia="de-DE"/>
        </w:rPr>
        <w:t>Table x</w:t>
      </w:r>
      <w:r w:rsidRPr="000D78F8">
        <w:rPr>
          <w:rFonts w:eastAsia="Times New Roman" w:cstheme="minorHAnsi"/>
          <w:b/>
          <w:i/>
          <w:sz w:val="24"/>
          <w:szCs w:val="24"/>
          <w:lang w:val="en-US" w:eastAsia="de-DE"/>
        </w:rPr>
        <w:t>:</w:t>
      </w:r>
      <w:r w:rsidRPr="000D78F8">
        <w:rPr>
          <w:rFonts w:eastAsia="Times New Roman" w:cstheme="minorHAnsi"/>
          <w:i/>
          <w:sz w:val="24"/>
          <w:szCs w:val="24"/>
          <w:lang w:val="en-US" w:eastAsia="de-DE"/>
        </w:rPr>
        <w:t xml:space="preserve"> </w:t>
      </w:r>
      <w:r>
        <w:rPr>
          <w:rFonts w:eastAsia="Times New Roman" w:cstheme="minorHAnsi"/>
          <w:i/>
          <w:sz w:val="24"/>
          <w:szCs w:val="24"/>
          <w:lang w:val="en-US" w:eastAsia="de-DE"/>
        </w:rPr>
        <w:t xml:space="preserve">Artificially </w:t>
      </w:r>
      <w:proofErr w:type="spellStart"/>
      <w:r>
        <w:rPr>
          <w:rFonts w:eastAsia="Times New Roman" w:cstheme="minorHAnsi"/>
          <w:i/>
          <w:sz w:val="24"/>
          <w:szCs w:val="24"/>
          <w:lang w:val="en-US" w:eastAsia="de-DE"/>
        </w:rPr>
        <w:t>layersused</w:t>
      </w:r>
      <w:proofErr w:type="spellEnd"/>
      <w:r>
        <w:rPr>
          <w:rFonts w:eastAsia="Times New Roman" w:cstheme="minorHAnsi"/>
          <w:i/>
          <w:sz w:val="24"/>
          <w:szCs w:val="24"/>
          <w:lang w:val="en-US" w:eastAsia="de-DE"/>
        </w:rPr>
        <w:t xml:space="preserve"> for the Raster Stack</w:t>
      </w:r>
    </w:p>
    <w:tbl>
      <w:tblPr>
        <w:tblStyle w:val="HelleSchattierung1"/>
        <w:tblW w:w="5000" w:type="pct"/>
        <w:tblLook w:val="04A0"/>
      </w:tblPr>
      <w:tblGrid>
        <w:gridCol w:w="2322"/>
        <w:gridCol w:w="93"/>
        <w:gridCol w:w="929"/>
        <w:gridCol w:w="5944"/>
      </w:tblGrid>
      <w:tr w:rsidR="0039383F" w:rsidRPr="009313BB" w:rsidTr="00E2692A">
        <w:trPr>
          <w:cnfStyle w:val="100000000000"/>
        </w:trPr>
        <w:tc>
          <w:tcPr>
            <w:cnfStyle w:val="001000000000"/>
            <w:tcW w:w="1300" w:type="pct"/>
            <w:gridSpan w:val="2"/>
            <w:shd w:val="clear" w:color="auto" w:fill="767171" w:themeFill="background2" w:themeFillShade="80"/>
            <w:hideMark/>
          </w:tcPr>
          <w:p w:rsidR="0039383F" w:rsidRPr="009313BB" w:rsidRDefault="0039383F" w:rsidP="00E2692A">
            <w:pPr>
              <w:spacing w:before="100" w:beforeAutospacing="1"/>
              <w:jc w:val="both"/>
              <w:rPr>
                <w:rFonts w:eastAsia="Times New Roman" w:cstheme="minorHAnsi"/>
                <w:sz w:val="24"/>
                <w:szCs w:val="24"/>
                <w:lang w:val="en-US" w:eastAsia="de-DE"/>
              </w:rPr>
            </w:pPr>
            <w:r>
              <w:rPr>
                <w:rFonts w:eastAsia="Times New Roman" w:cstheme="minorHAnsi"/>
                <w:sz w:val="24"/>
                <w:szCs w:val="24"/>
                <w:lang w:val="en-US" w:eastAsia="de-DE"/>
              </w:rPr>
              <w:t xml:space="preserve">Index </w:t>
            </w:r>
            <w:r w:rsidRPr="009313BB">
              <w:rPr>
                <w:rFonts w:eastAsia="Times New Roman" w:cstheme="minorHAnsi"/>
                <w:sz w:val="24"/>
                <w:szCs w:val="24"/>
                <w:lang w:val="en-US" w:eastAsia="de-DE"/>
              </w:rPr>
              <w:t xml:space="preserve">Name </w:t>
            </w:r>
          </w:p>
        </w:tc>
        <w:tc>
          <w:tcPr>
            <w:tcW w:w="500" w:type="pct"/>
            <w:shd w:val="clear" w:color="auto" w:fill="767171" w:themeFill="background2" w:themeFillShade="80"/>
            <w:hideMark/>
          </w:tcPr>
          <w:p w:rsidR="0039383F" w:rsidRPr="009313BB" w:rsidRDefault="0039383F" w:rsidP="00E2692A">
            <w:pPr>
              <w:spacing w:before="100" w:beforeAutospacing="1"/>
              <w:jc w:val="both"/>
              <w:cnfStyle w:val="100000000000"/>
              <w:rPr>
                <w:rFonts w:eastAsia="Times New Roman" w:cstheme="minorHAnsi"/>
                <w:sz w:val="24"/>
                <w:szCs w:val="24"/>
                <w:lang w:val="en-US" w:eastAsia="de-DE"/>
              </w:rPr>
            </w:pPr>
            <w:r w:rsidRPr="009313BB">
              <w:rPr>
                <w:rFonts w:eastAsia="Times New Roman" w:cstheme="minorHAnsi"/>
                <w:sz w:val="24"/>
                <w:szCs w:val="24"/>
                <w:lang w:val="en-US" w:eastAsia="de-DE"/>
              </w:rPr>
              <w:t>Tag</w:t>
            </w:r>
          </w:p>
        </w:tc>
        <w:tc>
          <w:tcPr>
            <w:tcW w:w="3200" w:type="pct"/>
            <w:shd w:val="clear" w:color="auto" w:fill="767171" w:themeFill="background2" w:themeFillShade="80"/>
            <w:hideMark/>
          </w:tcPr>
          <w:p w:rsidR="0039383F" w:rsidRPr="009313BB" w:rsidRDefault="0039383F" w:rsidP="00E2692A">
            <w:pPr>
              <w:spacing w:before="100" w:beforeAutospacing="1"/>
              <w:jc w:val="both"/>
              <w:cnfStyle w:val="100000000000"/>
              <w:rPr>
                <w:rFonts w:eastAsia="Times New Roman" w:cstheme="minorHAnsi"/>
                <w:sz w:val="24"/>
                <w:szCs w:val="24"/>
                <w:lang w:val="en-US" w:eastAsia="de-DE"/>
              </w:rPr>
            </w:pPr>
            <w:r w:rsidRPr="009313BB">
              <w:rPr>
                <w:rFonts w:eastAsia="Times New Roman" w:cstheme="minorHAnsi"/>
                <w:sz w:val="24"/>
                <w:szCs w:val="24"/>
                <w:lang w:val="en-US" w:eastAsia="de-DE"/>
              </w:rPr>
              <w:t>Calculation</w:t>
            </w:r>
          </w:p>
        </w:tc>
      </w:tr>
      <w:tr w:rsidR="0039383F" w:rsidRPr="00707A1B" w:rsidTr="00E2692A">
        <w:trPr>
          <w:cnfStyle w:val="000000100000"/>
        </w:trPr>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 xml:space="preserve">Visible Vegetation Index </w:t>
            </w:r>
          </w:p>
        </w:tc>
        <w:tc>
          <w:tcPr>
            <w:tcW w:w="5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r w:rsidRPr="009313BB">
              <w:rPr>
                <w:rFonts w:eastAsia="Times New Roman" w:cstheme="minorHAnsi"/>
                <w:sz w:val="24"/>
                <w:szCs w:val="24"/>
                <w:lang w:val="en-US" w:eastAsia="de-DE"/>
              </w:rPr>
              <w:t>VVI</w:t>
            </w:r>
          </w:p>
        </w:tc>
        <w:tc>
          <w:tcPr>
            <w:tcW w:w="32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r w:rsidRPr="009313BB">
              <w:rPr>
                <w:rFonts w:eastAsia="Times New Roman" w:cstheme="minorHAnsi"/>
                <w:sz w:val="24"/>
                <w:szCs w:val="24"/>
                <w:lang w:val="en-US" w:eastAsia="de-DE"/>
              </w:rPr>
              <w:t>(1 - abs((red - 30) / (red + 30))) * (1 - abs((green - 50) / (green + 50))) *(1 - abs((blue - 1) / (blue + 1)))</w:t>
            </w:r>
          </w:p>
        </w:tc>
      </w:tr>
      <w:tr w:rsidR="0039383F" w:rsidRPr="00707A1B" w:rsidTr="00E2692A">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 xml:space="preserve">Visible Atmospherically Resistant Index </w:t>
            </w:r>
          </w:p>
        </w:tc>
        <w:tc>
          <w:tcPr>
            <w:tcW w:w="5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r w:rsidRPr="009313BB">
              <w:rPr>
                <w:rFonts w:eastAsia="Times New Roman" w:cstheme="minorHAnsi"/>
                <w:sz w:val="24"/>
                <w:szCs w:val="24"/>
                <w:lang w:val="en-US" w:eastAsia="de-DE"/>
              </w:rPr>
              <w:t>VARI</w:t>
            </w:r>
          </w:p>
        </w:tc>
        <w:tc>
          <w:tcPr>
            <w:tcW w:w="32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r w:rsidRPr="009313BB">
              <w:rPr>
                <w:rFonts w:eastAsia="Times New Roman" w:cstheme="minorHAnsi"/>
                <w:sz w:val="24"/>
                <w:szCs w:val="24"/>
                <w:lang w:val="en-US" w:eastAsia="de-DE"/>
              </w:rPr>
              <w:t>(green-red)/(</w:t>
            </w:r>
            <w:proofErr w:type="spellStart"/>
            <w:r w:rsidRPr="009313BB">
              <w:rPr>
                <w:rFonts w:eastAsia="Times New Roman" w:cstheme="minorHAnsi"/>
                <w:sz w:val="24"/>
                <w:szCs w:val="24"/>
                <w:lang w:val="en-US" w:eastAsia="de-DE"/>
              </w:rPr>
              <w:t>green+red</w:t>
            </w:r>
            <w:proofErr w:type="spellEnd"/>
            <w:r w:rsidRPr="009313BB">
              <w:rPr>
                <w:rFonts w:eastAsia="Times New Roman" w:cstheme="minorHAnsi"/>
                <w:sz w:val="24"/>
                <w:szCs w:val="24"/>
                <w:lang w:val="en-US" w:eastAsia="de-DE"/>
              </w:rPr>
              <w:t>-blue)</w:t>
            </w:r>
          </w:p>
        </w:tc>
      </w:tr>
      <w:tr w:rsidR="0039383F" w:rsidRPr="009313BB" w:rsidTr="00E2692A">
        <w:trPr>
          <w:cnfStyle w:val="000000100000"/>
        </w:trPr>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 xml:space="preserve">Normalized Difference Turbidity Index </w:t>
            </w:r>
          </w:p>
        </w:tc>
        <w:tc>
          <w:tcPr>
            <w:tcW w:w="5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r w:rsidRPr="009313BB">
              <w:rPr>
                <w:rFonts w:eastAsia="Times New Roman" w:cstheme="minorHAnsi"/>
                <w:sz w:val="24"/>
                <w:szCs w:val="24"/>
                <w:lang w:val="en-US" w:eastAsia="de-DE"/>
              </w:rPr>
              <w:t>NDTI</w:t>
            </w:r>
          </w:p>
        </w:tc>
        <w:tc>
          <w:tcPr>
            <w:tcW w:w="32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r w:rsidRPr="009313BB">
              <w:rPr>
                <w:rFonts w:eastAsia="Times New Roman" w:cstheme="minorHAnsi"/>
                <w:sz w:val="24"/>
                <w:szCs w:val="24"/>
                <w:lang w:val="en-US" w:eastAsia="de-DE"/>
              </w:rPr>
              <w:t>(red-green)/(</w:t>
            </w:r>
            <w:proofErr w:type="spellStart"/>
            <w:r w:rsidRPr="009313BB">
              <w:rPr>
                <w:rFonts w:eastAsia="Times New Roman" w:cstheme="minorHAnsi"/>
                <w:sz w:val="24"/>
                <w:szCs w:val="24"/>
                <w:lang w:val="en-US" w:eastAsia="de-DE"/>
              </w:rPr>
              <w:t>red+green</w:t>
            </w:r>
            <w:proofErr w:type="spellEnd"/>
            <w:r w:rsidRPr="009313BB">
              <w:rPr>
                <w:rFonts w:eastAsia="Times New Roman" w:cstheme="minorHAnsi"/>
                <w:sz w:val="24"/>
                <w:szCs w:val="24"/>
                <w:lang w:val="en-US" w:eastAsia="de-DE"/>
              </w:rPr>
              <w:t>)</w:t>
            </w:r>
          </w:p>
        </w:tc>
      </w:tr>
      <w:tr w:rsidR="0039383F" w:rsidRPr="009313BB" w:rsidTr="00E2692A">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 xml:space="preserve">Redness index </w:t>
            </w:r>
          </w:p>
        </w:tc>
        <w:tc>
          <w:tcPr>
            <w:tcW w:w="5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r w:rsidRPr="009313BB">
              <w:rPr>
                <w:rFonts w:eastAsia="Times New Roman" w:cstheme="minorHAnsi"/>
                <w:sz w:val="24"/>
                <w:szCs w:val="24"/>
                <w:lang w:val="en-US" w:eastAsia="de-DE"/>
              </w:rPr>
              <w:t>RI</w:t>
            </w:r>
          </w:p>
        </w:tc>
        <w:tc>
          <w:tcPr>
            <w:tcW w:w="32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r w:rsidRPr="009313BB">
              <w:rPr>
                <w:rFonts w:eastAsia="Times New Roman" w:cstheme="minorHAnsi"/>
                <w:sz w:val="24"/>
                <w:szCs w:val="24"/>
                <w:lang w:val="en-US" w:eastAsia="de-DE"/>
              </w:rPr>
              <w:t>(red**2/(blue*green**3)</w:t>
            </w:r>
          </w:p>
        </w:tc>
      </w:tr>
      <w:tr w:rsidR="0039383F" w:rsidRPr="009313BB" w:rsidTr="00E2692A">
        <w:trPr>
          <w:cnfStyle w:val="000000100000"/>
        </w:trPr>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 xml:space="preserve">Soil </w:t>
            </w:r>
            <w:proofErr w:type="spellStart"/>
            <w:r w:rsidRPr="009313BB">
              <w:rPr>
                <w:rFonts w:eastAsia="Times New Roman" w:cstheme="minorHAnsi"/>
                <w:sz w:val="24"/>
                <w:szCs w:val="24"/>
                <w:lang w:val="en-US" w:eastAsia="de-DE"/>
              </w:rPr>
              <w:t>Colour</w:t>
            </w:r>
            <w:proofErr w:type="spellEnd"/>
            <w:r w:rsidRPr="009313BB">
              <w:rPr>
                <w:rFonts w:eastAsia="Times New Roman" w:cstheme="minorHAnsi"/>
                <w:sz w:val="24"/>
                <w:szCs w:val="24"/>
                <w:lang w:val="en-US" w:eastAsia="de-DE"/>
              </w:rPr>
              <w:t xml:space="preserve"> Index </w:t>
            </w:r>
          </w:p>
        </w:tc>
        <w:tc>
          <w:tcPr>
            <w:tcW w:w="5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r w:rsidRPr="009313BB">
              <w:rPr>
                <w:rFonts w:eastAsia="Times New Roman" w:cstheme="minorHAnsi"/>
                <w:sz w:val="24"/>
                <w:szCs w:val="24"/>
                <w:lang w:val="en-US" w:eastAsia="de-DE"/>
              </w:rPr>
              <w:t>CI</w:t>
            </w:r>
          </w:p>
        </w:tc>
        <w:tc>
          <w:tcPr>
            <w:tcW w:w="32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r w:rsidRPr="009313BB">
              <w:rPr>
                <w:rFonts w:eastAsia="Times New Roman" w:cstheme="minorHAnsi"/>
                <w:sz w:val="24"/>
                <w:szCs w:val="24"/>
                <w:lang w:val="en-US" w:eastAsia="de-DE"/>
              </w:rPr>
              <w:t>(red-green)/(</w:t>
            </w:r>
            <w:proofErr w:type="spellStart"/>
            <w:r w:rsidRPr="009313BB">
              <w:rPr>
                <w:rFonts w:eastAsia="Times New Roman" w:cstheme="minorHAnsi"/>
                <w:sz w:val="24"/>
                <w:szCs w:val="24"/>
                <w:lang w:val="en-US" w:eastAsia="de-DE"/>
              </w:rPr>
              <w:t>red+green</w:t>
            </w:r>
            <w:proofErr w:type="spellEnd"/>
            <w:r w:rsidRPr="009313BB">
              <w:rPr>
                <w:rFonts w:eastAsia="Times New Roman" w:cstheme="minorHAnsi"/>
                <w:sz w:val="24"/>
                <w:szCs w:val="24"/>
                <w:lang w:val="en-US" w:eastAsia="de-DE"/>
              </w:rPr>
              <w:t>)</w:t>
            </w:r>
          </w:p>
        </w:tc>
      </w:tr>
      <w:tr w:rsidR="0039383F" w:rsidRPr="009313BB" w:rsidTr="00E2692A">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 xml:space="preserve">Brightness Index </w:t>
            </w:r>
          </w:p>
        </w:tc>
        <w:tc>
          <w:tcPr>
            <w:tcW w:w="5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r w:rsidRPr="009313BB">
              <w:rPr>
                <w:rFonts w:eastAsia="Times New Roman" w:cstheme="minorHAnsi"/>
                <w:sz w:val="24"/>
                <w:szCs w:val="24"/>
                <w:lang w:val="en-US" w:eastAsia="de-DE"/>
              </w:rPr>
              <w:t>BI</w:t>
            </w:r>
          </w:p>
        </w:tc>
        <w:tc>
          <w:tcPr>
            <w:tcW w:w="32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proofErr w:type="spellStart"/>
            <w:r w:rsidRPr="009313BB">
              <w:rPr>
                <w:rFonts w:eastAsia="Times New Roman" w:cstheme="minorHAnsi"/>
                <w:sz w:val="24"/>
                <w:szCs w:val="24"/>
                <w:lang w:val="en-US" w:eastAsia="de-DE"/>
              </w:rPr>
              <w:t>sqrt</w:t>
            </w:r>
            <w:proofErr w:type="spellEnd"/>
            <w:r w:rsidRPr="009313BB">
              <w:rPr>
                <w:rFonts w:eastAsia="Times New Roman" w:cstheme="minorHAnsi"/>
                <w:sz w:val="24"/>
                <w:szCs w:val="24"/>
                <w:lang w:val="en-US" w:eastAsia="de-DE"/>
              </w:rPr>
              <w:t>((red**2+green**2+blue*2)/3)</w:t>
            </w:r>
          </w:p>
        </w:tc>
      </w:tr>
      <w:tr w:rsidR="0039383F" w:rsidRPr="009313BB" w:rsidTr="00E2692A">
        <w:trPr>
          <w:cnfStyle w:val="000000100000"/>
        </w:trPr>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 xml:space="preserve">Spectra Slope Saturation Index </w:t>
            </w:r>
          </w:p>
        </w:tc>
        <w:tc>
          <w:tcPr>
            <w:tcW w:w="5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r w:rsidRPr="009313BB">
              <w:rPr>
                <w:rFonts w:eastAsia="Times New Roman" w:cstheme="minorHAnsi"/>
                <w:sz w:val="24"/>
                <w:szCs w:val="24"/>
                <w:lang w:val="en-US" w:eastAsia="de-DE"/>
              </w:rPr>
              <w:t>SI</w:t>
            </w:r>
          </w:p>
        </w:tc>
        <w:tc>
          <w:tcPr>
            <w:tcW w:w="32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r w:rsidRPr="009313BB">
              <w:rPr>
                <w:rFonts w:eastAsia="Times New Roman" w:cstheme="minorHAnsi"/>
                <w:sz w:val="24"/>
                <w:szCs w:val="24"/>
                <w:lang w:val="en-US" w:eastAsia="de-DE"/>
              </w:rPr>
              <w:t>(red-blue)/(</w:t>
            </w:r>
            <w:proofErr w:type="spellStart"/>
            <w:r w:rsidRPr="009313BB">
              <w:rPr>
                <w:rFonts w:eastAsia="Times New Roman" w:cstheme="minorHAnsi"/>
                <w:sz w:val="24"/>
                <w:szCs w:val="24"/>
                <w:lang w:val="en-US" w:eastAsia="de-DE"/>
              </w:rPr>
              <w:t>red+blue</w:t>
            </w:r>
            <w:proofErr w:type="spellEnd"/>
            <w:r w:rsidRPr="009313BB">
              <w:rPr>
                <w:rFonts w:eastAsia="Times New Roman" w:cstheme="minorHAnsi"/>
                <w:sz w:val="24"/>
                <w:szCs w:val="24"/>
                <w:lang w:val="en-US" w:eastAsia="de-DE"/>
              </w:rPr>
              <w:t>)</w:t>
            </w:r>
          </w:p>
        </w:tc>
      </w:tr>
      <w:tr w:rsidR="0039383F" w:rsidRPr="00707A1B" w:rsidTr="00E2692A">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 xml:space="preserve">Primary </w:t>
            </w:r>
            <w:proofErr w:type="spellStart"/>
            <w:r w:rsidRPr="009313BB">
              <w:rPr>
                <w:rFonts w:eastAsia="Times New Roman" w:cstheme="minorHAnsi"/>
                <w:sz w:val="24"/>
                <w:szCs w:val="24"/>
                <w:lang w:val="en-US" w:eastAsia="de-DE"/>
              </w:rPr>
              <w:t>Colours</w:t>
            </w:r>
            <w:proofErr w:type="spellEnd"/>
            <w:r w:rsidRPr="009313BB">
              <w:rPr>
                <w:rFonts w:eastAsia="Times New Roman" w:cstheme="minorHAnsi"/>
                <w:sz w:val="24"/>
                <w:szCs w:val="24"/>
                <w:lang w:val="en-US" w:eastAsia="de-DE"/>
              </w:rPr>
              <w:t xml:space="preserve"> Hue Index </w:t>
            </w:r>
          </w:p>
        </w:tc>
        <w:tc>
          <w:tcPr>
            <w:tcW w:w="5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r w:rsidRPr="009313BB">
              <w:rPr>
                <w:rFonts w:eastAsia="Times New Roman" w:cstheme="minorHAnsi"/>
                <w:sz w:val="24"/>
                <w:szCs w:val="24"/>
                <w:lang w:val="en-US" w:eastAsia="de-DE"/>
              </w:rPr>
              <w:t>HI</w:t>
            </w:r>
          </w:p>
        </w:tc>
        <w:tc>
          <w:tcPr>
            <w:tcW w:w="32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r w:rsidRPr="009313BB">
              <w:rPr>
                <w:rFonts w:eastAsia="Times New Roman" w:cstheme="minorHAnsi"/>
                <w:sz w:val="24"/>
                <w:szCs w:val="24"/>
                <w:lang w:val="en-US" w:eastAsia="de-DE"/>
              </w:rPr>
              <w:t>(2*red-green-blue)/(green-blue)</w:t>
            </w:r>
          </w:p>
        </w:tc>
      </w:tr>
      <w:tr w:rsidR="0039383F" w:rsidRPr="009313BB" w:rsidTr="00E2692A">
        <w:trPr>
          <w:cnfStyle w:val="000000100000"/>
        </w:trPr>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Triangular Greenness Index</w:t>
            </w:r>
          </w:p>
        </w:tc>
        <w:tc>
          <w:tcPr>
            <w:tcW w:w="5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r w:rsidRPr="009313BB">
              <w:rPr>
                <w:rFonts w:eastAsia="Times New Roman" w:cstheme="minorHAnsi"/>
                <w:sz w:val="24"/>
                <w:szCs w:val="24"/>
                <w:lang w:val="en-US" w:eastAsia="de-DE"/>
              </w:rPr>
              <w:t>TGI</w:t>
            </w:r>
          </w:p>
        </w:tc>
        <w:tc>
          <w:tcPr>
            <w:tcW w:w="32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r w:rsidRPr="009313BB">
              <w:rPr>
                <w:rFonts w:eastAsia="Times New Roman" w:cstheme="minorHAnsi"/>
                <w:sz w:val="24"/>
                <w:szCs w:val="24"/>
                <w:lang w:val="en-US" w:eastAsia="de-DE"/>
              </w:rPr>
              <w:t>(-0.5*(190*(red - green)- 120*(red - blue))</w:t>
            </w:r>
          </w:p>
        </w:tc>
      </w:tr>
      <w:tr w:rsidR="0039383F" w:rsidRPr="00707A1B" w:rsidTr="00E2692A">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 xml:space="preserve">Green Leaf Index </w:t>
            </w:r>
          </w:p>
        </w:tc>
        <w:tc>
          <w:tcPr>
            <w:tcW w:w="5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r w:rsidRPr="009313BB">
              <w:rPr>
                <w:rFonts w:eastAsia="Times New Roman" w:cstheme="minorHAnsi"/>
                <w:sz w:val="24"/>
                <w:szCs w:val="24"/>
                <w:lang w:val="en-US" w:eastAsia="de-DE"/>
              </w:rPr>
              <w:t>GLI</w:t>
            </w:r>
          </w:p>
        </w:tc>
        <w:tc>
          <w:tcPr>
            <w:tcW w:w="32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r w:rsidRPr="009313BB">
              <w:rPr>
                <w:rFonts w:eastAsia="Times New Roman" w:cstheme="minorHAnsi"/>
                <w:sz w:val="24"/>
                <w:szCs w:val="24"/>
                <w:lang w:val="en-US" w:eastAsia="de-DE"/>
              </w:rPr>
              <w:t>(2*green-red-blue)/(2*</w:t>
            </w:r>
            <w:proofErr w:type="spellStart"/>
            <w:r w:rsidRPr="009313BB">
              <w:rPr>
                <w:rFonts w:eastAsia="Times New Roman" w:cstheme="minorHAnsi"/>
                <w:sz w:val="24"/>
                <w:szCs w:val="24"/>
                <w:lang w:val="en-US" w:eastAsia="de-DE"/>
              </w:rPr>
              <w:t>green+red+blue</w:t>
            </w:r>
            <w:proofErr w:type="spellEnd"/>
            <w:r w:rsidRPr="009313BB">
              <w:rPr>
                <w:rFonts w:eastAsia="Times New Roman" w:cstheme="minorHAnsi"/>
                <w:sz w:val="24"/>
                <w:szCs w:val="24"/>
                <w:lang w:val="en-US" w:eastAsia="de-DE"/>
              </w:rPr>
              <w:t>)</w:t>
            </w:r>
          </w:p>
        </w:tc>
      </w:tr>
      <w:tr w:rsidR="0039383F" w:rsidRPr="009313BB" w:rsidTr="00E2692A">
        <w:trPr>
          <w:cnfStyle w:val="000000100000"/>
        </w:trPr>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Normalized Green Red Difference Index</w:t>
            </w:r>
          </w:p>
        </w:tc>
        <w:tc>
          <w:tcPr>
            <w:tcW w:w="5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r w:rsidRPr="009313BB">
              <w:rPr>
                <w:rFonts w:eastAsia="Times New Roman" w:cstheme="minorHAnsi"/>
                <w:sz w:val="24"/>
                <w:szCs w:val="24"/>
                <w:lang w:val="en-US" w:eastAsia="de-DE"/>
              </w:rPr>
              <w:t>NGRDI</w:t>
            </w:r>
          </w:p>
        </w:tc>
        <w:tc>
          <w:tcPr>
            <w:tcW w:w="32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r w:rsidRPr="009313BB">
              <w:rPr>
                <w:rFonts w:eastAsia="Times New Roman" w:cstheme="minorHAnsi"/>
                <w:sz w:val="24"/>
                <w:szCs w:val="24"/>
                <w:lang w:val="en-US" w:eastAsia="de-DE"/>
              </w:rPr>
              <w:t>(green-red)/(</w:t>
            </w:r>
            <w:proofErr w:type="spellStart"/>
            <w:r w:rsidRPr="009313BB">
              <w:rPr>
                <w:rFonts w:eastAsia="Times New Roman" w:cstheme="minorHAnsi"/>
                <w:sz w:val="24"/>
                <w:szCs w:val="24"/>
                <w:lang w:val="en-US" w:eastAsia="de-DE"/>
              </w:rPr>
              <w:t>green+red</w:t>
            </w:r>
            <w:proofErr w:type="spellEnd"/>
            <w:r w:rsidRPr="009313BB">
              <w:rPr>
                <w:rFonts w:eastAsia="Times New Roman" w:cstheme="minorHAnsi"/>
                <w:sz w:val="24"/>
                <w:szCs w:val="24"/>
                <w:lang w:val="en-US" w:eastAsia="de-DE"/>
              </w:rPr>
              <w:t>)</w:t>
            </w:r>
          </w:p>
        </w:tc>
      </w:tr>
      <w:tr w:rsidR="0039383F" w:rsidRPr="009313BB" w:rsidTr="00E2692A">
        <w:tc>
          <w:tcPr>
            <w:cnfStyle w:val="001000000000"/>
            <w:tcW w:w="1250" w:type="pct"/>
            <w:shd w:val="clear" w:color="auto" w:fill="767171" w:themeFill="background2" w:themeFillShade="80"/>
            <w:hideMark/>
          </w:tcPr>
          <w:p w:rsidR="0039383F" w:rsidRPr="009313BB" w:rsidRDefault="0039383F" w:rsidP="00E2692A">
            <w:pPr>
              <w:spacing w:before="100" w:beforeAutospacing="1"/>
              <w:jc w:val="both"/>
              <w:rPr>
                <w:rFonts w:eastAsia="Times New Roman" w:cstheme="minorHAnsi"/>
                <w:sz w:val="24"/>
                <w:szCs w:val="24"/>
                <w:lang w:val="en-US" w:eastAsia="de-DE"/>
              </w:rPr>
            </w:pPr>
            <w:r>
              <w:rPr>
                <w:rFonts w:eastAsia="Times New Roman" w:cstheme="minorHAnsi"/>
                <w:sz w:val="24"/>
                <w:szCs w:val="24"/>
                <w:lang w:val="en-US" w:eastAsia="de-DE"/>
              </w:rPr>
              <w:t xml:space="preserve">Filter </w:t>
            </w:r>
            <w:r w:rsidRPr="009313BB">
              <w:rPr>
                <w:rFonts w:eastAsia="Times New Roman" w:cstheme="minorHAnsi"/>
                <w:sz w:val="24"/>
                <w:szCs w:val="24"/>
                <w:lang w:val="en-US" w:eastAsia="de-DE"/>
              </w:rPr>
              <w:t>Name</w:t>
            </w:r>
          </w:p>
        </w:tc>
        <w:tc>
          <w:tcPr>
            <w:tcW w:w="3750" w:type="pct"/>
            <w:gridSpan w:val="3"/>
            <w:shd w:val="clear" w:color="auto" w:fill="767171" w:themeFill="background2" w:themeFillShade="80"/>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r w:rsidRPr="009313BB">
              <w:rPr>
                <w:rFonts w:eastAsia="Times New Roman" w:cstheme="minorHAnsi"/>
                <w:sz w:val="24"/>
                <w:szCs w:val="24"/>
                <w:lang w:val="en-US" w:eastAsia="de-DE"/>
              </w:rPr>
              <w:t>Calculation</w:t>
            </w:r>
          </w:p>
        </w:tc>
      </w:tr>
      <w:tr w:rsidR="0039383F" w:rsidRPr="00707A1B" w:rsidTr="00E2692A">
        <w:trPr>
          <w:cnfStyle w:val="000000100000"/>
        </w:trPr>
        <w:tc>
          <w:tcPr>
            <w:cnfStyle w:val="001000000000"/>
            <w:tcW w:w="1250" w:type="pct"/>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Sum</w:t>
            </w:r>
          </w:p>
        </w:tc>
        <w:tc>
          <w:tcPr>
            <w:tcW w:w="3750" w:type="pct"/>
            <w:gridSpan w:val="3"/>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r w:rsidRPr="009313BB">
              <w:rPr>
                <w:rFonts w:eastAsia="Times New Roman" w:cstheme="minorHAnsi"/>
                <w:sz w:val="24"/>
                <w:szCs w:val="24"/>
                <w:lang w:val="en-US" w:eastAsia="de-DE"/>
              </w:rPr>
              <w:t xml:space="preserve">sum of all cells in a </w:t>
            </w:r>
            <w:proofErr w:type="spellStart"/>
            <w:r w:rsidRPr="009313BB">
              <w:rPr>
                <w:rFonts w:eastAsia="Times New Roman" w:cstheme="minorHAnsi"/>
                <w:sz w:val="24"/>
                <w:szCs w:val="24"/>
                <w:lang w:val="en-US" w:eastAsia="de-DE"/>
              </w:rPr>
              <w:t>MovingWindow</w:t>
            </w:r>
            <w:proofErr w:type="spellEnd"/>
          </w:p>
        </w:tc>
      </w:tr>
      <w:tr w:rsidR="0039383F" w:rsidRPr="00707A1B" w:rsidTr="00E2692A">
        <w:tc>
          <w:tcPr>
            <w:cnfStyle w:val="001000000000"/>
            <w:tcW w:w="1250" w:type="pct"/>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Minimum</w:t>
            </w:r>
          </w:p>
        </w:tc>
        <w:tc>
          <w:tcPr>
            <w:tcW w:w="3750" w:type="pct"/>
            <w:gridSpan w:val="3"/>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r w:rsidRPr="009313BB">
              <w:rPr>
                <w:rFonts w:eastAsia="Times New Roman" w:cstheme="minorHAnsi"/>
                <w:sz w:val="24"/>
                <w:szCs w:val="24"/>
                <w:lang w:val="en-US" w:eastAsia="de-DE"/>
              </w:rPr>
              <w:t xml:space="preserve">minimum value of all cells in a </w:t>
            </w:r>
            <w:proofErr w:type="spellStart"/>
            <w:r w:rsidRPr="009313BB">
              <w:rPr>
                <w:rFonts w:eastAsia="Times New Roman" w:cstheme="minorHAnsi"/>
                <w:sz w:val="24"/>
                <w:szCs w:val="24"/>
                <w:lang w:val="en-US" w:eastAsia="de-DE"/>
              </w:rPr>
              <w:t>MovingWindow</w:t>
            </w:r>
            <w:proofErr w:type="spellEnd"/>
          </w:p>
        </w:tc>
      </w:tr>
      <w:tr w:rsidR="0039383F" w:rsidRPr="00707A1B" w:rsidTr="00E2692A">
        <w:trPr>
          <w:cnfStyle w:val="000000100000"/>
        </w:trPr>
        <w:tc>
          <w:tcPr>
            <w:cnfStyle w:val="001000000000"/>
            <w:tcW w:w="1250" w:type="pct"/>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Maximum</w:t>
            </w:r>
          </w:p>
        </w:tc>
        <w:tc>
          <w:tcPr>
            <w:tcW w:w="3750" w:type="pct"/>
            <w:gridSpan w:val="3"/>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r w:rsidRPr="009313BB">
              <w:rPr>
                <w:rFonts w:eastAsia="Times New Roman" w:cstheme="minorHAnsi"/>
                <w:sz w:val="24"/>
                <w:szCs w:val="24"/>
                <w:lang w:val="en-US" w:eastAsia="de-DE"/>
              </w:rPr>
              <w:t xml:space="preserve">maximum value of all cells in a </w:t>
            </w:r>
            <w:proofErr w:type="spellStart"/>
            <w:r w:rsidRPr="009313BB">
              <w:rPr>
                <w:rFonts w:eastAsia="Times New Roman" w:cstheme="minorHAnsi"/>
                <w:sz w:val="24"/>
                <w:szCs w:val="24"/>
                <w:lang w:val="en-US" w:eastAsia="de-DE"/>
              </w:rPr>
              <w:t>MovingWindow</w:t>
            </w:r>
            <w:proofErr w:type="spellEnd"/>
          </w:p>
        </w:tc>
      </w:tr>
      <w:tr w:rsidR="0039383F" w:rsidRPr="00707A1B" w:rsidTr="00E2692A">
        <w:tc>
          <w:tcPr>
            <w:cnfStyle w:val="001000000000"/>
            <w:tcW w:w="1250" w:type="pct"/>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Mean</w:t>
            </w:r>
          </w:p>
        </w:tc>
        <w:tc>
          <w:tcPr>
            <w:tcW w:w="3750" w:type="pct"/>
            <w:gridSpan w:val="3"/>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r w:rsidRPr="009313BB">
              <w:rPr>
                <w:rFonts w:eastAsia="Times New Roman" w:cstheme="minorHAnsi"/>
                <w:sz w:val="24"/>
                <w:szCs w:val="24"/>
                <w:lang w:val="en-US" w:eastAsia="de-DE"/>
              </w:rPr>
              <w:t xml:space="preserve">mean value of all cells in a </w:t>
            </w:r>
            <w:proofErr w:type="spellStart"/>
            <w:r w:rsidRPr="009313BB">
              <w:rPr>
                <w:rFonts w:eastAsia="Times New Roman" w:cstheme="minorHAnsi"/>
                <w:sz w:val="24"/>
                <w:szCs w:val="24"/>
                <w:lang w:val="en-US" w:eastAsia="de-DE"/>
              </w:rPr>
              <w:t>MovingWindow</w:t>
            </w:r>
            <w:proofErr w:type="spellEnd"/>
          </w:p>
        </w:tc>
      </w:tr>
      <w:tr w:rsidR="0039383F" w:rsidRPr="00707A1B" w:rsidTr="00E2692A">
        <w:trPr>
          <w:cnfStyle w:val="000000100000"/>
        </w:trPr>
        <w:tc>
          <w:tcPr>
            <w:cnfStyle w:val="001000000000"/>
            <w:tcW w:w="1250" w:type="pct"/>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 xml:space="preserve">Standard deviation </w:t>
            </w:r>
          </w:p>
        </w:tc>
        <w:tc>
          <w:tcPr>
            <w:tcW w:w="3750" w:type="pct"/>
            <w:gridSpan w:val="3"/>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r w:rsidRPr="009313BB">
              <w:rPr>
                <w:rFonts w:eastAsia="Times New Roman" w:cstheme="minorHAnsi"/>
                <w:sz w:val="24"/>
                <w:szCs w:val="24"/>
                <w:lang w:val="en-US" w:eastAsia="de-DE"/>
              </w:rPr>
              <w:t xml:space="preserve">standard deviation of all cells in a </w:t>
            </w:r>
            <w:proofErr w:type="spellStart"/>
            <w:r w:rsidRPr="009313BB">
              <w:rPr>
                <w:rFonts w:eastAsia="Times New Roman" w:cstheme="minorHAnsi"/>
                <w:sz w:val="24"/>
                <w:szCs w:val="24"/>
                <w:lang w:val="en-US" w:eastAsia="de-DE"/>
              </w:rPr>
              <w:t>MovingWindow</w:t>
            </w:r>
            <w:proofErr w:type="spellEnd"/>
          </w:p>
        </w:tc>
      </w:tr>
      <w:tr w:rsidR="0039383F" w:rsidRPr="00707A1B" w:rsidTr="00E2692A">
        <w:tc>
          <w:tcPr>
            <w:cnfStyle w:val="001000000000"/>
            <w:tcW w:w="1250" w:type="pct"/>
            <w:hideMark/>
          </w:tcPr>
          <w:p w:rsidR="0039383F" w:rsidRPr="009313BB" w:rsidRDefault="0039383F" w:rsidP="00E2692A">
            <w:pPr>
              <w:spacing w:before="100" w:beforeAutospacing="1"/>
              <w:jc w:val="both"/>
              <w:rPr>
                <w:rFonts w:eastAsia="Times New Roman" w:cstheme="minorHAnsi"/>
                <w:sz w:val="24"/>
                <w:szCs w:val="24"/>
                <w:lang w:val="en-US" w:eastAsia="de-DE"/>
              </w:rPr>
            </w:pPr>
            <w:r w:rsidRPr="009313BB">
              <w:rPr>
                <w:rFonts w:eastAsia="Times New Roman" w:cstheme="minorHAnsi"/>
                <w:sz w:val="24"/>
                <w:szCs w:val="24"/>
                <w:lang w:val="en-US" w:eastAsia="de-DE"/>
              </w:rPr>
              <w:t>Modal</w:t>
            </w:r>
          </w:p>
        </w:tc>
        <w:tc>
          <w:tcPr>
            <w:tcW w:w="3750" w:type="pct"/>
            <w:gridSpan w:val="3"/>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r w:rsidRPr="009313BB">
              <w:rPr>
                <w:rFonts w:eastAsia="Times New Roman" w:cstheme="minorHAnsi"/>
                <w:sz w:val="24"/>
                <w:szCs w:val="24"/>
                <w:lang w:val="en-US" w:eastAsia="de-DE"/>
              </w:rPr>
              <w:t xml:space="preserve">most frequent value of all cells in a </w:t>
            </w:r>
            <w:proofErr w:type="spellStart"/>
            <w:r w:rsidRPr="009313BB">
              <w:rPr>
                <w:rFonts w:eastAsia="Times New Roman" w:cstheme="minorHAnsi"/>
                <w:sz w:val="24"/>
                <w:szCs w:val="24"/>
                <w:lang w:val="en-US" w:eastAsia="de-DE"/>
              </w:rPr>
              <w:t>MovingWindow</w:t>
            </w:r>
            <w:proofErr w:type="spellEnd"/>
          </w:p>
        </w:tc>
      </w:tr>
      <w:tr w:rsidR="0039383F" w:rsidRPr="00707A1B" w:rsidTr="00E2692A">
        <w:trPr>
          <w:cnfStyle w:val="000000100000"/>
        </w:trPr>
        <w:tc>
          <w:tcPr>
            <w:cnfStyle w:val="001000000000"/>
            <w:tcW w:w="1250" w:type="pct"/>
            <w:hideMark/>
          </w:tcPr>
          <w:p w:rsidR="0039383F" w:rsidRPr="009313BB" w:rsidRDefault="0039383F" w:rsidP="00E2692A">
            <w:pPr>
              <w:spacing w:before="100" w:beforeAutospacing="1"/>
              <w:jc w:val="both"/>
              <w:rPr>
                <w:rFonts w:eastAsia="Times New Roman" w:cstheme="minorHAnsi"/>
                <w:sz w:val="24"/>
                <w:szCs w:val="24"/>
                <w:lang w:val="en-US" w:eastAsia="de-DE"/>
              </w:rPr>
            </w:pPr>
            <w:proofErr w:type="spellStart"/>
            <w:r w:rsidRPr="009313BB">
              <w:rPr>
                <w:rFonts w:eastAsia="Times New Roman" w:cstheme="minorHAnsi"/>
                <w:sz w:val="24"/>
                <w:szCs w:val="24"/>
                <w:lang w:val="en-US" w:eastAsia="de-DE"/>
              </w:rPr>
              <w:t>Sobel</w:t>
            </w:r>
            <w:proofErr w:type="spellEnd"/>
          </w:p>
        </w:tc>
        <w:tc>
          <w:tcPr>
            <w:tcW w:w="3750" w:type="pct"/>
            <w:gridSpan w:val="3"/>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proofErr w:type="spellStart"/>
            <w:r w:rsidRPr="009313BB">
              <w:rPr>
                <w:rFonts w:eastAsia="Times New Roman" w:cstheme="minorHAnsi"/>
                <w:sz w:val="24"/>
                <w:szCs w:val="24"/>
                <w:lang w:val="en-US" w:eastAsia="de-DE"/>
              </w:rPr>
              <w:t>sobel</w:t>
            </w:r>
            <w:proofErr w:type="spellEnd"/>
            <w:r w:rsidRPr="009313BB">
              <w:rPr>
                <w:rFonts w:eastAsia="Times New Roman" w:cstheme="minorHAnsi"/>
                <w:sz w:val="24"/>
                <w:szCs w:val="24"/>
                <w:lang w:val="en-US" w:eastAsia="de-DE"/>
              </w:rPr>
              <w:t xml:space="preserve"> edge detection filter in horizontal and vertical directions</w:t>
            </w:r>
          </w:p>
        </w:tc>
      </w:tr>
      <w:tr w:rsidR="0039383F" w:rsidRPr="00707A1B" w:rsidTr="00E2692A">
        <w:tc>
          <w:tcPr>
            <w:cnfStyle w:val="001000000000"/>
            <w:tcW w:w="1250" w:type="pct"/>
            <w:hideMark/>
          </w:tcPr>
          <w:p w:rsidR="0039383F" w:rsidRPr="009313BB" w:rsidRDefault="0039383F" w:rsidP="00E2692A">
            <w:pPr>
              <w:spacing w:before="100" w:beforeAutospacing="1"/>
              <w:jc w:val="both"/>
              <w:rPr>
                <w:rFonts w:eastAsia="Times New Roman" w:cstheme="minorHAnsi"/>
                <w:sz w:val="24"/>
                <w:szCs w:val="24"/>
                <w:lang w:val="en-US" w:eastAsia="de-DE"/>
              </w:rPr>
            </w:pPr>
            <w:proofErr w:type="spellStart"/>
            <w:r w:rsidRPr="009313BB">
              <w:rPr>
                <w:rFonts w:eastAsia="Times New Roman" w:cstheme="minorHAnsi"/>
                <w:sz w:val="24"/>
                <w:szCs w:val="24"/>
                <w:lang w:val="en-US" w:eastAsia="de-DE"/>
              </w:rPr>
              <w:t>Sobal</w:t>
            </w:r>
            <w:proofErr w:type="spellEnd"/>
            <w:r w:rsidRPr="009313BB">
              <w:rPr>
                <w:rFonts w:eastAsia="Times New Roman" w:cstheme="minorHAnsi"/>
                <w:sz w:val="24"/>
                <w:szCs w:val="24"/>
                <w:lang w:val="en-US" w:eastAsia="de-DE"/>
              </w:rPr>
              <w:t xml:space="preserve"> horizontal only</w:t>
            </w:r>
          </w:p>
        </w:tc>
        <w:tc>
          <w:tcPr>
            <w:tcW w:w="3750" w:type="pct"/>
            <w:gridSpan w:val="3"/>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proofErr w:type="spellStart"/>
            <w:r w:rsidRPr="009313BB">
              <w:rPr>
                <w:rFonts w:eastAsia="Times New Roman" w:cstheme="minorHAnsi"/>
                <w:sz w:val="24"/>
                <w:szCs w:val="24"/>
                <w:lang w:val="en-US" w:eastAsia="de-DE"/>
              </w:rPr>
              <w:t>sobel</w:t>
            </w:r>
            <w:proofErr w:type="spellEnd"/>
            <w:r w:rsidRPr="009313BB">
              <w:rPr>
                <w:rFonts w:eastAsia="Times New Roman" w:cstheme="minorHAnsi"/>
                <w:sz w:val="24"/>
                <w:szCs w:val="24"/>
                <w:lang w:val="en-US" w:eastAsia="de-DE"/>
              </w:rPr>
              <w:t xml:space="preserve"> edge detection filter in horizontal direction only</w:t>
            </w:r>
          </w:p>
        </w:tc>
      </w:tr>
      <w:tr w:rsidR="0039383F" w:rsidRPr="00707A1B" w:rsidTr="00E2692A">
        <w:trPr>
          <w:cnfStyle w:val="000000100000"/>
        </w:trPr>
        <w:tc>
          <w:tcPr>
            <w:cnfStyle w:val="001000000000"/>
            <w:tcW w:w="1250" w:type="pct"/>
            <w:hideMark/>
          </w:tcPr>
          <w:p w:rsidR="0039383F" w:rsidRPr="009313BB" w:rsidRDefault="0039383F" w:rsidP="00E2692A">
            <w:pPr>
              <w:spacing w:before="100" w:beforeAutospacing="1"/>
              <w:jc w:val="both"/>
              <w:rPr>
                <w:rFonts w:eastAsia="Times New Roman" w:cstheme="minorHAnsi"/>
                <w:sz w:val="24"/>
                <w:szCs w:val="24"/>
                <w:lang w:val="en-US" w:eastAsia="de-DE"/>
              </w:rPr>
            </w:pPr>
            <w:proofErr w:type="spellStart"/>
            <w:r w:rsidRPr="009313BB">
              <w:rPr>
                <w:rFonts w:eastAsia="Times New Roman" w:cstheme="minorHAnsi"/>
                <w:sz w:val="24"/>
                <w:szCs w:val="24"/>
                <w:lang w:val="en-US" w:eastAsia="de-DE"/>
              </w:rPr>
              <w:t>Sobal</w:t>
            </w:r>
            <w:proofErr w:type="spellEnd"/>
            <w:r w:rsidRPr="009313BB">
              <w:rPr>
                <w:rFonts w:eastAsia="Times New Roman" w:cstheme="minorHAnsi"/>
                <w:sz w:val="24"/>
                <w:szCs w:val="24"/>
                <w:lang w:val="en-US" w:eastAsia="de-DE"/>
              </w:rPr>
              <w:t xml:space="preserve"> vertical only</w:t>
            </w:r>
          </w:p>
        </w:tc>
        <w:tc>
          <w:tcPr>
            <w:tcW w:w="3750" w:type="pct"/>
            <w:gridSpan w:val="3"/>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proofErr w:type="spellStart"/>
            <w:r w:rsidRPr="009313BB">
              <w:rPr>
                <w:rFonts w:eastAsia="Times New Roman" w:cstheme="minorHAnsi"/>
                <w:sz w:val="24"/>
                <w:szCs w:val="24"/>
                <w:lang w:val="en-US" w:eastAsia="de-DE"/>
              </w:rPr>
              <w:t>sobel</w:t>
            </w:r>
            <w:proofErr w:type="spellEnd"/>
            <w:r w:rsidRPr="009313BB">
              <w:rPr>
                <w:rFonts w:eastAsia="Times New Roman" w:cstheme="minorHAnsi"/>
                <w:sz w:val="24"/>
                <w:szCs w:val="24"/>
                <w:lang w:val="en-US" w:eastAsia="de-DE"/>
              </w:rPr>
              <w:t xml:space="preserve"> edge detection filter in vertical direction only</w:t>
            </w:r>
          </w:p>
        </w:tc>
      </w:tr>
      <w:tr w:rsidR="0039383F" w:rsidRPr="00707A1B" w:rsidTr="00E2692A">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p>
        </w:tc>
        <w:tc>
          <w:tcPr>
            <w:tcW w:w="5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p>
        </w:tc>
        <w:tc>
          <w:tcPr>
            <w:tcW w:w="32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p>
        </w:tc>
      </w:tr>
      <w:tr w:rsidR="0039383F" w:rsidRPr="00707A1B" w:rsidTr="00E2692A">
        <w:trPr>
          <w:cnfStyle w:val="000000100000"/>
        </w:trPr>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p>
        </w:tc>
        <w:tc>
          <w:tcPr>
            <w:tcW w:w="5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p>
        </w:tc>
        <w:tc>
          <w:tcPr>
            <w:tcW w:w="32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p>
        </w:tc>
      </w:tr>
      <w:tr w:rsidR="0039383F" w:rsidRPr="00707A1B" w:rsidTr="00E2692A">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p>
        </w:tc>
        <w:tc>
          <w:tcPr>
            <w:tcW w:w="5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p>
        </w:tc>
        <w:tc>
          <w:tcPr>
            <w:tcW w:w="32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p>
        </w:tc>
      </w:tr>
      <w:tr w:rsidR="0039383F" w:rsidRPr="00707A1B" w:rsidTr="00E2692A">
        <w:trPr>
          <w:cnfStyle w:val="000000100000"/>
        </w:trPr>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p>
        </w:tc>
        <w:tc>
          <w:tcPr>
            <w:tcW w:w="5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p>
        </w:tc>
        <w:tc>
          <w:tcPr>
            <w:tcW w:w="32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p>
        </w:tc>
      </w:tr>
      <w:tr w:rsidR="0039383F" w:rsidRPr="00707A1B" w:rsidTr="00E2692A">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p>
        </w:tc>
        <w:tc>
          <w:tcPr>
            <w:tcW w:w="5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p>
        </w:tc>
        <w:tc>
          <w:tcPr>
            <w:tcW w:w="32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p>
        </w:tc>
      </w:tr>
      <w:tr w:rsidR="0039383F" w:rsidRPr="00707A1B" w:rsidTr="00E2692A">
        <w:trPr>
          <w:cnfStyle w:val="000000100000"/>
        </w:trPr>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p>
        </w:tc>
        <w:tc>
          <w:tcPr>
            <w:tcW w:w="5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p>
        </w:tc>
        <w:tc>
          <w:tcPr>
            <w:tcW w:w="32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p>
        </w:tc>
      </w:tr>
      <w:tr w:rsidR="0039383F" w:rsidRPr="00707A1B" w:rsidTr="00E2692A">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p>
        </w:tc>
        <w:tc>
          <w:tcPr>
            <w:tcW w:w="5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p>
        </w:tc>
        <w:tc>
          <w:tcPr>
            <w:tcW w:w="32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p>
        </w:tc>
      </w:tr>
      <w:tr w:rsidR="0039383F" w:rsidRPr="00707A1B" w:rsidTr="00E2692A">
        <w:trPr>
          <w:cnfStyle w:val="000000100000"/>
        </w:trPr>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p>
        </w:tc>
        <w:tc>
          <w:tcPr>
            <w:tcW w:w="5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p>
        </w:tc>
        <w:tc>
          <w:tcPr>
            <w:tcW w:w="32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p>
        </w:tc>
      </w:tr>
      <w:tr w:rsidR="0039383F" w:rsidRPr="00707A1B" w:rsidTr="00E2692A">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p>
        </w:tc>
        <w:tc>
          <w:tcPr>
            <w:tcW w:w="5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p>
        </w:tc>
        <w:tc>
          <w:tcPr>
            <w:tcW w:w="32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p>
        </w:tc>
      </w:tr>
      <w:tr w:rsidR="0039383F" w:rsidRPr="00707A1B" w:rsidTr="00E2692A">
        <w:trPr>
          <w:cnfStyle w:val="000000100000"/>
        </w:trPr>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p>
        </w:tc>
        <w:tc>
          <w:tcPr>
            <w:tcW w:w="5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p>
        </w:tc>
        <w:tc>
          <w:tcPr>
            <w:tcW w:w="32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p>
        </w:tc>
      </w:tr>
      <w:tr w:rsidR="0039383F" w:rsidRPr="00707A1B" w:rsidTr="00E2692A">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p>
        </w:tc>
        <w:tc>
          <w:tcPr>
            <w:tcW w:w="5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p>
        </w:tc>
        <w:tc>
          <w:tcPr>
            <w:tcW w:w="3200" w:type="pct"/>
            <w:hideMark/>
          </w:tcPr>
          <w:p w:rsidR="0039383F" w:rsidRPr="009313BB" w:rsidRDefault="0039383F" w:rsidP="00E2692A">
            <w:pPr>
              <w:spacing w:before="100" w:beforeAutospacing="1"/>
              <w:jc w:val="both"/>
              <w:cnfStyle w:val="000000000000"/>
              <w:rPr>
                <w:rFonts w:eastAsia="Times New Roman" w:cstheme="minorHAnsi"/>
                <w:sz w:val="24"/>
                <w:szCs w:val="24"/>
                <w:lang w:val="en-US" w:eastAsia="de-DE"/>
              </w:rPr>
            </w:pPr>
          </w:p>
        </w:tc>
      </w:tr>
      <w:tr w:rsidR="0039383F" w:rsidRPr="00707A1B" w:rsidTr="00E2692A">
        <w:trPr>
          <w:cnfStyle w:val="000000100000"/>
        </w:trPr>
        <w:tc>
          <w:tcPr>
            <w:cnfStyle w:val="001000000000"/>
            <w:tcW w:w="1300" w:type="pct"/>
            <w:gridSpan w:val="2"/>
            <w:hideMark/>
          </w:tcPr>
          <w:p w:rsidR="0039383F" w:rsidRPr="009313BB" w:rsidRDefault="0039383F" w:rsidP="00E2692A">
            <w:pPr>
              <w:spacing w:before="100" w:beforeAutospacing="1"/>
              <w:jc w:val="both"/>
              <w:rPr>
                <w:rFonts w:eastAsia="Times New Roman" w:cstheme="minorHAnsi"/>
                <w:sz w:val="24"/>
                <w:szCs w:val="24"/>
                <w:lang w:val="en-US" w:eastAsia="de-DE"/>
              </w:rPr>
            </w:pPr>
          </w:p>
        </w:tc>
        <w:tc>
          <w:tcPr>
            <w:tcW w:w="5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p>
        </w:tc>
        <w:tc>
          <w:tcPr>
            <w:tcW w:w="3200" w:type="pct"/>
            <w:hideMark/>
          </w:tcPr>
          <w:p w:rsidR="0039383F" w:rsidRPr="009313BB" w:rsidRDefault="0039383F" w:rsidP="00E2692A">
            <w:pPr>
              <w:spacing w:before="100" w:beforeAutospacing="1"/>
              <w:jc w:val="both"/>
              <w:cnfStyle w:val="000000100000"/>
              <w:rPr>
                <w:rFonts w:eastAsia="Times New Roman" w:cstheme="minorHAnsi"/>
                <w:sz w:val="24"/>
                <w:szCs w:val="24"/>
                <w:lang w:val="en-US" w:eastAsia="de-DE"/>
              </w:rPr>
            </w:pPr>
          </w:p>
        </w:tc>
      </w:tr>
    </w:tbl>
    <w:p w:rsidR="0039383F" w:rsidRDefault="0039383F" w:rsidP="0039383F">
      <w:pPr>
        <w:spacing w:before="100" w:beforeAutospacing="1" w:after="0" w:line="240" w:lineRule="auto"/>
        <w:rPr>
          <w:rFonts w:eastAsia="Times New Roman" w:cstheme="minorHAnsi"/>
          <w:sz w:val="32"/>
          <w:szCs w:val="32"/>
          <w:u w:val="single"/>
          <w:lang w:val="en-US" w:eastAsia="de-DE"/>
        </w:rPr>
      </w:pPr>
      <w:bookmarkStart w:id="5" w:name="rstudio_console_output"/>
      <w:bookmarkEnd w:id="5"/>
    </w:p>
    <w:p w:rsidR="0039383F" w:rsidRPr="00E93B0A" w:rsidRDefault="0039383F" w:rsidP="0039383F">
      <w:pPr>
        <w:spacing w:before="100" w:beforeAutospacing="1" w:after="0" w:line="240" w:lineRule="auto"/>
        <w:rPr>
          <w:rFonts w:eastAsia="Times New Roman" w:cstheme="minorHAnsi"/>
          <w:sz w:val="32"/>
          <w:szCs w:val="32"/>
          <w:u w:val="single"/>
          <w:lang w:val="en-US" w:eastAsia="de-DE"/>
        </w:rPr>
      </w:pPr>
      <w:r>
        <w:rPr>
          <w:rFonts w:eastAsia="Times New Roman" w:cstheme="minorHAnsi"/>
          <w:sz w:val="32"/>
          <w:szCs w:val="32"/>
          <w:u w:val="single"/>
          <w:lang w:val="en-US" w:eastAsia="de-DE"/>
        </w:rPr>
        <w:t>2.3</w:t>
      </w:r>
      <w:r w:rsidRPr="00E93B0A">
        <w:rPr>
          <w:rFonts w:eastAsia="Times New Roman" w:cstheme="minorHAnsi"/>
          <w:sz w:val="32"/>
          <w:szCs w:val="32"/>
          <w:u w:val="single"/>
          <w:lang w:val="en-US" w:eastAsia="de-DE"/>
        </w:rPr>
        <w:t xml:space="preserve"> </w:t>
      </w:r>
      <w:r>
        <w:rPr>
          <w:rFonts w:eastAsia="Times New Roman" w:cstheme="minorHAnsi"/>
          <w:sz w:val="32"/>
          <w:szCs w:val="32"/>
          <w:u w:val="single"/>
          <w:lang w:val="en-US" w:eastAsia="de-DE"/>
        </w:rPr>
        <w:t>Test Method</w:t>
      </w:r>
    </w:p>
    <w:p w:rsidR="0039383F" w:rsidRPr="00DF7E86" w:rsidRDefault="0039383F" w:rsidP="0039383F">
      <w:pPr>
        <w:spacing w:before="100" w:beforeAutospacing="1" w:after="0" w:line="240" w:lineRule="auto"/>
        <w:rPr>
          <w:rFonts w:eastAsia="Times New Roman" w:cstheme="minorHAnsi"/>
          <w:sz w:val="24"/>
          <w:szCs w:val="24"/>
          <w:lang w:val="en-GB" w:eastAsia="de-DE"/>
        </w:rPr>
      </w:pPr>
      <w:r>
        <w:rPr>
          <w:rFonts w:eastAsia="Times New Roman" w:cstheme="minorHAnsi"/>
          <w:sz w:val="24"/>
          <w:szCs w:val="24"/>
          <w:lang w:val="en-US" w:eastAsia="de-DE"/>
        </w:rPr>
        <w:t xml:space="preserve">To investigate my hypothesis I will use increasing training areas in cycle form for each study site with both sets of training points and further using both RGB and the artificially Layer Raster Stack as predictors. Due to the resolution and the extent of the image I will use multiplies of 0.15 meter from 0.15 up to 0.9 meters. I suggest wider areas would easily catch </w:t>
      </w:r>
      <w:r>
        <w:rPr>
          <w:rFonts w:eastAsia="Times New Roman" w:cstheme="minorHAnsi"/>
          <w:sz w:val="24"/>
          <w:szCs w:val="24"/>
          <w:lang w:val="en-US" w:eastAsia="de-DE"/>
        </w:rPr>
        <w:lastRenderedPageBreak/>
        <w:t>values for more than one class which would lead to false results. The training areas will be computed by using spatial buffer with a given radius around the training points.</w:t>
      </w:r>
    </w:p>
    <w:p w:rsidR="0039383F" w:rsidRDefault="0039383F" w:rsidP="0039383F">
      <w:pPr>
        <w:spacing w:before="100" w:beforeAutospacing="1" w:after="0" w:line="240" w:lineRule="auto"/>
        <w:rPr>
          <w:sz w:val="24"/>
          <w:szCs w:val="24"/>
          <w:lang w:val="en-GB"/>
        </w:rPr>
      </w:pPr>
      <w:r w:rsidRPr="00F06AE6">
        <w:rPr>
          <w:sz w:val="24"/>
          <w:szCs w:val="24"/>
          <w:lang w:val="en-GB"/>
        </w:rPr>
        <w:t>For the computation of the model and</w:t>
      </w:r>
      <w:r>
        <w:rPr>
          <w:sz w:val="24"/>
          <w:szCs w:val="24"/>
          <w:lang w:val="en-GB"/>
        </w:rPr>
        <w:t xml:space="preserve"> the</w:t>
      </w:r>
      <w:r w:rsidRPr="00F06AE6">
        <w:rPr>
          <w:sz w:val="24"/>
          <w:szCs w:val="24"/>
          <w:lang w:val="en-GB"/>
        </w:rPr>
        <w:t xml:space="preserve"> respective AOA calculation I will use a workflow mainly based on 'CAST' (</w:t>
      </w:r>
      <w:r w:rsidRPr="00F06AE6">
        <w:rPr>
          <w:smallCaps/>
          <w:sz w:val="24"/>
          <w:szCs w:val="24"/>
          <w:lang w:val="en-GB"/>
        </w:rPr>
        <w:t>Meyer</w:t>
      </w:r>
      <w:r w:rsidRPr="00F06AE6">
        <w:rPr>
          <w:sz w:val="24"/>
          <w:szCs w:val="24"/>
          <w:lang w:val="en-GB"/>
        </w:rPr>
        <w:t xml:space="preserve"> 2020). First the training data is extracted for the desired </w:t>
      </w:r>
      <w:r>
        <w:rPr>
          <w:sz w:val="24"/>
          <w:szCs w:val="24"/>
          <w:lang w:val="en-GB"/>
        </w:rPr>
        <w:t>t</w:t>
      </w:r>
      <w:r w:rsidRPr="00F06AE6">
        <w:rPr>
          <w:sz w:val="24"/>
          <w:szCs w:val="24"/>
          <w:lang w:val="en-GB"/>
        </w:rPr>
        <w:t>raining design. Next the LLOCV is prepared using 'CAST:</w:t>
      </w:r>
      <w:proofErr w:type="gramStart"/>
      <w:r w:rsidRPr="00F06AE6">
        <w:rPr>
          <w:sz w:val="24"/>
          <w:szCs w:val="24"/>
          <w:lang w:val="en-GB"/>
        </w:rPr>
        <w:t>:</w:t>
      </w:r>
      <w:proofErr w:type="spellStart"/>
      <w:r w:rsidRPr="00F06AE6">
        <w:rPr>
          <w:sz w:val="24"/>
          <w:szCs w:val="24"/>
          <w:lang w:val="en-GB"/>
        </w:rPr>
        <w:t>CreateSpacetimeFolds</w:t>
      </w:r>
      <w:proofErr w:type="spellEnd"/>
      <w:r w:rsidRPr="00F06AE6">
        <w:rPr>
          <w:sz w:val="24"/>
          <w:szCs w:val="24"/>
          <w:lang w:val="en-GB"/>
        </w:rPr>
        <w:t>'</w:t>
      </w:r>
      <w:proofErr w:type="gramEnd"/>
      <w:r w:rsidRPr="00F06AE6">
        <w:rPr>
          <w:sz w:val="24"/>
          <w:szCs w:val="24"/>
          <w:lang w:val="en-GB"/>
        </w:rPr>
        <w:t xml:space="preserve"> (</w:t>
      </w:r>
      <w:r w:rsidRPr="00F06AE6">
        <w:rPr>
          <w:smallCaps/>
          <w:sz w:val="24"/>
          <w:szCs w:val="24"/>
          <w:lang w:val="en-GB"/>
        </w:rPr>
        <w:t xml:space="preserve">Meyer </w:t>
      </w:r>
      <w:r w:rsidRPr="00F06AE6">
        <w:rPr>
          <w:sz w:val="24"/>
          <w:szCs w:val="24"/>
          <w:lang w:val="en-GB"/>
        </w:rPr>
        <w:t xml:space="preserve">2020) by defining indices for the data to be left out based on the four sectors of the study </w:t>
      </w:r>
      <w:r>
        <w:rPr>
          <w:sz w:val="24"/>
          <w:szCs w:val="24"/>
          <w:lang w:val="en-GB"/>
        </w:rPr>
        <w:t>site</w:t>
      </w:r>
      <w:r w:rsidRPr="00F06AE6">
        <w:rPr>
          <w:sz w:val="24"/>
          <w:szCs w:val="24"/>
          <w:lang w:val="en-GB"/>
        </w:rPr>
        <w:t xml:space="preserve">. </w:t>
      </w:r>
      <w:r>
        <w:rPr>
          <w:rFonts w:eastAsia="Times New Roman" w:cstheme="minorHAnsi"/>
          <w:sz w:val="24"/>
          <w:szCs w:val="24"/>
          <w:lang w:val="en-GB" w:eastAsia="de-DE"/>
        </w:rPr>
        <w:t xml:space="preserve">For the machine learning algorithm the ‘Random forest’ </w:t>
      </w:r>
      <w:r w:rsidRPr="00432CDC">
        <w:rPr>
          <w:lang w:val="en-GB"/>
        </w:rPr>
        <w:t>(</w:t>
      </w:r>
      <w:proofErr w:type="spellStart"/>
      <w:r w:rsidRPr="00432CDC">
        <w:rPr>
          <w:smallCaps/>
          <w:lang w:val="en-GB"/>
        </w:rPr>
        <w:t>Breiman</w:t>
      </w:r>
      <w:proofErr w:type="spellEnd"/>
      <w:r w:rsidRPr="00432CDC">
        <w:rPr>
          <w:lang w:val="en-GB"/>
        </w:rPr>
        <w:t xml:space="preserve"> 2001)</w:t>
      </w:r>
      <w:r>
        <w:rPr>
          <w:rFonts w:eastAsia="Times New Roman" w:cstheme="minorHAnsi"/>
          <w:sz w:val="24"/>
          <w:szCs w:val="24"/>
          <w:lang w:val="en-GB" w:eastAsia="de-DE"/>
        </w:rPr>
        <w:t xml:space="preserve"> is used. </w:t>
      </w:r>
    </w:p>
    <w:p w:rsidR="0039383F" w:rsidRPr="00432CDC" w:rsidRDefault="0039383F" w:rsidP="0039383F">
      <w:pPr>
        <w:spacing w:before="100" w:beforeAutospacing="1" w:after="0" w:line="240" w:lineRule="auto"/>
        <w:rPr>
          <w:rFonts w:eastAsia="Times New Roman" w:cstheme="minorHAnsi"/>
          <w:sz w:val="24"/>
          <w:szCs w:val="24"/>
          <w:lang w:val="en-GB" w:eastAsia="de-DE"/>
        </w:rPr>
      </w:pPr>
      <w:r>
        <w:rPr>
          <w:sz w:val="24"/>
          <w:szCs w:val="24"/>
          <w:lang w:val="en-GB"/>
        </w:rPr>
        <w:t>Further I will use</w:t>
      </w:r>
      <w:r w:rsidRPr="00314636">
        <w:rPr>
          <w:sz w:val="24"/>
          <w:szCs w:val="24"/>
          <w:lang w:val="en-GB"/>
        </w:rPr>
        <w:t xml:space="preserve"> </w:t>
      </w:r>
      <w:r>
        <w:rPr>
          <w:sz w:val="24"/>
          <w:szCs w:val="24"/>
          <w:lang w:val="en-GB"/>
        </w:rPr>
        <w:t xml:space="preserve">a </w:t>
      </w:r>
      <w:r w:rsidRPr="00F06AE6">
        <w:rPr>
          <w:rFonts w:eastAsia="Times New Roman" w:cstheme="minorHAnsi"/>
          <w:sz w:val="24"/>
          <w:szCs w:val="24"/>
          <w:lang w:val="en-GB" w:eastAsia="de-DE"/>
        </w:rPr>
        <w:t>forward feature selection (FFS)</w:t>
      </w:r>
      <w:r>
        <w:rPr>
          <w:rFonts w:eastAsia="Times New Roman" w:cstheme="minorHAnsi"/>
          <w:sz w:val="24"/>
          <w:szCs w:val="24"/>
          <w:lang w:val="en-GB" w:eastAsia="de-DE"/>
        </w:rPr>
        <w:t xml:space="preserve"> for</w:t>
      </w:r>
      <w:r>
        <w:rPr>
          <w:sz w:val="24"/>
          <w:szCs w:val="24"/>
          <w:lang w:val="en-GB"/>
        </w:rPr>
        <w:t xml:space="preserve"> the artificially layer Raster Stack </w:t>
      </w:r>
      <w:r>
        <w:rPr>
          <w:rFonts w:eastAsia="Times New Roman" w:cstheme="minorHAnsi"/>
          <w:sz w:val="24"/>
          <w:szCs w:val="24"/>
          <w:lang w:val="en-GB" w:eastAsia="de-DE"/>
        </w:rPr>
        <w:t xml:space="preserve">which will select the predictors with highest importance. The </w:t>
      </w:r>
      <w:r w:rsidRPr="00F06AE6">
        <w:rPr>
          <w:rFonts w:eastAsia="Times New Roman" w:cstheme="minorHAnsi"/>
          <w:sz w:val="24"/>
          <w:szCs w:val="24"/>
          <w:lang w:val="en-GB" w:eastAsia="de-DE"/>
        </w:rPr>
        <w:t>models are trained first for every possible pair of two layers and kept the best model. Based on this model the layers are iteratively increased to test for an improvement in model performance and stops if none of the remaining layers would further increase the current best model (</w:t>
      </w:r>
      <w:r w:rsidRPr="00F06AE6">
        <w:rPr>
          <w:rFonts w:eastAsia="Times New Roman" w:cstheme="minorHAnsi"/>
          <w:smallCaps/>
          <w:sz w:val="24"/>
          <w:szCs w:val="24"/>
          <w:lang w:val="en-GB" w:eastAsia="de-DE"/>
        </w:rPr>
        <w:t xml:space="preserve">Meyer </w:t>
      </w:r>
      <w:r w:rsidRPr="00F06AE6">
        <w:rPr>
          <w:rFonts w:eastAsia="Times New Roman" w:cstheme="minorHAnsi"/>
          <w:sz w:val="24"/>
          <w:szCs w:val="24"/>
          <w:lang w:val="en-GB" w:eastAsia="de-DE"/>
        </w:rPr>
        <w:t>2020).</w:t>
      </w:r>
      <w:r>
        <w:rPr>
          <w:rFonts w:eastAsia="Times New Roman" w:cstheme="minorHAnsi"/>
          <w:sz w:val="24"/>
          <w:szCs w:val="24"/>
          <w:lang w:val="en-GB" w:eastAsia="de-DE"/>
        </w:rPr>
        <w:t xml:space="preserve"> The resulting model based on the selected variables will be used to predict the classification for the study area. The RGB bands will be used without an FFS.  At least the AOA is calculated using </w:t>
      </w:r>
      <w:r w:rsidRPr="00F06AE6">
        <w:rPr>
          <w:sz w:val="24"/>
          <w:szCs w:val="24"/>
          <w:lang w:val="en-GB"/>
        </w:rPr>
        <w:t>'CAST:</w:t>
      </w:r>
      <w:proofErr w:type="gramStart"/>
      <w:r w:rsidRPr="00F06AE6">
        <w:rPr>
          <w:sz w:val="24"/>
          <w:szCs w:val="24"/>
          <w:lang w:val="en-GB"/>
        </w:rPr>
        <w:t>:</w:t>
      </w:r>
      <w:proofErr w:type="spellStart"/>
      <w:r w:rsidRPr="00F06AE6">
        <w:rPr>
          <w:sz w:val="24"/>
          <w:szCs w:val="24"/>
          <w:lang w:val="en-GB"/>
        </w:rPr>
        <w:t>aoa</w:t>
      </w:r>
      <w:proofErr w:type="spellEnd"/>
      <w:r w:rsidRPr="00F06AE6">
        <w:rPr>
          <w:sz w:val="24"/>
          <w:szCs w:val="24"/>
          <w:lang w:val="en-GB"/>
        </w:rPr>
        <w:t>'</w:t>
      </w:r>
      <w:proofErr w:type="gramEnd"/>
      <w:r w:rsidRPr="00F06AE6">
        <w:rPr>
          <w:sz w:val="24"/>
          <w:szCs w:val="24"/>
          <w:lang w:val="en-GB"/>
        </w:rPr>
        <w:t xml:space="preserve"> (</w:t>
      </w:r>
      <w:r w:rsidRPr="00432CDC">
        <w:rPr>
          <w:smallCaps/>
          <w:sz w:val="24"/>
          <w:szCs w:val="24"/>
          <w:lang w:val="en-GB"/>
        </w:rPr>
        <w:t>Meyer</w:t>
      </w:r>
      <w:r w:rsidRPr="00F06AE6">
        <w:rPr>
          <w:sz w:val="24"/>
          <w:szCs w:val="24"/>
          <w:lang w:val="en-GB"/>
        </w:rPr>
        <w:t xml:space="preserve"> 2020)</w:t>
      </w:r>
      <w:r>
        <w:rPr>
          <w:rFonts w:eastAsia="Times New Roman" w:cstheme="minorHAnsi"/>
          <w:sz w:val="24"/>
          <w:szCs w:val="24"/>
          <w:lang w:val="en-GB" w:eastAsia="de-DE"/>
        </w:rPr>
        <w:t xml:space="preserve"> . For the resulting performance for the model the ‘accuracy’ and ‘kappa’ will be used as well as the percentage of AOA. Further the runtime for the process is saved for comparison reasons.</w:t>
      </w:r>
    </w:p>
    <w:p w:rsidR="0039383F" w:rsidRDefault="0039383F" w:rsidP="0039383F">
      <w:pPr>
        <w:spacing w:before="100" w:beforeAutospacing="1" w:after="0" w:line="240" w:lineRule="auto"/>
        <w:rPr>
          <w:rFonts w:eastAsia="Times New Roman" w:cstheme="minorHAnsi"/>
          <w:sz w:val="24"/>
          <w:szCs w:val="24"/>
          <w:lang w:val="en-US" w:eastAsia="de-DE"/>
        </w:rPr>
      </w:pPr>
      <w:r>
        <w:rPr>
          <w:sz w:val="24"/>
          <w:szCs w:val="24"/>
          <w:lang w:val="en-GB"/>
        </w:rPr>
        <w:t>To validate the resulting prediction I will use a response layer for the class of trees. The response layer is digitalized by hand representing the visual estimated areas of trees in the study area. This layer is compared to the areas which are classified by the algorithm as class tree. Estimating the response layer to be accurate the performance of the prediction will be estimated by the amount of cells classified as trees which overlap with the response layer (‘</w:t>
      </w:r>
      <w:proofErr w:type="spellStart"/>
      <w:r>
        <w:rPr>
          <w:sz w:val="24"/>
          <w:szCs w:val="24"/>
          <w:lang w:val="en-GB"/>
        </w:rPr>
        <w:t>hitrate</w:t>
      </w:r>
      <w:proofErr w:type="spellEnd"/>
      <w:r>
        <w:rPr>
          <w:sz w:val="24"/>
          <w:szCs w:val="24"/>
          <w:lang w:val="en-GB"/>
        </w:rPr>
        <w:t>’) and those outside the responds areas (‘</w:t>
      </w:r>
      <w:proofErr w:type="spellStart"/>
      <w:r>
        <w:rPr>
          <w:sz w:val="24"/>
          <w:szCs w:val="24"/>
          <w:lang w:val="en-GB"/>
        </w:rPr>
        <w:t>missrate</w:t>
      </w:r>
      <w:proofErr w:type="spellEnd"/>
      <w:r>
        <w:rPr>
          <w:sz w:val="24"/>
          <w:szCs w:val="24"/>
          <w:lang w:val="en-GB"/>
        </w:rPr>
        <w:t xml:space="preserve">’). </w:t>
      </w:r>
      <w:r>
        <w:rPr>
          <w:rFonts w:eastAsia="Times New Roman" w:cstheme="minorHAnsi"/>
          <w:sz w:val="24"/>
          <w:szCs w:val="24"/>
          <w:lang w:val="en-US" w:eastAsia="de-DE"/>
        </w:rPr>
        <w:t>The performance of the prediction will be estimated by the ‘accuracy’ and ‘kappa’ values as well as the response values of ‘</w:t>
      </w:r>
      <w:proofErr w:type="spellStart"/>
      <w:r>
        <w:rPr>
          <w:rFonts w:eastAsia="Times New Roman" w:cstheme="minorHAnsi"/>
          <w:sz w:val="24"/>
          <w:szCs w:val="24"/>
          <w:lang w:val="en-US" w:eastAsia="de-DE"/>
        </w:rPr>
        <w:t>hitrate</w:t>
      </w:r>
      <w:proofErr w:type="spellEnd"/>
      <w:r>
        <w:rPr>
          <w:rFonts w:eastAsia="Times New Roman" w:cstheme="minorHAnsi"/>
          <w:sz w:val="24"/>
          <w:szCs w:val="24"/>
          <w:lang w:val="en-US" w:eastAsia="de-DE"/>
        </w:rPr>
        <w:t>’ and ‘</w:t>
      </w:r>
      <w:proofErr w:type="spellStart"/>
      <w:r>
        <w:rPr>
          <w:rFonts w:eastAsia="Times New Roman" w:cstheme="minorHAnsi"/>
          <w:sz w:val="24"/>
          <w:szCs w:val="24"/>
          <w:lang w:val="en-US" w:eastAsia="de-DE"/>
        </w:rPr>
        <w:t>missrate</w:t>
      </w:r>
      <w:proofErr w:type="spellEnd"/>
      <w:r>
        <w:rPr>
          <w:rFonts w:eastAsia="Times New Roman" w:cstheme="minorHAnsi"/>
          <w:sz w:val="24"/>
          <w:szCs w:val="24"/>
          <w:lang w:val="en-US" w:eastAsia="de-DE"/>
        </w:rPr>
        <w:t xml:space="preserve">’. The AOA is primarily evaluated by its total percentage but further visually to check for significant spatial pattern. To validate the results I will use the method for all three training point sets and compare the results. </w:t>
      </w:r>
    </w:p>
    <w:p w:rsidR="00DB36DF" w:rsidRDefault="00DB36DF">
      <w:pPr>
        <w:rPr>
          <w:lang w:val="en-US"/>
        </w:rPr>
      </w:pPr>
    </w:p>
    <w:tbl>
      <w:tblPr>
        <w:tblW w:w="6740" w:type="dxa"/>
        <w:tblInd w:w="56" w:type="dxa"/>
        <w:tblCellMar>
          <w:left w:w="70" w:type="dxa"/>
          <w:right w:w="70" w:type="dxa"/>
        </w:tblCellMar>
        <w:tblLook w:val="04A0"/>
      </w:tblPr>
      <w:tblGrid>
        <w:gridCol w:w="1391"/>
        <w:gridCol w:w="922"/>
        <w:gridCol w:w="740"/>
        <w:gridCol w:w="740"/>
        <w:gridCol w:w="771"/>
        <w:gridCol w:w="940"/>
        <w:gridCol w:w="1340"/>
      </w:tblGrid>
      <w:tr w:rsidR="005A00C2" w:rsidRPr="005A00C2" w:rsidTr="005A00C2">
        <w:trPr>
          <w:trHeight w:val="300"/>
        </w:trPr>
        <w:tc>
          <w:tcPr>
            <w:tcW w:w="1340" w:type="dxa"/>
            <w:tcBorders>
              <w:top w:val="nil"/>
              <w:left w:val="nil"/>
              <w:bottom w:val="nil"/>
              <w:right w:val="nil"/>
            </w:tcBorders>
            <w:shd w:val="clear" w:color="auto" w:fill="auto"/>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bookmarkStart w:id="6" w:name="RANGE!A1:G37"/>
            <w:proofErr w:type="spellStart"/>
            <w:r w:rsidRPr="005A00C2">
              <w:rPr>
                <w:rFonts w:ascii="Calibri" w:eastAsia="Times New Roman" w:hAnsi="Calibri" w:cs="Calibri"/>
                <w:color w:val="000000"/>
                <w:lang w:eastAsia="de-DE"/>
              </w:rPr>
              <w:t>Stk.design</w:t>
            </w:r>
            <w:bookmarkEnd w:id="6"/>
            <w:proofErr w:type="spellEnd"/>
          </w:p>
        </w:tc>
        <w:tc>
          <w:tcPr>
            <w:tcW w:w="880" w:type="dxa"/>
            <w:tcBorders>
              <w:top w:val="nil"/>
              <w:left w:val="nil"/>
              <w:bottom w:val="nil"/>
              <w:right w:val="nil"/>
            </w:tcBorders>
            <w:shd w:val="clear" w:color="auto" w:fill="auto"/>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proofErr w:type="spellStart"/>
            <w:r w:rsidRPr="005A00C2">
              <w:rPr>
                <w:rFonts w:ascii="Calibri" w:eastAsia="Times New Roman" w:hAnsi="Calibri" w:cs="Calibri"/>
                <w:color w:val="000000"/>
                <w:lang w:eastAsia="de-DE"/>
              </w:rPr>
              <w:t>accuracy</w:t>
            </w:r>
            <w:proofErr w:type="spellEnd"/>
          </w:p>
        </w:tc>
        <w:tc>
          <w:tcPr>
            <w:tcW w:w="740" w:type="dxa"/>
            <w:tcBorders>
              <w:top w:val="nil"/>
              <w:left w:val="nil"/>
              <w:bottom w:val="nil"/>
              <w:right w:val="nil"/>
            </w:tcBorders>
            <w:shd w:val="clear" w:color="auto" w:fill="auto"/>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proofErr w:type="spellStart"/>
            <w:r w:rsidRPr="005A00C2">
              <w:rPr>
                <w:rFonts w:ascii="Calibri" w:eastAsia="Times New Roman" w:hAnsi="Calibri" w:cs="Calibri"/>
                <w:color w:val="000000"/>
                <w:lang w:eastAsia="de-DE"/>
              </w:rPr>
              <w:t>kappa</w:t>
            </w:r>
            <w:proofErr w:type="spellEnd"/>
          </w:p>
        </w:tc>
        <w:tc>
          <w:tcPr>
            <w:tcW w:w="740" w:type="dxa"/>
            <w:tcBorders>
              <w:top w:val="nil"/>
              <w:left w:val="nil"/>
              <w:bottom w:val="nil"/>
              <w:right w:val="nil"/>
            </w:tcBorders>
            <w:shd w:val="clear" w:color="auto" w:fill="auto"/>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AOA</w:t>
            </w:r>
          </w:p>
        </w:tc>
        <w:tc>
          <w:tcPr>
            <w:tcW w:w="760" w:type="dxa"/>
            <w:tcBorders>
              <w:top w:val="nil"/>
              <w:left w:val="nil"/>
              <w:bottom w:val="nil"/>
              <w:right w:val="nil"/>
            </w:tcBorders>
            <w:shd w:val="clear" w:color="auto" w:fill="auto"/>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proofErr w:type="spellStart"/>
            <w:r w:rsidRPr="005A00C2">
              <w:rPr>
                <w:rFonts w:ascii="Calibri" w:eastAsia="Times New Roman" w:hAnsi="Calibri" w:cs="Calibri"/>
                <w:color w:val="000000"/>
                <w:lang w:eastAsia="de-DE"/>
              </w:rPr>
              <w:t>Val_hit</w:t>
            </w:r>
            <w:proofErr w:type="spellEnd"/>
          </w:p>
        </w:tc>
        <w:tc>
          <w:tcPr>
            <w:tcW w:w="940" w:type="dxa"/>
            <w:tcBorders>
              <w:top w:val="nil"/>
              <w:left w:val="nil"/>
              <w:bottom w:val="nil"/>
              <w:right w:val="nil"/>
            </w:tcBorders>
            <w:shd w:val="clear" w:color="auto" w:fill="auto"/>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proofErr w:type="spellStart"/>
            <w:r w:rsidRPr="005A00C2">
              <w:rPr>
                <w:rFonts w:ascii="Calibri" w:eastAsia="Times New Roman" w:hAnsi="Calibri" w:cs="Calibri"/>
                <w:color w:val="000000"/>
                <w:lang w:eastAsia="de-DE"/>
              </w:rPr>
              <w:t>Val_over</w:t>
            </w:r>
            <w:proofErr w:type="spellEnd"/>
          </w:p>
        </w:tc>
        <w:tc>
          <w:tcPr>
            <w:tcW w:w="1340" w:type="dxa"/>
            <w:tcBorders>
              <w:top w:val="nil"/>
              <w:left w:val="nil"/>
              <w:bottom w:val="nil"/>
              <w:right w:val="nil"/>
            </w:tcBorders>
            <w:shd w:val="clear" w:color="auto" w:fill="auto"/>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proofErr w:type="spellStart"/>
            <w:r w:rsidRPr="005A00C2">
              <w:rPr>
                <w:rFonts w:ascii="Calibri" w:eastAsia="Times New Roman" w:hAnsi="Calibri" w:cs="Calibri"/>
                <w:color w:val="000000"/>
                <w:lang w:eastAsia="de-DE"/>
              </w:rPr>
              <w:t>runtime</w:t>
            </w:r>
            <w:proofErr w:type="spellEnd"/>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rgb_tp1_c15</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0.93</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0.86</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0.92</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0.45</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5.77</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rgb_tp1_c30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0.91</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0.84</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0.45</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5.80</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rgb_tp1_c45</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0.87</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0.77</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0.92</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0.44</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7.29</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rgb_tp1_c60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0.84</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0.92</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0.41</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9.73</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rgb_tp1_c75</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0.83</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0.69</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0.42</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13.25</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rgb_tp1_c90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0.65</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0.43</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25.22</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rgb_tp2_c15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0.82</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0.57</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0.90</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0.44</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4.93</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rgb_tp2_c30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0.85</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0.62</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0.97</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0.86</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0.41</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6.18</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rgb_tp2_c45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0.78</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0.51</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0.89</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0.39</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7.77</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rgb_tp2_c60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0.79</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0.49</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0.87</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0.38</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9.54</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rgb_tp2_c75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0.77</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0.44</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0.86</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0.37</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15.18</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rgb_tp2_c90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0.75</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0.41</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0.87</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0.37</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25.97</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rgb2_tp1_c15</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0.89</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0.92</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0.70</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5.62</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rgb2_tp1_c30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0.72</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0.62</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6.21</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rgb2_tp1_c45</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0.93</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0.68</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0.62</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7.89</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lastRenderedPageBreak/>
              <w:t>rgb2_tp1_c60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0.88</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0.61</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12.28</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rgb2_tp1_c75</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0.83</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0.52</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0.97</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0.63</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13.98</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rgb2_tp1_c90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0.76</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0.44</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0.67</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17.52</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rgb2_tp2_c15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0.91</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0.78</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0.71</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5.85</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rgb2_tp2_c30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0.86</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0.56</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0.71</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7.34</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rgb2_tp2_c45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0.80</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0.46</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0.66</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9.12</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rgb2_tp2_c60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0.75</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0.42</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0.67</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12.12</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rgb2_tp2_c75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0.69</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0.34</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0.69</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14.89</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rgb2_tp2_c90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0.64</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0.29</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0.97</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0.72</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19.36</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rgb3_tp1_c15</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0.91</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0.71</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0.90</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0.97</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0.63</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5.35</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rgb3_tp1_c30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0.93</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0.71</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0.97</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0.63</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6.06</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rgb3_tp1_c45</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0.72</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0.58</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8.80</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rgb3_tp1_c60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0.73</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0.57</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8.66</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rgb3_tp1_c75</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0.57</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10.42</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rgb3_tp1_c90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0.92</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0.68</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0.59</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12.97</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rgb3_tp2_c15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0.81</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0.44</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0.97</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0.54</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5.48</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rgb3_tp2_c30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0.90</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0.45</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0.97</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0.52</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6.26</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rgb3_tp2_c45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0.93</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0.48</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0.54</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6.66</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rgb3_tp2_c60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0.90</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0.46</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0.58</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8.75</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rgb3_tp2_c75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0.88</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0.43</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0.97</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0.62</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11.17</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rgb3_tp2_c90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0.85</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0.40</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0.97</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0.62</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14.29</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bookmarkStart w:id="7" w:name="RANGE!A38:G49"/>
            <w:r w:rsidRPr="005A00C2">
              <w:rPr>
                <w:rFonts w:ascii="Calibri" w:eastAsia="Times New Roman" w:hAnsi="Calibri" w:cs="Calibri"/>
                <w:color w:val="000000"/>
                <w:lang w:eastAsia="de-DE"/>
              </w:rPr>
              <w:t>FFS1_tp1_c15</w:t>
            </w:r>
            <w:bookmarkEnd w:id="7"/>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0.88</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0.92</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0.40</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75.84</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FFS1_tp1_c30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0.97</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0.40</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111.57</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FFS1_tp1_c45</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0.92</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0.44</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185.31</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FFS1_tp1_c60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0.89</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0.93</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0.39</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391.76</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FFS1_tp1_c75</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0.91</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0.83</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0.93</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0.39</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599.03</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FFS1_tp1_c90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0.89</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0.78</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0.93</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0.40</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810.44</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FFS1_tp2_c15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0.89</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0.78</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0.93</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0.92</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0.46</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63.81</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FFS1_tp2_c30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0.88</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0.74</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0.89</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0.37</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83.11</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FFS1_tp2_c45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0.93</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0.72</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0.91</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0.36</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174.25</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FFS1_tp2_c60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0.84</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0.64</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0.92</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0.85</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0.37</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249.33</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FFS1_tp2_c75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0.82</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0.60</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0.92</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0.89</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0.35</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553.58</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FFS1_tp2_c90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0.81</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0.54</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0.91</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0.81</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0.36</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594.89</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bookmarkStart w:id="8" w:name="RANGE!A50:G61"/>
            <w:r w:rsidRPr="005A00C2">
              <w:rPr>
                <w:rFonts w:ascii="Calibri" w:eastAsia="Times New Roman" w:hAnsi="Calibri" w:cs="Calibri"/>
                <w:color w:val="000000"/>
                <w:lang w:eastAsia="de-DE"/>
              </w:rPr>
              <w:t>FFS2_tp1_c15</w:t>
            </w:r>
            <w:bookmarkEnd w:id="8"/>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0.46</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74.49</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FFS2_tp1_c30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0.97</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0.48</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96.06</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FFS2_tp1_c45</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0.53</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183.62</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FFS2_tp1_c60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0.55</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322.44</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FFS2_tp1_c75</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0.73</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0.59</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604.88</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FFS2_tp1_c90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0.93</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0.69</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0.63</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820.39</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FFS2_tp2_c15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0.97</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0.90</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0.58</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76.33</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FFS2_tp2_c30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0.56</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143.47</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FFS2_tp2_c45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0.89</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0.62</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207.16</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FFS2_tp2_c60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0.69</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0.62</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399.93</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FFS2_tp2_c75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0.89</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0.62</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0.62</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571.87</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FFS2_tp2_c90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0.85</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0.56</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0.63</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972.02</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bookmarkStart w:id="9" w:name="RANGE!A62:G73"/>
            <w:r w:rsidRPr="005A00C2">
              <w:rPr>
                <w:rFonts w:ascii="Calibri" w:eastAsia="Times New Roman" w:hAnsi="Calibri" w:cs="Calibri"/>
                <w:color w:val="000000"/>
                <w:lang w:eastAsia="de-DE"/>
              </w:rPr>
              <w:t>FFS3_tp1_c15</w:t>
            </w:r>
            <w:bookmarkEnd w:id="9"/>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0.95</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0.35</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76.63</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FFS3_tp1_c30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0.36</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92.92</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lastRenderedPageBreak/>
              <w:t>FFS3_tp1_c45</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0.81</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0.70</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158.30</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FFS3_tp1_c60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0.77</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0.81</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0.64</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325.47</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FFS3_tp1_c75</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0.98</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0.76</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0.81</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0.64</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529.84</w:t>
            </w:r>
          </w:p>
        </w:tc>
      </w:tr>
      <w:tr w:rsidR="005A00C2" w:rsidRPr="005A00C2" w:rsidTr="005A00C2">
        <w:trPr>
          <w:trHeight w:val="300"/>
        </w:trPr>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FFS3_tp1_c90</w:t>
            </w:r>
          </w:p>
        </w:tc>
        <w:tc>
          <w:tcPr>
            <w:tcW w:w="88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0.97</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0.74</w:t>
            </w:r>
          </w:p>
        </w:tc>
        <w:tc>
          <w:tcPr>
            <w:tcW w:w="7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0.87</w:t>
            </w:r>
          </w:p>
        </w:tc>
        <w:tc>
          <w:tcPr>
            <w:tcW w:w="76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9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0.59</w:t>
            </w:r>
          </w:p>
        </w:tc>
        <w:tc>
          <w:tcPr>
            <w:tcW w:w="1340" w:type="dxa"/>
            <w:tcBorders>
              <w:top w:val="nil"/>
              <w:left w:val="nil"/>
              <w:bottom w:val="nil"/>
              <w:right w:val="nil"/>
            </w:tcBorders>
            <w:shd w:val="clear" w:color="000000" w:fill="BFBFBF"/>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492.86</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FFS3_tp2_c15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0.92</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0.72</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0.73</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78.02</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FFS3_tp2_c30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0.96</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0.87</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0.91</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0.48</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122.70</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FFS3_tp2_c45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0.94</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0.67</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0.89</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0.99</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0.61</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180.34</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FFS3_tp2_c60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0.91</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0.56</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0.90</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0.60</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318.98</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FFS3_tp2_c75</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0.92</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0.48</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0.91</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0.56</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435.71</w:t>
            </w:r>
          </w:p>
        </w:tc>
      </w:tr>
      <w:tr w:rsidR="005A00C2" w:rsidRPr="005A00C2" w:rsidTr="005A00C2">
        <w:trPr>
          <w:trHeight w:val="300"/>
        </w:trPr>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rPr>
                <w:rFonts w:ascii="Calibri" w:eastAsia="Times New Roman" w:hAnsi="Calibri" w:cs="Calibri"/>
                <w:color w:val="000000"/>
                <w:lang w:eastAsia="de-DE"/>
              </w:rPr>
            </w:pPr>
            <w:r w:rsidRPr="005A00C2">
              <w:rPr>
                <w:rFonts w:ascii="Calibri" w:eastAsia="Times New Roman" w:hAnsi="Calibri" w:cs="Calibri"/>
                <w:color w:val="000000"/>
                <w:lang w:eastAsia="de-DE"/>
              </w:rPr>
              <w:t>FFS3_tp2_c90</w:t>
            </w:r>
          </w:p>
        </w:tc>
        <w:tc>
          <w:tcPr>
            <w:tcW w:w="88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0.89</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0.43</w:t>
            </w:r>
          </w:p>
        </w:tc>
        <w:tc>
          <w:tcPr>
            <w:tcW w:w="7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0.92</w:t>
            </w:r>
          </w:p>
        </w:tc>
        <w:tc>
          <w:tcPr>
            <w:tcW w:w="76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1.00</w:t>
            </w:r>
          </w:p>
        </w:tc>
        <w:tc>
          <w:tcPr>
            <w:tcW w:w="9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0.65</w:t>
            </w:r>
          </w:p>
        </w:tc>
        <w:tc>
          <w:tcPr>
            <w:tcW w:w="1340" w:type="dxa"/>
            <w:tcBorders>
              <w:top w:val="nil"/>
              <w:left w:val="nil"/>
              <w:bottom w:val="nil"/>
              <w:right w:val="nil"/>
            </w:tcBorders>
            <w:shd w:val="clear" w:color="000000" w:fill="D8D8D8"/>
            <w:noWrap/>
            <w:vAlign w:val="bottom"/>
            <w:hideMark/>
          </w:tcPr>
          <w:p w:rsidR="005A00C2" w:rsidRPr="005A00C2" w:rsidRDefault="005A00C2" w:rsidP="005A00C2">
            <w:pPr>
              <w:spacing w:after="0" w:line="240" w:lineRule="auto"/>
              <w:jc w:val="right"/>
              <w:rPr>
                <w:rFonts w:ascii="Calibri" w:eastAsia="Times New Roman" w:hAnsi="Calibri" w:cs="Calibri"/>
                <w:color w:val="000000"/>
                <w:lang w:eastAsia="de-DE"/>
              </w:rPr>
            </w:pPr>
            <w:r w:rsidRPr="005A00C2">
              <w:rPr>
                <w:rFonts w:ascii="Calibri" w:eastAsia="Times New Roman" w:hAnsi="Calibri" w:cs="Calibri"/>
                <w:color w:val="000000"/>
                <w:lang w:eastAsia="de-DE"/>
              </w:rPr>
              <w:t>538.08</w:t>
            </w:r>
          </w:p>
        </w:tc>
      </w:tr>
    </w:tbl>
    <w:p w:rsidR="0039383F" w:rsidRDefault="0039383F">
      <w:pPr>
        <w:rPr>
          <w:b/>
          <w:sz w:val="20"/>
          <w:szCs w:val="20"/>
          <w:lang w:val="en-US"/>
        </w:rPr>
      </w:pPr>
    </w:p>
    <w:p w:rsidR="00E34C43" w:rsidRPr="00E34C43" w:rsidRDefault="00E34C43">
      <w:pPr>
        <w:rPr>
          <w:sz w:val="20"/>
          <w:szCs w:val="20"/>
          <w:lang w:val="en-US"/>
        </w:rPr>
      </w:pPr>
      <w:r>
        <w:rPr>
          <w:b/>
          <w:sz w:val="20"/>
          <w:szCs w:val="20"/>
          <w:lang w:val="en-US"/>
        </w:rPr>
        <w:t xml:space="preserve">Tab XY: </w:t>
      </w:r>
      <w:r>
        <w:rPr>
          <w:sz w:val="20"/>
          <w:szCs w:val="20"/>
          <w:lang w:val="en-US"/>
        </w:rPr>
        <w:t>Results for Study site 1.</w:t>
      </w:r>
    </w:p>
    <w:p w:rsidR="00E2692A" w:rsidRDefault="00E2692A">
      <w:pPr>
        <w:rPr>
          <w:sz w:val="24"/>
          <w:szCs w:val="24"/>
          <w:lang w:val="en-US"/>
        </w:rPr>
      </w:pPr>
    </w:p>
    <w:p w:rsidR="00E34C43" w:rsidRDefault="00E34C43">
      <w:pPr>
        <w:rPr>
          <w:sz w:val="24"/>
          <w:szCs w:val="24"/>
          <w:lang w:val="en-US"/>
        </w:rPr>
      </w:pPr>
      <w:r>
        <w:rPr>
          <w:sz w:val="24"/>
          <w:szCs w:val="24"/>
          <w:lang w:val="en-US"/>
        </w:rPr>
        <w:t>3. Results</w:t>
      </w:r>
    </w:p>
    <w:p w:rsidR="00E34C43" w:rsidRDefault="00E34C43">
      <w:pPr>
        <w:rPr>
          <w:sz w:val="24"/>
          <w:szCs w:val="24"/>
          <w:lang w:val="en-US"/>
        </w:rPr>
      </w:pPr>
    </w:p>
    <w:p w:rsidR="00E34C43" w:rsidRDefault="00E34C43">
      <w:pPr>
        <w:rPr>
          <w:sz w:val="24"/>
          <w:szCs w:val="24"/>
          <w:lang w:val="en-US"/>
        </w:rPr>
      </w:pPr>
      <w:r>
        <w:rPr>
          <w:sz w:val="24"/>
          <w:szCs w:val="24"/>
          <w:lang w:val="en-US"/>
        </w:rPr>
        <w:t>In total I tested tree study site with six sizes for two different sets of training points for both RGB bands and the artificially layer Raster Stack</w:t>
      </w:r>
      <w:r w:rsidR="004028CA">
        <w:rPr>
          <w:sz w:val="24"/>
          <w:szCs w:val="24"/>
          <w:lang w:val="en-US"/>
        </w:rPr>
        <w:t>. Overall the forward feature selected for the artificially layer Raster Stacks took up 28 times longer in mean compared to the RGB bands without FFS. For most smaller sizes of 15 cm and 30 cm designs the time upkeep was between 13 to 15 times longer while the greater design in several cases took 20 to 30 times to proceed</w:t>
      </w:r>
      <w:r w:rsidR="0080575C">
        <w:rPr>
          <w:sz w:val="24"/>
          <w:szCs w:val="24"/>
          <w:lang w:val="en-US"/>
        </w:rPr>
        <w:t xml:space="preserve"> with some cases around 40 up to 50 times.</w:t>
      </w:r>
    </w:p>
    <w:p w:rsidR="0080575C" w:rsidRDefault="0080575C">
      <w:pPr>
        <w:rPr>
          <w:sz w:val="24"/>
          <w:szCs w:val="24"/>
          <w:lang w:val="en-US"/>
        </w:rPr>
      </w:pPr>
      <w:r>
        <w:rPr>
          <w:sz w:val="24"/>
          <w:szCs w:val="24"/>
          <w:lang w:val="en-US"/>
        </w:rPr>
        <w:t xml:space="preserve">The model accuracy in general is slightly higher using the FFS on the artificially layer Raster with lowest values around 0.80 and maximum values of 1.00 compared to the use of RGB bands only with respective values from around 0.70 up to 0.90 with highest values around 095.  </w:t>
      </w:r>
      <w:r w:rsidR="00A4382A">
        <w:rPr>
          <w:sz w:val="24"/>
          <w:szCs w:val="24"/>
          <w:lang w:val="en-US"/>
        </w:rPr>
        <w:t>Overall the AOA reaches high values of around 95 to 100 % coverage with lowest values of around 80%. In general the AOA is slightly greater using the RGB bands only.</w:t>
      </w:r>
    </w:p>
    <w:p w:rsidR="00553A5C" w:rsidRDefault="00A4382A">
      <w:pPr>
        <w:rPr>
          <w:sz w:val="24"/>
          <w:szCs w:val="24"/>
          <w:lang w:val="en-US"/>
        </w:rPr>
      </w:pPr>
      <w:r>
        <w:rPr>
          <w:sz w:val="24"/>
          <w:szCs w:val="24"/>
          <w:lang w:val="en-US"/>
        </w:rPr>
        <w:t xml:space="preserve">Most predictions using the </w:t>
      </w:r>
      <w:r w:rsidR="00B20B91">
        <w:rPr>
          <w:sz w:val="24"/>
          <w:szCs w:val="24"/>
          <w:lang w:val="en-US"/>
        </w:rPr>
        <w:t>artificially</w:t>
      </w:r>
      <w:r>
        <w:rPr>
          <w:sz w:val="24"/>
          <w:szCs w:val="24"/>
          <w:lang w:val="en-US"/>
        </w:rPr>
        <w:t xml:space="preserve"> layer Raster </w:t>
      </w:r>
      <w:proofErr w:type="spellStart"/>
      <w:r>
        <w:rPr>
          <w:sz w:val="24"/>
          <w:szCs w:val="24"/>
          <w:lang w:val="en-US"/>
        </w:rPr>
        <w:t>stasck</w:t>
      </w:r>
      <w:proofErr w:type="spellEnd"/>
      <w:r>
        <w:rPr>
          <w:sz w:val="24"/>
          <w:szCs w:val="24"/>
          <w:lang w:val="en-US"/>
        </w:rPr>
        <w:t xml:space="preserve"> reaches around 99% of the validation score of ‘</w:t>
      </w:r>
      <w:proofErr w:type="spellStart"/>
      <w:r>
        <w:rPr>
          <w:sz w:val="24"/>
          <w:szCs w:val="24"/>
          <w:lang w:val="en-US"/>
        </w:rPr>
        <w:t>hitrate</w:t>
      </w:r>
      <w:proofErr w:type="spellEnd"/>
      <w:r>
        <w:rPr>
          <w:sz w:val="24"/>
          <w:szCs w:val="24"/>
          <w:lang w:val="en-US"/>
        </w:rPr>
        <w:t xml:space="preserve">’ which is </w:t>
      </w:r>
      <w:r w:rsidR="00553A5C">
        <w:rPr>
          <w:sz w:val="24"/>
          <w:szCs w:val="24"/>
          <w:lang w:val="en-US"/>
        </w:rPr>
        <w:t>overall higher than using RGB bands. Further the ‘</w:t>
      </w:r>
      <w:proofErr w:type="spellStart"/>
      <w:r w:rsidR="00553A5C">
        <w:rPr>
          <w:sz w:val="24"/>
          <w:szCs w:val="24"/>
          <w:lang w:val="en-US"/>
        </w:rPr>
        <w:t>missrate</w:t>
      </w:r>
      <w:proofErr w:type="spellEnd"/>
      <w:r w:rsidR="00553A5C">
        <w:rPr>
          <w:sz w:val="24"/>
          <w:szCs w:val="24"/>
          <w:lang w:val="en-US"/>
        </w:rPr>
        <w:t>’ in most cases reaches values around 40% for study site 1 and around 60% to 70% for the other study sites with no significant differences for the sued predictors.</w:t>
      </w:r>
    </w:p>
    <w:p w:rsidR="00553A5C" w:rsidRDefault="00553A5C">
      <w:pPr>
        <w:rPr>
          <w:sz w:val="24"/>
          <w:szCs w:val="24"/>
          <w:lang w:val="en-US"/>
        </w:rPr>
      </w:pPr>
      <w:r>
        <w:rPr>
          <w:sz w:val="24"/>
          <w:szCs w:val="24"/>
          <w:lang w:val="en-US"/>
        </w:rPr>
        <w:t>Both sets of training points have comparable values in performance and validation</w:t>
      </w:r>
      <w:r w:rsidR="005B6366">
        <w:rPr>
          <w:sz w:val="24"/>
          <w:szCs w:val="24"/>
          <w:lang w:val="en-US"/>
        </w:rPr>
        <w:t xml:space="preserve"> scores</w:t>
      </w:r>
      <w:r>
        <w:rPr>
          <w:sz w:val="24"/>
          <w:szCs w:val="24"/>
          <w:lang w:val="en-US"/>
        </w:rPr>
        <w:t xml:space="preserve"> for each study site and both predictor sets. Except for the second set</w:t>
      </w:r>
      <w:r w:rsidR="005B6366">
        <w:rPr>
          <w:sz w:val="24"/>
          <w:szCs w:val="24"/>
          <w:lang w:val="en-US"/>
        </w:rPr>
        <w:t xml:space="preserve"> of training points</w:t>
      </w:r>
      <w:r>
        <w:rPr>
          <w:sz w:val="24"/>
          <w:szCs w:val="24"/>
          <w:lang w:val="en-US"/>
        </w:rPr>
        <w:t xml:space="preserve"> used for the first study area the </w:t>
      </w:r>
      <w:r w:rsidR="005B6366">
        <w:rPr>
          <w:sz w:val="24"/>
          <w:szCs w:val="24"/>
          <w:lang w:val="en-US"/>
        </w:rPr>
        <w:t xml:space="preserve">accuracy and AOA </w:t>
      </w:r>
      <w:r>
        <w:rPr>
          <w:sz w:val="24"/>
          <w:szCs w:val="24"/>
          <w:lang w:val="en-US"/>
        </w:rPr>
        <w:t>is decreasing with increasing</w:t>
      </w:r>
      <w:r w:rsidR="005B6366">
        <w:rPr>
          <w:sz w:val="24"/>
          <w:szCs w:val="24"/>
          <w:lang w:val="en-US"/>
        </w:rPr>
        <w:t xml:space="preserve"> size of the training areas. Further the validation scores area decreasing with increasing sizes of training areas for </w:t>
      </w:r>
      <w:r w:rsidR="00B20B91">
        <w:rPr>
          <w:sz w:val="24"/>
          <w:szCs w:val="24"/>
          <w:lang w:val="en-US"/>
        </w:rPr>
        <w:t>or both predictor sets except</w:t>
      </w:r>
      <w:r w:rsidR="005B6366">
        <w:rPr>
          <w:sz w:val="24"/>
          <w:szCs w:val="24"/>
          <w:lang w:val="en-US"/>
        </w:rPr>
        <w:t xml:space="preserve"> the ‘</w:t>
      </w:r>
      <w:proofErr w:type="spellStart"/>
      <w:r w:rsidR="005B6366">
        <w:rPr>
          <w:sz w:val="24"/>
          <w:szCs w:val="24"/>
          <w:lang w:val="en-US"/>
        </w:rPr>
        <w:t>hitrate</w:t>
      </w:r>
      <w:proofErr w:type="spellEnd"/>
      <w:r w:rsidR="005B6366">
        <w:rPr>
          <w:sz w:val="24"/>
          <w:szCs w:val="24"/>
          <w:lang w:val="en-US"/>
        </w:rPr>
        <w:t>’ using the artificially layer Raster Stack</w:t>
      </w:r>
      <w:r w:rsidR="00B20B91">
        <w:rPr>
          <w:sz w:val="24"/>
          <w:szCs w:val="24"/>
          <w:lang w:val="en-US"/>
        </w:rPr>
        <w:t xml:space="preserve"> which is constant around 99%</w:t>
      </w:r>
      <w:r w:rsidR="005B6366">
        <w:rPr>
          <w:sz w:val="24"/>
          <w:szCs w:val="24"/>
          <w:lang w:val="en-US"/>
        </w:rPr>
        <w:t>.</w:t>
      </w:r>
    </w:p>
    <w:p w:rsidR="00B20B91" w:rsidRDefault="00B20B91">
      <w:pPr>
        <w:rPr>
          <w:sz w:val="24"/>
          <w:szCs w:val="24"/>
          <w:lang w:val="en-US"/>
        </w:rPr>
      </w:pPr>
      <w:r>
        <w:rPr>
          <w:sz w:val="24"/>
          <w:szCs w:val="24"/>
          <w:lang w:val="en-US"/>
        </w:rPr>
        <w:t>4. Discussion</w:t>
      </w:r>
    </w:p>
    <w:p w:rsidR="00B20B91" w:rsidRDefault="00B20B91">
      <w:pPr>
        <w:rPr>
          <w:sz w:val="24"/>
          <w:szCs w:val="24"/>
          <w:lang w:val="en-US"/>
        </w:rPr>
      </w:pPr>
      <w:r>
        <w:rPr>
          <w:sz w:val="24"/>
          <w:szCs w:val="24"/>
          <w:lang w:val="en-US"/>
        </w:rPr>
        <w:t>I hypothesized that increasing sizes of training areas would lead to decreasing performance for the prediction and lesser AOA. I can conclude that in most cases the accuracy is decreasing significantly and the AOA is slightly decreasing.</w:t>
      </w:r>
      <w:r w:rsidR="00875091">
        <w:rPr>
          <w:sz w:val="24"/>
          <w:szCs w:val="24"/>
          <w:lang w:val="en-US"/>
        </w:rPr>
        <w:t xml:space="preserve"> </w:t>
      </w:r>
    </w:p>
    <w:p w:rsidR="00875091" w:rsidRDefault="00875091">
      <w:pPr>
        <w:rPr>
          <w:sz w:val="24"/>
          <w:szCs w:val="24"/>
          <w:lang w:val="en-US"/>
        </w:rPr>
      </w:pPr>
      <w:r>
        <w:rPr>
          <w:sz w:val="24"/>
          <w:szCs w:val="24"/>
          <w:lang w:val="en-US"/>
        </w:rPr>
        <w:lastRenderedPageBreak/>
        <w:t>Further my aim for this study was to test if different settings of training points would have an impact on the results. I can conclude that both sets of training points lead to comparable values for each study site and with both predictor sets.  The second set of training points overall has slightly lower value compared to the first set. I suggest that the manual setting of training points is highly subjective and the first intuitive</w:t>
      </w:r>
      <w:r w:rsidR="008225D5">
        <w:rPr>
          <w:sz w:val="24"/>
          <w:szCs w:val="24"/>
          <w:lang w:val="en-US"/>
        </w:rPr>
        <w:t xml:space="preserve"> setting leads to more accurate results because for the second set alternative position where used.</w:t>
      </w:r>
    </w:p>
    <w:p w:rsidR="008225D5" w:rsidRDefault="008225D5">
      <w:pPr>
        <w:rPr>
          <w:sz w:val="24"/>
          <w:szCs w:val="24"/>
          <w:lang w:val="en-US"/>
        </w:rPr>
      </w:pPr>
      <w:r>
        <w:rPr>
          <w:sz w:val="24"/>
          <w:szCs w:val="24"/>
          <w:lang w:val="en-US"/>
        </w:rPr>
        <w:t xml:space="preserve">Further I hypothesized that the use of artificially layers combined with a FFS would lead to higher performances but take far more time to proceed. With the results I can conclude that the performance is moderate increased using the artificially layers while the processing time is highly increased. </w:t>
      </w:r>
      <w:r w:rsidR="009B66F9">
        <w:rPr>
          <w:sz w:val="24"/>
          <w:szCs w:val="24"/>
          <w:lang w:val="en-US"/>
        </w:rPr>
        <w:t xml:space="preserve">In general the moderate improvement combined with the only slightly better validation scores and the far longer processing time seems to be less </w:t>
      </w:r>
      <w:proofErr w:type="spellStart"/>
      <w:r w:rsidR="009B66F9">
        <w:rPr>
          <w:sz w:val="24"/>
          <w:szCs w:val="24"/>
          <w:lang w:val="en-US"/>
        </w:rPr>
        <w:t>usefull</w:t>
      </w:r>
      <w:proofErr w:type="spellEnd"/>
      <w:r w:rsidR="009B66F9">
        <w:rPr>
          <w:sz w:val="24"/>
          <w:szCs w:val="24"/>
          <w:lang w:val="en-US"/>
        </w:rPr>
        <w:t xml:space="preserve"> compared to the use of only RGB bands which lead to comparable high performances but take significant less time to proceed. </w:t>
      </w:r>
    </w:p>
    <w:p w:rsidR="009B66F9" w:rsidRDefault="009B66F9">
      <w:pPr>
        <w:rPr>
          <w:sz w:val="24"/>
          <w:szCs w:val="24"/>
          <w:lang w:val="en-US"/>
        </w:rPr>
      </w:pPr>
      <w:r>
        <w:rPr>
          <w:sz w:val="24"/>
          <w:szCs w:val="24"/>
          <w:lang w:val="en-US"/>
        </w:rPr>
        <w:t>Both predictor sets lead to comparable results for all three study sites especially fir the artificially raster Stacks. Therefore I can conclude that the method of computing the artificially layers as well as the dimensional reduction can be used for small scale classifications on high resolution RGB images if combined with a FFS.</w:t>
      </w:r>
    </w:p>
    <w:p w:rsidR="00CC1FE7" w:rsidRDefault="00CC1FE7">
      <w:pPr>
        <w:rPr>
          <w:sz w:val="24"/>
          <w:szCs w:val="24"/>
          <w:lang w:val="en-US"/>
        </w:rPr>
      </w:pPr>
      <w:r>
        <w:rPr>
          <w:sz w:val="24"/>
          <w:szCs w:val="24"/>
          <w:lang w:val="en-US"/>
        </w:rPr>
        <w:t xml:space="preserve">Despite of the used predictor set and training </w:t>
      </w:r>
      <w:proofErr w:type="spellStart"/>
      <w:r>
        <w:rPr>
          <w:sz w:val="24"/>
          <w:szCs w:val="24"/>
          <w:lang w:val="en-US"/>
        </w:rPr>
        <w:t>desing</w:t>
      </w:r>
      <w:proofErr w:type="spellEnd"/>
      <w:r>
        <w:rPr>
          <w:sz w:val="24"/>
          <w:szCs w:val="24"/>
          <w:lang w:val="en-US"/>
        </w:rPr>
        <w:t xml:space="preserve"> there is a high amount of cells classified as trees outside the responds layer leading to overall high values for the ‘</w:t>
      </w:r>
      <w:proofErr w:type="spellStart"/>
      <w:r>
        <w:rPr>
          <w:sz w:val="24"/>
          <w:szCs w:val="24"/>
          <w:lang w:val="en-US"/>
        </w:rPr>
        <w:t>missrate</w:t>
      </w:r>
      <w:proofErr w:type="spellEnd"/>
      <w:r>
        <w:rPr>
          <w:sz w:val="24"/>
          <w:szCs w:val="24"/>
          <w:lang w:val="en-US"/>
        </w:rPr>
        <w:t xml:space="preserve">’ around 30% to 40%. Those cells mainly are distributed in the areas of the </w:t>
      </w:r>
      <w:proofErr w:type="spellStart"/>
      <w:r>
        <w:rPr>
          <w:sz w:val="24"/>
          <w:szCs w:val="24"/>
          <w:lang w:val="en-US"/>
        </w:rPr>
        <w:t>treeshadows</w:t>
      </w:r>
      <w:proofErr w:type="spellEnd"/>
      <w:r>
        <w:rPr>
          <w:sz w:val="24"/>
          <w:szCs w:val="24"/>
          <w:lang w:val="en-US"/>
        </w:rPr>
        <w:t xml:space="preserve">. Due to the missing of a class for </w:t>
      </w:r>
      <w:proofErr w:type="spellStart"/>
      <w:r>
        <w:rPr>
          <w:sz w:val="24"/>
          <w:szCs w:val="24"/>
          <w:lang w:val="en-US"/>
        </w:rPr>
        <w:t>treeshadows</w:t>
      </w:r>
      <w:proofErr w:type="spellEnd"/>
      <w:r>
        <w:rPr>
          <w:sz w:val="24"/>
          <w:szCs w:val="24"/>
          <w:lang w:val="en-US"/>
        </w:rPr>
        <w:t xml:space="preserve"> the cells are assign</w:t>
      </w:r>
      <w:r w:rsidR="007C3616">
        <w:rPr>
          <w:sz w:val="24"/>
          <w:szCs w:val="24"/>
          <w:lang w:val="en-US"/>
        </w:rPr>
        <w:t>ed</w:t>
      </w:r>
      <w:r>
        <w:rPr>
          <w:sz w:val="24"/>
          <w:szCs w:val="24"/>
          <w:lang w:val="en-US"/>
        </w:rPr>
        <w:t xml:space="preserve"> to the class for trees</w:t>
      </w:r>
      <w:r w:rsidR="007C3616">
        <w:rPr>
          <w:sz w:val="24"/>
          <w:szCs w:val="24"/>
          <w:lang w:val="en-US"/>
        </w:rPr>
        <w:t>. Therefore the ‘</w:t>
      </w:r>
      <w:proofErr w:type="spellStart"/>
      <w:r w:rsidR="007C3616">
        <w:rPr>
          <w:sz w:val="24"/>
          <w:szCs w:val="24"/>
          <w:lang w:val="en-US"/>
        </w:rPr>
        <w:t>missrate</w:t>
      </w:r>
      <w:proofErr w:type="spellEnd"/>
      <w:r w:rsidR="007C3616">
        <w:rPr>
          <w:sz w:val="24"/>
          <w:szCs w:val="24"/>
          <w:lang w:val="en-US"/>
        </w:rPr>
        <w:t>’ probably would be significant lesser if tree shadows would be trained.</w:t>
      </w:r>
    </w:p>
    <w:p w:rsidR="007C3616" w:rsidRDefault="007C3616">
      <w:pPr>
        <w:rPr>
          <w:sz w:val="24"/>
          <w:szCs w:val="24"/>
          <w:lang w:val="en-US"/>
        </w:rPr>
      </w:pPr>
    </w:p>
    <w:p w:rsidR="007C3616" w:rsidRDefault="007C3616">
      <w:pPr>
        <w:rPr>
          <w:sz w:val="24"/>
          <w:szCs w:val="24"/>
          <w:lang w:val="en-US"/>
        </w:rPr>
      </w:pPr>
      <w:r>
        <w:rPr>
          <w:sz w:val="24"/>
          <w:szCs w:val="24"/>
          <w:lang w:val="en-US"/>
        </w:rPr>
        <w:t>5. Conclusion</w:t>
      </w:r>
    </w:p>
    <w:p w:rsidR="007C3616" w:rsidRPr="00E34C43" w:rsidRDefault="007C3616">
      <w:pPr>
        <w:rPr>
          <w:sz w:val="24"/>
          <w:szCs w:val="24"/>
          <w:lang w:val="en-US"/>
        </w:rPr>
      </w:pPr>
      <w:r>
        <w:rPr>
          <w:sz w:val="24"/>
          <w:szCs w:val="24"/>
          <w:lang w:val="en-US"/>
        </w:rPr>
        <w:t>With the results in total I can conclude that for small scale classifications on high resolution RGB images small sizes of training areas lead to the better results while the subjective setting of the training areas has lesser impact on the results. The use of artificially layers computed with the method in this study can improve the performance compared with only using the RGB bands but highly increases the processing time. At least there is no significant impact on the AOA between using only RGB bands or the artificially layers while the size of the training areas have only slightly impact on the AOA.</w:t>
      </w:r>
    </w:p>
    <w:sectPr w:rsidR="007C3616" w:rsidRPr="00E34C43" w:rsidSect="00DB36D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39383F"/>
    <w:rsid w:val="0039383F"/>
    <w:rsid w:val="004028CA"/>
    <w:rsid w:val="00553A5C"/>
    <w:rsid w:val="005A00C2"/>
    <w:rsid w:val="005B6366"/>
    <w:rsid w:val="007C3616"/>
    <w:rsid w:val="0080575C"/>
    <w:rsid w:val="008225D5"/>
    <w:rsid w:val="00875091"/>
    <w:rsid w:val="009B66F9"/>
    <w:rsid w:val="00A4382A"/>
    <w:rsid w:val="00A70C7E"/>
    <w:rsid w:val="00B20B91"/>
    <w:rsid w:val="00CC1FE7"/>
    <w:rsid w:val="00DB36DF"/>
    <w:rsid w:val="00E2692A"/>
    <w:rsid w:val="00E34C43"/>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9383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9383F"/>
    <w:pPr>
      <w:spacing w:after="200" w:line="276" w:lineRule="auto"/>
      <w:ind w:left="720" w:hanging="357"/>
      <w:contextualSpacing/>
    </w:pPr>
  </w:style>
  <w:style w:type="table" w:customStyle="1" w:styleId="HelleSchattierung1">
    <w:name w:val="Helle Schattierung1"/>
    <w:basedOn w:val="NormaleTabelle"/>
    <w:uiPriority w:val="60"/>
    <w:rsid w:val="003938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Absatz-Standardschriftart"/>
    <w:uiPriority w:val="99"/>
    <w:unhideWhenUsed/>
    <w:rsid w:val="0039383F"/>
    <w:rPr>
      <w:color w:val="0000FF"/>
      <w:u w:val="single"/>
    </w:rPr>
  </w:style>
  <w:style w:type="paragraph" w:customStyle="1" w:styleId="Formatvorlage1">
    <w:name w:val="Formatvorlage1"/>
    <w:basedOn w:val="Standard"/>
    <w:link w:val="Formatvorlage1Zchn"/>
    <w:qFormat/>
    <w:rsid w:val="0039383F"/>
    <w:pPr>
      <w:spacing w:before="100" w:beforeAutospacing="1" w:after="0" w:line="240" w:lineRule="auto"/>
    </w:pPr>
    <w:rPr>
      <w:rFonts w:eastAsia="Times New Roman" w:cstheme="minorHAnsi"/>
      <w:sz w:val="24"/>
      <w:szCs w:val="24"/>
      <w:lang w:val="en-US" w:eastAsia="de-DE"/>
    </w:rPr>
  </w:style>
  <w:style w:type="character" w:customStyle="1" w:styleId="Formatvorlage1Zchn">
    <w:name w:val="Formatvorlage1 Zchn"/>
    <w:basedOn w:val="Absatz-Standardschriftart"/>
    <w:link w:val="Formatvorlage1"/>
    <w:rsid w:val="0039383F"/>
    <w:rPr>
      <w:rFonts w:eastAsia="Times New Roman" w:cstheme="minorHAnsi"/>
      <w:sz w:val="24"/>
      <w:szCs w:val="24"/>
      <w:lang w:val="en-US" w:eastAsia="de-DE"/>
    </w:rPr>
  </w:style>
  <w:style w:type="table" w:styleId="HelleListe-Akzent3">
    <w:name w:val="Light List Accent 3"/>
    <w:basedOn w:val="NormaleTabelle"/>
    <w:uiPriority w:val="61"/>
    <w:rsid w:val="00E2692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r="http://schemas.openxmlformats.org/officeDocument/2006/relationships" xmlns:w="http://schemas.openxmlformats.org/wordprocessingml/2006/main">
  <w:divs>
    <w:div w:id="284704752">
      <w:bodyDiv w:val="1"/>
      <w:marLeft w:val="0"/>
      <w:marRight w:val="0"/>
      <w:marTop w:val="0"/>
      <w:marBottom w:val="0"/>
      <w:divBdr>
        <w:top w:val="none" w:sz="0" w:space="0" w:color="auto"/>
        <w:left w:val="none" w:sz="0" w:space="0" w:color="auto"/>
        <w:bottom w:val="none" w:sz="0" w:space="0" w:color="auto"/>
        <w:right w:val="none" w:sz="0" w:space="0" w:color="auto"/>
      </w:divBdr>
    </w:div>
    <w:div w:id="1662737528">
      <w:bodyDiv w:val="1"/>
      <w:marLeft w:val="0"/>
      <w:marRight w:val="0"/>
      <w:marTop w:val="0"/>
      <w:marBottom w:val="0"/>
      <w:divBdr>
        <w:top w:val="none" w:sz="0" w:space="0" w:color="auto"/>
        <w:left w:val="none" w:sz="0" w:space="0" w:color="auto"/>
        <w:bottom w:val="none" w:sz="0" w:space="0" w:color="auto"/>
        <w:right w:val="none" w:sz="0" w:space="0" w:color="auto"/>
      </w:divBdr>
    </w:div>
    <w:div w:id="193292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choenbergA/AOA-Impac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3164</Words>
  <Characters>19939</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AS</cp:lastModifiedBy>
  <cp:revision>3</cp:revision>
  <dcterms:created xsi:type="dcterms:W3CDTF">2021-03-27T21:47:00Z</dcterms:created>
  <dcterms:modified xsi:type="dcterms:W3CDTF">2021-03-28T01:14:00Z</dcterms:modified>
</cp:coreProperties>
</file>