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E9" w:rsidRDefault="007B74E9" w:rsidP="007B74E9">
      <w:pPr>
        <w:pStyle w:val="docdata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Informationspositionen </w:t>
      </w:r>
      <w:proofErr w:type="spellStart"/>
      <w:r w:rsidR="00FE1BF5">
        <w:rPr>
          <w:rFonts w:ascii="Calibri" w:hAnsi="Calibri" w:cs="Calibri"/>
          <w:b/>
          <w:bCs/>
          <w:color w:val="000000"/>
        </w:rPr>
        <w:t>Welcker</w:t>
      </w:r>
      <w:proofErr w:type="spellEnd"/>
      <w:r>
        <w:rPr>
          <w:rFonts w:ascii="Calibri" w:hAnsi="Calibri" w:cs="Calibri"/>
          <w:b/>
          <w:bCs/>
          <w:color w:val="000000"/>
        </w:rPr>
        <w:t> </w:t>
      </w:r>
    </w:p>
    <w:p w:rsidR="007B74E9" w:rsidRDefault="007B74E9" w:rsidP="007B74E9">
      <w:pPr>
        <w:pStyle w:val="StandardWeb"/>
        <w:spacing w:before="0" w:beforeAutospacing="0" w:after="0" w:afterAutospacing="0"/>
      </w:pPr>
      <w:r>
        <w:t> </w:t>
      </w:r>
    </w:p>
    <w:p w:rsidR="007B74E9" w:rsidRPr="007B74E9" w:rsidRDefault="00FE1BF5" w:rsidP="007B74E9">
      <w:pPr>
        <w:pStyle w:val="Standard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Welcker</w:t>
      </w:r>
      <w:proofErr w:type="spellEnd"/>
      <w:r>
        <w:rPr>
          <w:rFonts w:asciiTheme="minorHAnsi" w:hAnsiTheme="minorHAnsi" w:cstheme="minorHAnsi"/>
        </w:rPr>
        <w:t>, Hermann (1875): Die deutschen Mundarten im Liede. Sammlung deutscher Dialektgedichte. Nebst einem Anhang: Poetische Proben aus dem Alt-, Mittel- und Neudeutschen, sowie den germanischen Schwestersprachen. Leipzig: Brockhaus.</w:t>
      </w:r>
    </w:p>
    <w:p w:rsidR="00EB63BB" w:rsidRDefault="007B74E9" w:rsidP="00EB63BB">
      <w:pPr>
        <w:pStyle w:val="StandardWeb"/>
        <w:spacing w:before="0" w:beforeAutospacing="0" w:after="0" w:afterAutospacing="0"/>
      </w:pPr>
      <w:r>
        <w:t> </w:t>
      </w:r>
    </w:p>
    <w:p w:rsidR="00EB63BB" w:rsidRDefault="00EB63BB" w:rsidP="00EB63BB">
      <w:pPr>
        <w:pStyle w:val="StandardWeb"/>
        <w:spacing w:before="0" w:beforeAutospacing="0" w:after="0" w:afterAutospacing="0"/>
      </w:pPr>
      <w:r>
        <w:t> </w:t>
      </w:r>
    </w:p>
    <w:p w:rsidR="00FE1BF5" w:rsidRPr="00FE1BF5" w:rsidRDefault="00EB63BB" w:rsidP="00FE1BF5">
      <w:pPr>
        <w:pStyle w:val="StandardWeb"/>
        <w:spacing w:before="0" w:beforeAutospacing="0" w:after="0" w:afterAutospacing="0"/>
      </w:pPr>
      <w:r w:rsidRPr="00FE1BF5">
        <w:rPr>
          <w:rFonts w:ascii="Calibri" w:hAnsi="Calibri" w:cs="Calibri"/>
          <w:b/>
          <w:bCs/>
          <w:color w:val="000000"/>
        </w:rPr>
        <w:t>Zur Ausgabe</w:t>
      </w:r>
    </w:p>
    <w:p w:rsidR="00FE1BF5" w:rsidRPr="00FE1BF5" w:rsidRDefault="00FE1BF5" w:rsidP="00EB63BB">
      <w:pPr>
        <w:pStyle w:val="StandardWeb"/>
        <w:numPr>
          <w:ilvl w:val="0"/>
          <w:numId w:val="6"/>
        </w:numPr>
        <w:spacing w:before="0" w:beforeAutospacing="0" w:after="0" w:afterAutospacing="0"/>
        <w:ind w:left="1440"/>
      </w:pPr>
      <w:r w:rsidRPr="00FE1BF5">
        <w:rPr>
          <w:rFonts w:ascii="Calibri" w:hAnsi="Calibri" w:cs="Calibri"/>
          <w:color w:val="000000"/>
        </w:rPr>
        <w:t>Vorwort</w:t>
      </w:r>
    </w:p>
    <w:p w:rsidR="00FE1BF5" w:rsidRDefault="00FE1BF5" w:rsidP="00EB63BB">
      <w:pPr>
        <w:pStyle w:val="StandardWeb"/>
        <w:numPr>
          <w:ilvl w:val="0"/>
          <w:numId w:val="6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FE1BF5">
        <w:rPr>
          <w:rFonts w:ascii="Calibri" w:hAnsi="Calibri" w:cs="Calibri"/>
          <w:color w:val="000000"/>
        </w:rPr>
        <w:t>Inhaltsverzeichnis</w:t>
      </w:r>
    </w:p>
    <w:p w:rsidR="004B2026" w:rsidRDefault="004B2026" w:rsidP="00EB63BB">
      <w:pPr>
        <w:pStyle w:val="StandardWeb"/>
        <w:numPr>
          <w:ilvl w:val="0"/>
          <w:numId w:val="6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Anhang mit älteren Sprachstufen und germanischen Sprachen nebst deutschem Schlusswort</w:t>
      </w:r>
      <w:r w:rsidR="00E33CF0">
        <w:rPr>
          <w:rFonts w:ascii="Calibri" w:hAnsi="Calibri" w:cs="Calibri"/>
          <w:color w:val="000000"/>
        </w:rPr>
        <w:t xml:space="preserve"> von Hoffmann von Fallersleben</w:t>
      </w:r>
    </w:p>
    <w:p w:rsidR="00E33CF0" w:rsidRDefault="00E33CF0" w:rsidP="00E33CF0">
      <w:pPr>
        <w:pStyle w:val="StandardWeb"/>
        <w:numPr>
          <w:ilvl w:val="0"/>
          <w:numId w:val="6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Germanische Texte </w:t>
      </w:r>
      <w:r>
        <w:rPr>
          <w:rFonts w:ascii="Calibri" w:hAnsi="Calibri" w:cs="Calibri"/>
          <w:color w:val="000000"/>
        </w:rPr>
        <w:t xml:space="preserve">z. </w:t>
      </w:r>
      <w:proofErr w:type="spellStart"/>
      <w:r>
        <w:rPr>
          <w:rFonts w:ascii="Calibri" w:hAnsi="Calibri" w:cs="Calibri"/>
          <w:color w:val="000000"/>
        </w:rPr>
        <w:t>T.</w:t>
      </w:r>
      <w:r>
        <w:rPr>
          <w:rFonts w:ascii="Calibri" w:hAnsi="Calibri" w:cs="Calibri"/>
          <w:color w:val="000000"/>
        </w:rPr>
        <w:t>von</w:t>
      </w:r>
      <w:proofErr w:type="spellEnd"/>
      <w:r>
        <w:rPr>
          <w:rFonts w:ascii="Calibri" w:hAnsi="Calibri" w:cs="Calibri"/>
          <w:color w:val="000000"/>
        </w:rPr>
        <w:t xml:space="preserve"> Firmenich übernommen</w:t>
      </w:r>
    </w:p>
    <w:p w:rsidR="00E33CF0" w:rsidRPr="00472508" w:rsidRDefault="00E33CF0" w:rsidP="00E33CF0">
      <w:pPr>
        <w:pStyle w:val="StandardWeb"/>
        <w:numPr>
          <w:ilvl w:val="0"/>
          <w:numId w:val="6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Berichtigungen</w:t>
      </w:r>
    </w:p>
    <w:p w:rsidR="00E33CF0" w:rsidRDefault="00E33CF0" w:rsidP="00EB63BB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highlight w:val="yellow"/>
        </w:rPr>
      </w:pPr>
    </w:p>
    <w:p w:rsidR="00EB63BB" w:rsidRPr="004B2026" w:rsidRDefault="00EB63BB" w:rsidP="00EB63BB">
      <w:pPr>
        <w:pStyle w:val="StandardWeb"/>
        <w:spacing w:before="0" w:beforeAutospacing="0" w:after="0" w:afterAutospacing="0"/>
      </w:pPr>
      <w:r w:rsidRPr="004B2026">
        <w:rPr>
          <w:rFonts w:ascii="Calibri" w:hAnsi="Calibri" w:cs="Calibri"/>
          <w:b/>
          <w:bCs/>
          <w:color w:val="000000"/>
        </w:rPr>
        <w:t>Zu den Regionen</w:t>
      </w:r>
    </w:p>
    <w:p w:rsidR="00EB63BB" w:rsidRPr="004B2026" w:rsidRDefault="00EB63BB" w:rsidP="00EB63BB">
      <w:pPr>
        <w:pStyle w:val="StandardWeb"/>
        <w:numPr>
          <w:ilvl w:val="0"/>
          <w:numId w:val="7"/>
        </w:numPr>
        <w:spacing w:before="0" w:beforeAutospacing="0" w:after="0" w:afterAutospacing="0"/>
        <w:ind w:left="1440"/>
      </w:pPr>
      <w:r w:rsidRPr="004B2026">
        <w:rPr>
          <w:rFonts w:ascii="Calibri" w:hAnsi="Calibri" w:cs="Calibri"/>
          <w:color w:val="000000"/>
        </w:rPr>
        <w:t>Kapitelüberschriften</w:t>
      </w:r>
    </w:p>
    <w:p w:rsidR="004B2026" w:rsidRP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Oberbairisch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Österreichisch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Schweizerisch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Elsässisch und Lothringisch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Badisches Oberland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Pfälzisch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Schwäbisch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Schlesisch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„Verschiedene, meist mitteldeutsche Mundarten“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„Niederdeutsch vom Rheine und verwandte Mundarten“</w:t>
      </w:r>
    </w:p>
    <w:p w:rsid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„Niederdeutsch des Ems- und Wesergebietes“</w:t>
      </w:r>
    </w:p>
    <w:p w:rsidR="004B2026" w:rsidRPr="004B2026" w:rsidRDefault="004B2026" w:rsidP="004B2026">
      <w:pPr>
        <w:pStyle w:val="Standard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„Niederdeutsch des Elb-, Oder- und Weichselgebietes“</w:t>
      </w:r>
    </w:p>
    <w:p w:rsidR="00203986" w:rsidRDefault="00203986" w:rsidP="00203986">
      <w:pPr>
        <w:pStyle w:val="StandardWeb"/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</w:p>
    <w:p w:rsidR="00203986" w:rsidRPr="004B2026" w:rsidRDefault="00203986" w:rsidP="00203986">
      <w:pPr>
        <w:pStyle w:val="StandardWeb"/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</w:p>
    <w:p w:rsidR="00EB63BB" w:rsidRPr="00203986" w:rsidRDefault="00EB63BB" w:rsidP="00EB63BB">
      <w:pPr>
        <w:pStyle w:val="StandardWeb"/>
        <w:spacing w:before="0" w:beforeAutospacing="0" w:after="0" w:afterAutospacing="0"/>
      </w:pPr>
      <w:r w:rsidRPr="00203986">
        <w:rPr>
          <w:rFonts w:ascii="Calibri" w:hAnsi="Calibri" w:cs="Calibri"/>
          <w:b/>
          <w:bCs/>
          <w:color w:val="000000"/>
        </w:rPr>
        <w:t>Zu den Texten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Titel des Dialekttextes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>Untertitel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Erläuterungen zur Region/Landschaft</w:t>
      </w:r>
      <w:r w:rsidR="00203986">
        <w:rPr>
          <w:rFonts w:ascii="Calibri" w:hAnsi="Calibri" w:cs="Calibri"/>
          <w:color w:val="000000"/>
        </w:rPr>
        <w:t xml:space="preserve"> und deren Geschichte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>Mundartbezeichnungen (z.B. Märkische Mundart)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Nennung einer Region/Landschaft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Nennung eines Ortes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Fußnoten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2160"/>
      </w:pPr>
      <w:r w:rsidRPr="00203986">
        <w:rPr>
          <w:rFonts w:ascii="Calibri" w:hAnsi="Calibri" w:cs="Calibri"/>
          <w:color w:val="000000"/>
        </w:rPr>
        <w:t>Wortübersetzungen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2160"/>
      </w:pPr>
      <w:r w:rsidRPr="00203986">
        <w:rPr>
          <w:rFonts w:ascii="Calibri" w:hAnsi="Calibri" w:cs="Calibri"/>
          <w:color w:val="000000"/>
        </w:rPr>
        <w:t>Phrasenübersetzungen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2160"/>
      </w:pPr>
      <w:r w:rsidRPr="00F724B3">
        <w:rPr>
          <w:rFonts w:ascii="Calibri" w:hAnsi="Calibri" w:cs="Calibri"/>
          <w:color w:val="000000"/>
        </w:rPr>
        <w:t>Erläuterungen, z.B. zu genannten Titeln oder Autoren/Personen</w:t>
      </w:r>
    </w:p>
    <w:p w:rsidR="00EB63BB" w:rsidRPr="00203986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Autor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>Erläuterung zum Text</w:t>
      </w:r>
    </w:p>
    <w:p w:rsidR="00EB63BB" w:rsidRPr="000575E2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203986">
        <w:rPr>
          <w:rFonts w:ascii="Calibri" w:hAnsi="Calibri" w:cs="Calibri"/>
          <w:color w:val="000000"/>
        </w:rPr>
        <w:t>Quellenangabe</w:t>
      </w:r>
    </w:p>
    <w:p w:rsidR="000575E2" w:rsidRDefault="000575E2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72508">
        <w:rPr>
          <w:rFonts w:ascii="Calibri" w:hAnsi="Calibri" w:cs="Calibri"/>
          <w:color w:val="000000"/>
        </w:rPr>
        <w:t>Erläuterungen zur Aussprache</w:t>
      </w:r>
      <w:r w:rsidR="00472508" w:rsidRPr="00472508">
        <w:rPr>
          <w:rFonts w:ascii="Calibri" w:hAnsi="Calibri" w:cs="Calibri"/>
          <w:color w:val="000000"/>
        </w:rPr>
        <w:t xml:space="preserve"> (z.B. Nasalierung S. 150)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>Zeilenangaben</w:t>
      </w:r>
    </w:p>
    <w:p w:rsidR="00EB63BB" w:rsidRPr="00F724B3" w:rsidRDefault="00EB63BB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 xml:space="preserve">Zeitangaben zu den Texten </w:t>
      </w:r>
      <w:r w:rsidR="00F724B3" w:rsidRPr="00F724B3">
        <w:rPr>
          <w:rFonts w:ascii="Calibri" w:hAnsi="Calibri" w:cs="Calibri"/>
          <w:color w:val="000000"/>
        </w:rPr>
        <w:t>(Erste Hälfte des 9. Jahrhunderts)</w:t>
      </w:r>
    </w:p>
    <w:p w:rsidR="00F724B3" w:rsidRDefault="00F724B3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F724B3">
        <w:rPr>
          <w:rFonts w:ascii="Calibri" w:hAnsi="Calibri" w:cs="Calibri"/>
          <w:color w:val="000000"/>
        </w:rPr>
        <w:lastRenderedPageBreak/>
        <w:t>Angaben zu Art des Reims</w:t>
      </w:r>
      <w:r>
        <w:rPr>
          <w:rFonts w:ascii="Calibri" w:hAnsi="Calibri" w:cs="Calibri"/>
          <w:color w:val="000000"/>
        </w:rPr>
        <w:t xml:space="preserve"> (Stabreim)</w:t>
      </w:r>
    </w:p>
    <w:p w:rsidR="00E33CF0" w:rsidRPr="00F724B3" w:rsidRDefault="00E33CF0" w:rsidP="00EB63BB">
      <w:pPr>
        <w:pStyle w:val="StandardWeb"/>
        <w:numPr>
          <w:ilvl w:val="0"/>
          <w:numId w:val="8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Angabe zum Register (Schriftsprache, S. 338)</w:t>
      </w:r>
    </w:p>
    <w:p w:rsidR="00EB63BB" w:rsidRPr="006D1504" w:rsidRDefault="00EB63BB" w:rsidP="00EB63BB">
      <w:pPr>
        <w:pStyle w:val="StandardWeb"/>
        <w:spacing w:before="0" w:beforeAutospacing="0" w:after="0" w:afterAutospacing="0"/>
      </w:pPr>
      <w:r w:rsidRPr="006D1504">
        <w:t> </w:t>
      </w:r>
    </w:p>
    <w:p w:rsidR="00EB63BB" w:rsidRPr="006D1504" w:rsidRDefault="00EB63BB" w:rsidP="00EB63BB">
      <w:pPr>
        <w:pStyle w:val="StandardWeb"/>
        <w:spacing w:before="0" w:beforeAutospacing="0" w:after="0" w:afterAutospacing="0"/>
      </w:pPr>
      <w:r w:rsidRPr="006D1504">
        <w:rPr>
          <w:rFonts w:ascii="Calibri" w:hAnsi="Calibri" w:cs="Calibri"/>
          <w:b/>
          <w:bCs/>
          <w:color w:val="000000"/>
        </w:rPr>
        <w:t>Textkategorien</w:t>
      </w:r>
    </w:p>
    <w:p w:rsidR="00EB63BB" w:rsidRPr="006D1504" w:rsidRDefault="00EB63BB" w:rsidP="00EB63BB">
      <w:pPr>
        <w:pStyle w:val="StandardWeb"/>
        <w:numPr>
          <w:ilvl w:val="0"/>
          <w:numId w:val="9"/>
        </w:numPr>
        <w:spacing w:before="0" w:beforeAutospacing="0" w:after="0" w:afterAutospacing="0"/>
        <w:ind w:left="1440"/>
      </w:pPr>
      <w:r w:rsidRPr="006D1504">
        <w:rPr>
          <w:rFonts w:ascii="Calibri" w:hAnsi="Calibri" w:cs="Calibri"/>
          <w:color w:val="000000"/>
        </w:rPr>
        <w:t>Gedicht</w:t>
      </w:r>
    </w:p>
    <w:p w:rsidR="00EB63BB" w:rsidRPr="00F724B3" w:rsidRDefault="00EB63BB" w:rsidP="00EB63BB">
      <w:pPr>
        <w:pStyle w:val="StandardWeb"/>
        <w:numPr>
          <w:ilvl w:val="0"/>
          <w:numId w:val="9"/>
        </w:numPr>
        <w:spacing w:before="0" w:beforeAutospacing="0" w:after="0" w:afterAutospacing="0"/>
        <w:ind w:left="1440"/>
      </w:pPr>
      <w:r w:rsidRPr="00F724B3">
        <w:rPr>
          <w:rFonts w:ascii="Calibri" w:hAnsi="Calibri" w:cs="Calibri"/>
          <w:color w:val="000000"/>
        </w:rPr>
        <w:t xml:space="preserve">Lied (Volkslied, </w:t>
      </w:r>
      <w:proofErr w:type="spellStart"/>
      <w:r w:rsidR="00AE0840" w:rsidRPr="00F724B3">
        <w:rPr>
          <w:rFonts w:ascii="Calibri" w:hAnsi="Calibri" w:cs="Calibri"/>
          <w:color w:val="000000"/>
        </w:rPr>
        <w:t>Bärksmannslied</w:t>
      </w:r>
      <w:proofErr w:type="spellEnd"/>
      <w:r w:rsidRPr="00F724B3">
        <w:rPr>
          <w:rFonts w:ascii="Calibri" w:hAnsi="Calibri" w:cs="Calibri"/>
          <w:color w:val="000000"/>
        </w:rPr>
        <w:t>, Kinderliede</w:t>
      </w:r>
      <w:r w:rsidR="00F724B3">
        <w:rPr>
          <w:rFonts w:ascii="Calibri" w:hAnsi="Calibri" w:cs="Calibri"/>
          <w:color w:val="000000"/>
        </w:rPr>
        <w:t>r)</w:t>
      </w:r>
    </w:p>
    <w:p w:rsidR="00F724B3" w:rsidRDefault="00F724B3" w:rsidP="00EB63BB">
      <w:pPr>
        <w:pStyle w:val="StandardWeb"/>
        <w:numPr>
          <w:ilvl w:val="0"/>
          <w:numId w:val="9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F724B3">
        <w:rPr>
          <w:rFonts w:ascii="Calibri" w:hAnsi="Calibri" w:cs="Calibri"/>
          <w:color w:val="000000"/>
        </w:rPr>
        <w:t>Vater unser</w:t>
      </w:r>
    </w:p>
    <w:p w:rsidR="00F724B3" w:rsidRPr="00F724B3" w:rsidRDefault="00F724B3" w:rsidP="00EB63BB">
      <w:pPr>
        <w:pStyle w:val="StandardWeb"/>
        <w:numPr>
          <w:ilvl w:val="0"/>
          <w:numId w:val="9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Psalm</w:t>
      </w:r>
    </w:p>
    <w:p w:rsidR="00EB63BB" w:rsidRPr="004B2026" w:rsidRDefault="00EB63BB" w:rsidP="00EB63BB">
      <w:pPr>
        <w:pStyle w:val="StandardWeb"/>
        <w:spacing w:before="0" w:beforeAutospacing="0" w:after="0" w:afterAutospacing="0"/>
      </w:pPr>
      <w:bookmarkStart w:id="0" w:name="_GoBack"/>
      <w:bookmarkEnd w:id="0"/>
      <w:r w:rsidRPr="004B2026">
        <w:t> </w:t>
      </w:r>
    </w:p>
    <w:p w:rsidR="00EB63BB" w:rsidRPr="004B2026" w:rsidRDefault="00EB63BB" w:rsidP="00EB63BB">
      <w:pPr>
        <w:pStyle w:val="StandardWeb"/>
        <w:spacing w:before="0" w:beforeAutospacing="0" w:after="0" w:afterAutospacing="0"/>
      </w:pPr>
      <w:r w:rsidRPr="004B2026">
        <w:rPr>
          <w:rFonts w:ascii="Calibri" w:hAnsi="Calibri" w:cs="Calibri"/>
          <w:b/>
          <w:bCs/>
          <w:color w:val="000000"/>
        </w:rPr>
        <w:t>Sprache</w:t>
      </w:r>
    </w:p>
    <w:p w:rsidR="00EB63BB" w:rsidRPr="004B2026" w:rsidRDefault="00EB63BB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</w:pPr>
      <w:r w:rsidRPr="004B2026">
        <w:rPr>
          <w:rFonts w:ascii="Calibri" w:hAnsi="Calibri" w:cs="Calibri"/>
          <w:color w:val="000000"/>
        </w:rPr>
        <w:t>Hochdeutsch</w:t>
      </w:r>
    </w:p>
    <w:p w:rsidR="00EB63BB" w:rsidRPr="004B2026" w:rsidRDefault="00EB63BB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</w:pPr>
      <w:r w:rsidRPr="004B2026">
        <w:rPr>
          <w:rFonts w:ascii="Calibri" w:hAnsi="Calibri" w:cs="Calibri"/>
          <w:color w:val="000000"/>
        </w:rPr>
        <w:t>Dialekt</w:t>
      </w:r>
      <w:r w:rsidR="004B2026" w:rsidRPr="004B2026">
        <w:rPr>
          <w:rFonts w:ascii="Calibri" w:hAnsi="Calibri" w:cs="Calibri"/>
          <w:color w:val="000000"/>
        </w:rPr>
        <w:t xml:space="preserve"> (s. o.)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„Altdeutsch“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„Mitteldeutsch“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„Neudeutsch“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proofErr w:type="spellStart"/>
      <w:r w:rsidRPr="004B2026">
        <w:rPr>
          <w:rFonts w:ascii="Calibri" w:hAnsi="Calibri" w:cs="Calibri"/>
          <w:color w:val="000000"/>
        </w:rPr>
        <w:t>Gothisch</w:t>
      </w:r>
      <w:proofErr w:type="spellEnd"/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Niederländisch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Friesisch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„Angelsächsisch“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Englisch</w:t>
      </w:r>
    </w:p>
    <w:p w:rsidR="004B2026" w:rsidRPr="004B2026" w:rsidRDefault="004B2026" w:rsidP="00EB63BB">
      <w:pPr>
        <w:pStyle w:val="StandardWeb"/>
        <w:numPr>
          <w:ilvl w:val="0"/>
          <w:numId w:val="10"/>
        </w:numPr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4B2026">
        <w:rPr>
          <w:rFonts w:ascii="Calibri" w:hAnsi="Calibri" w:cs="Calibri"/>
          <w:color w:val="000000"/>
        </w:rPr>
        <w:t>Schottisch</w:t>
      </w:r>
    </w:p>
    <w:p w:rsidR="007B74E9" w:rsidRDefault="007B74E9" w:rsidP="00EB63BB">
      <w:pPr>
        <w:pStyle w:val="StandardWeb"/>
        <w:spacing w:before="0" w:beforeAutospacing="0" w:after="0" w:afterAutospacing="0"/>
      </w:pPr>
    </w:p>
    <w:sectPr w:rsidR="007B7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A6C"/>
    <w:multiLevelType w:val="multilevel"/>
    <w:tmpl w:val="52E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06214"/>
    <w:multiLevelType w:val="multilevel"/>
    <w:tmpl w:val="E850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C1A95"/>
    <w:multiLevelType w:val="multilevel"/>
    <w:tmpl w:val="F8AA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6399"/>
    <w:multiLevelType w:val="multilevel"/>
    <w:tmpl w:val="41F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60667"/>
    <w:multiLevelType w:val="multilevel"/>
    <w:tmpl w:val="9D0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A38BE"/>
    <w:multiLevelType w:val="multilevel"/>
    <w:tmpl w:val="00E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83489"/>
    <w:multiLevelType w:val="multilevel"/>
    <w:tmpl w:val="3158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05E89"/>
    <w:multiLevelType w:val="multilevel"/>
    <w:tmpl w:val="FF4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8673B"/>
    <w:multiLevelType w:val="multilevel"/>
    <w:tmpl w:val="255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5CC0"/>
    <w:multiLevelType w:val="multilevel"/>
    <w:tmpl w:val="E6C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E9"/>
    <w:rsid w:val="000575E2"/>
    <w:rsid w:val="00145F8F"/>
    <w:rsid w:val="00203986"/>
    <w:rsid w:val="002878C3"/>
    <w:rsid w:val="00296D14"/>
    <w:rsid w:val="0038234E"/>
    <w:rsid w:val="003C24B9"/>
    <w:rsid w:val="00472508"/>
    <w:rsid w:val="004B2026"/>
    <w:rsid w:val="006D1504"/>
    <w:rsid w:val="007B74E9"/>
    <w:rsid w:val="009E3B1E"/>
    <w:rsid w:val="00AE0840"/>
    <w:rsid w:val="00D15A4F"/>
    <w:rsid w:val="00E33CF0"/>
    <w:rsid w:val="00EB63BB"/>
    <w:rsid w:val="00F724B3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F69F"/>
  <w15:chartTrackingRefBased/>
  <w15:docId w15:val="{0A09CEF5-38C7-4AF0-9B13-046CF4F1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data">
    <w:name w:val="docdata"/>
    <w:aliases w:val="docy,v5,19910,bqiaagaaeyqcaaagiaiaaaonogaabzzlaaaaaaaaaaaaaaaaaaaaaaaaaaaaaaaaaaaaaaaaaaaaaaaaaaaaaaaaaaaaaaaaaaaaaaaaaaaaaaaaaaaaaaaaaaaaaaaaaaaaaaaaaaaaaaaaaaaaaaaaaaaaaaaaaaaaaaaaaaaaaaaaaaaaaaaaaaaaaaaaaaaaaaaaaaaaaaaaaaaaaaaaaaaaaaaaaaaaaaa"/>
    <w:basedOn w:val="Standard"/>
    <w:rsid w:val="007B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7B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1341</Characters>
  <Application>Microsoft Office Word</Application>
  <DocSecurity>0</DocSecurity>
  <Lines>67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 Universität Marburg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Ganswindt</dc:creator>
  <cp:keywords/>
  <dc:description/>
  <cp:lastModifiedBy>Brigitte Ganswindt</cp:lastModifiedBy>
  <cp:revision>5</cp:revision>
  <dcterms:created xsi:type="dcterms:W3CDTF">2023-06-25T16:01:00Z</dcterms:created>
  <dcterms:modified xsi:type="dcterms:W3CDTF">2023-06-25T20:05:00Z</dcterms:modified>
</cp:coreProperties>
</file>