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B7DD" w14:textId="7BBB23B6" w:rsidR="007B14DF" w:rsidRDefault="001F0A5C">
      <w:pPr>
        <w:rPr>
          <w:b/>
        </w:rPr>
      </w:pPr>
      <w:r w:rsidRPr="001F0A5C">
        <w:rPr>
          <w:noProof/>
        </w:rPr>
        <w:drawing>
          <wp:anchor distT="0" distB="0" distL="114300" distR="114300" simplePos="0" relativeHeight="251658240" behindDoc="1" locked="0" layoutInCell="1" allowOverlap="1" wp14:anchorId="652973D4" wp14:editId="126C2FBE">
            <wp:simplePos x="0" y="0"/>
            <wp:positionH relativeFrom="margin">
              <wp:posOffset>3418987</wp:posOffset>
            </wp:positionH>
            <wp:positionV relativeFrom="paragraph">
              <wp:posOffset>49</wp:posOffset>
            </wp:positionV>
            <wp:extent cx="2912012" cy="2020947"/>
            <wp:effectExtent l="0" t="0" r="3175" b="0"/>
            <wp:wrapTight wrapText="bothSides">
              <wp:wrapPolygon edited="0">
                <wp:start x="0" y="0"/>
                <wp:lineTo x="0" y="21383"/>
                <wp:lineTo x="21482" y="21383"/>
                <wp:lineTo x="2148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2012" cy="2020947"/>
                    </a:xfrm>
                    <a:prstGeom prst="rect">
                      <a:avLst/>
                    </a:prstGeom>
                  </pic:spPr>
                </pic:pic>
              </a:graphicData>
            </a:graphic>
            <wp14:sizeRelH relativeFrom="margin">
              <wp14:pctWidth>0</wp14:pctWidth>
            </wp14:sizeRelH>
            <wp14:sizeRelV relativeFrom="margin">
              <wp14:pctHeight>0</wp14:pctHeight>
            </wp14:sizeRelV>
          </wp:anchor>
        </w:drawing>
      </w:r>
      <w:r>
        <w:rPr>
          <w:b/>
          <w:u w:val="single"/>
        </w:rPr>
        <w:t>Unterstützende Aktivitäten</w:t>
      </w:r>
    </w:p>
    <w:p w14:paraId="301EFA0B" w14:textId="77777777" w:rsidR="001F0A5C" w:rsidRDefault="001F0A5C">
      <w:r>
        <w:t>Durch Organisation werden allgemeine Regelungen für regelmäßige betriebliche Vorgänge festgelegt</w:t>
      </w:r>
    </w:p>
    <w:p w14:paraId="62822B39" w14:textId="03D72A28" w:rsidR="001F0A5C" w:rsidRDefault="001F0A5C">
      <w:r>
        <w:t>Diese bestimmen:</w:t>
      </w:r>
    </w:p>
    <w:p w14:paraId="311A0C0E" w14:textId="55E3FF32" w:rsidR="001F0A5C" w:rsidRDefault="001F0A5C" w:rsidP="001F0A5C">
      <w:pPr>
        <w:pStyle w:val="Listenabsatz"/>
        <w:numPr>
          <w:ilvl w:val="0"/>
          <w:numId w:val="1"/>
        </w:numPr>
      </w:pPr>
      <w:r>
        <w:t xml:space="preserve">wer für die Tätigkeiten verantwortlich ist (Aufbauorganisation) </w:t>
      </w:r>
    </w:p>
    <w:p w14:paraId="1AE51766" w14:textId="7078E3E5" w:rsidR="001F0A5C" w:rsidRDefault="001F0A5C" w:rsidP="001F0A5C">
      <w:pPr>
        <w:pStyle w:val="Listenabsatz"/>
        <w:numPr>
          <w:ilvl w:val="0"/>
          <w:numId w:val="1"/>
        </w:numPr>
      </w:pPr>
      <w:r>
        <w:t>Wie Geschäftsprozesse bearbeitet werden (Ablauforganisation)</w:t>
      </w:r>
    </w:p>
    <w:p w14:paraId="68CBBE34" w14:textId="6D43E24E" w:rsidR="001F0A5C" w:rsidRDefault="001F0A5C" w:rsidP="001F0A5C"/>
    <w:p w14:paraId="604DAA3E" w14:textId="70C8EF2B" w:rsidR="001F0A5C" w:rsidRDefault="001F0A5C" w:rsidP="001F0A5C">
      <w:r>
        <w:rPr>
          <w:u w:val="single"/>
        </w:rPr>
        <w:t>Über</w:t>
      </w:r>
      <w:r w:rsidR="00B14390">
        <w:rPr>
          <w:u w:val="single"/>
        </w:rPr>
        <w:t>- und Unterorganisation</w:t>
      </w:r>
    </w:p>
    <w:p w14:paraId="399FC04D" w14:textId="678C35E9" w:rsidR="001F0A5C" w:rsidRDefault="00B14390" w:rsidP="00B14390">
      <w:pPr>
        <w:ind w:left="708" w:firstLine="2"/>
      </w:pPr>
      <w:r>
        <w:t>Überorganisation führt dazu, dass auch Vorgänge, bei den Einzelfallentscheidungen angebracht werden, schematisch abgearbeitet werden</w:t>
      </w:r>
    </w:p>
    <w:p w14:paraId="08FD1E10" w14:textId="775E6108" w:rsidR="00B14390" w:rsidRDefault="00B14390" w:rsidP="00B14390">
      <w:pPr>
        <w:ind w:left="708" w:firstLine="2"/>
      </w:pPr>
      <w:r>
        <w:t>Unterorganisation ist dann gegeben, wenn für sich wiederholende Aufgaben nicht in ausreichendem Maß Regelungen getroffen werden</w:t>
      </w:r>
    </w:p>
    <w:p w14:paraId="7ABD6970" w14:textId="4F82DF81" w:rsidR="00B14390" w:rsidRDefault="00B14390" w:rsidP="00B14390"/>
    <w:p w14:paraId="6AC52E67" w14:textId="4FC4E7FB" w:rsidR="00B14390" w:rsidRDefault="00B14390" w:rsidP="00B14390">
      <w:r>
        <w:rPr>
          <w:u w:val="single"/>
        </w:rPr>
        <w:t>Stellen</w:t>
      </w:r>
    </w:p>
    <w:p w14:paraId="379CCFB6" w14:textId="77777777" w:rsidR="00B14390" w:rsidRDefault="00B14390" w:rsidP="00B14390">
      <w:pPr>
        <w:ind w:left="708" w:firstLine="2"/>
      </w:pPr>
      <w:r>
        <w:t xml:space="preserve">- wird durch die Zusammenfassung von Teilaufgaben definiert, die von einer Person bearbeitet werden können </w:t>
      </w:r>
    </w:p>
    <w:p w14:paraId="497C1EC7" w14:textId="77777777" w:rsidR="00B14390" w:rsidRDefault="00B14390" w:rsidP="00B14390">
      <w:pPr>
        <w:ind w:left="708" w:firstLine="2"/>
      </w:pPr>
      <w:r>
        <w:t>- Sie sind auf Dauer angelegt und von der personellen Besetzung unabhängig</w:t>
      </w:r>
    </w:p>
    <w:p w14:paraId="50046E3C" w14:textId="39B58386" w:rsidR="00B14390" w:rsidRDefault="00B14390" w:rsidP="00B14390">
      <w:pPr>
        <w:ind w:left="708" w:firstLine="2"/>
      </w:pPr>
      <w:r>
        <w:t xml:space="preserve"> - Für die Wahrnehmung der Aufgaben ist die Erfüllung eines bestimmten Stellenprofils </w:t>
      </w:r>
      <w:proofErr w:type="spellStart"/>
      <w:r>
        <w:t>notwenig</w:t>
      </w:r>
      <w:proofErr w:type="spellEnd"/>
    </w:p>
    <w:p w14:paraId="03836D3F" w14:textId="6402BAE3" w:rsidR="00B14390" w:rsidRDefault="00B14390" w:rsidP="00B14390"/>
    <w:p w14:paraId="57C88EB9" w14:textId="20FA097A" w:rsidR="00B14390" w:rsidRDefault="002573FC" w:rsidP="00B14390">
      <w:pPr>
        <w:rPr>
          <w:u w:val="single"/>
        </w:rPr>
      </w:pPr>
      <w:r>
        <w:rPr>
          <w:u w:val="single"/>
        </w:rPr>
        <w:t>Instanz</w:t>
      </w:r>
    </w:p>
    <w:p w14:paraId="0720F395" w14:textId="77777777" w:rsidR="002573FC" w:rsidRDefault="002573FC" w:rsidP="00B14390">
      <w:r>
        <w:tab/>
        <w:t xml:space="preserve">- ist eine Stelle, die mit </w:t>
      </w:r>
      <w:proofErr w:type="spellStart"/>
      <w:r>
        <w:t>Entscheidungs-und</w:t>
      </w:r>
      <w:proofErr w:type="spellEnd"/>
      <w:r>
        <w:t xml:space="preserve">/oder Weisungskompetenz verbunden ist </w:t>
      </w:r>
    </w:p>
    <w:p w14:paraId="334A5387" w14:textId="162D59D9" w:rsidR="002573FC" w:rsidRDefault="002573FC" w:rsidP="002573FC">
      <w:pPr>
        <w:ind w:firstLine="708"/>
      </w:pPr>
      <w:r>
        <w:t>– Fachliche oder / und disziplinarische Leitung</w:t>
      </w:r>
    </w:p>
    <w:p w14:paraId="64DC8E94" w14:textId="7C56BF2B" w:rsidR="002573FC" w:rsidRDefault="002573FC" w:rsidP="002573FC"/>
    <w:p w14:paraId="26F0DB0B" w14:textId="76E16D60" w:rsidR="002573FC" w:rsidRDefault="002573FC" w:rsidP="002573FC">
      <w:pPr>
        <w:rPr>
          <w:u w:val="single"/>
        </w:rPr>
      </w:pPr>
      <w:r>
        <w:rPr>
          <w:u w:val="single"/>
        </w:rPr>
        <w:t>Abteilung</w:t>
      </w:r>
    </w:p>
    <w:p w14:paraId="412DF795" w14:textId="06FD2596" w:rsidR="002573FC" w:rsidRDefault="002573FC" w:rsidP="002573FC">
      <w:r>
        <w:tab/>
        <w:t>- Instanz und untergeordnete Stellen</w:t>
      </w:r>
    </w:p>
    <w:p w14:paraId="38979647" w14:textId="2A6CF0C5" w:rsidR="002573FC" w:rsidRDefault="002573FC" w:rsidP="002573FC"/>
    <w:p w14:paraId="305D7A47" w14:textId="4F7095EB" w:rsidR="002573FC" w:rsidRDefault="002573FC" w:rsidP="002573FC">
      <w:proofErr w:type="spellStart"/>
      <w:r>
        <w:rPr>
          <w:u w:val="single"/>
        </w:rPr>
        <w:t>Leisungsspanne</w:t>
      </w:r>
      <w:proofErr w:type="spellEnd"/>
    </w:p>
    <w:p w14:paraId="2D343A74" w14:textId="4242D15C" w:rsidR="002573FC" w:rsidRDefault="002573FC" w:rsidP="002573FC">
      <w:r>
        <w:tab/>
        <w:t>- bezeichnet, wie viele Mitarbeiter einer Instanz direkt unterstellt werden</w:t>
      </w:r>
    </w:p>
    <w:p w14:paraId="18669F66" w14:textId="66901D4F" w:rsidR="002573FC" w:rsidRDefault="002573FC" w:rsidP="002573FC">
      <w:r>
        <w:rPr>
          <w:u w:val="single"/>
        </w:rPr>
        <w:t>Leistungstiefe</w:t>
      </w:r>
    </w:p>
    <w:p w14:paraId="41C14EB5" w14:textId="045475C3" w:rsidR="002573FC" w:rsidRDefault="002573FC" w:rsidP="002573FC">
      <w:r>
        <w:tab/>
        <w:t>- bezeichnet die Anzahl der Hierarchieebenen</w:t>
      </w:r>
    </w:p>
    <w:p w14:paraId="37367D93" w14:textId="407C5209" w:rsidR="002573FC" w:rsidRDefault="002573FC" w:rsidP="002573FC"/>
    <w:p w14:paraId="7C63F0BE" w14:textId="2117A22F" w:rsidR="002573FC" w:rsidRDefault="002573FC" w:rsidP="002573FC"/>
    <w:p w14:paraId="049A8EF0" w14:textId="55C1B258" w:rsidR="000B2B73" w:rsidRPr="000B2B73" w:rsidRDefault="000B2B73" w:rsidP="002573FC">
      <w:pPr>
        <w:rPr>
          <w:u w:val="single"/>
        </w:rPr>
      </w:pPr>
      <w:r w:rsidRPr="000B2B73">
        <w:rPr>
          <w:u w:val="single"/>
        </w:rPr>
        <w:lastRenderedPageBreak/>
        <w:t>Aufgabenzuordnung</w:t>
      </w:r>
    </w:p>
    <w:p w14:paraId="22B5B3FA" w14:textId="4D55DAE2" w:rsidR="002573FC" w:rsidRDefault="000B2B73" w:rsidP="000B2B73">
      <w:pPr>
        <w:ind w:left="708"/>
      </w:pPr>
      <w:r>
        <w:t>- Wie sollen die Aufgaben den Abteilungen zugewiesen und wie die Verantwortungsbereiche voneinander abgegrenzt werden?</w:t>
      </w:r>
    </w:p>
    <w:p w14:paraId="71BAE644" w14:textId="140A65EB" w:rsidR="000B2B73" w:rsidRDefault="000B2B73" w:rsidP="000B2B73"/>
    <w:p w14:paraId="6DF49FD1" w14:textId="2C3D9380" w:rsidR="000B2B73" w:rsidRPr="000B2B73" w:rsidRDefault="000B2B73" w:rsidP="000B2B73">
      <w:r>
        <w:rPr>
          <w:u w:val="single"/>
        </w:rPr>
        <w:t>Leitungsstruktur</w:t>
      </w:r>
    </w:p>
    <w:p w14:paraId="44A1E387" w14:textId="1E2ED402" w:rsidR="000B2B73" w:rsidRDefault="000B2B73" w:rsidP="000B2B73">
      <w:pPr>
        <w:ind w:left="708" w:firstLine="2"/>
      </w:pPr>
      <w:r>
        <w:t>- Wie soll das hierarchische Gefüge gestaltet werden, in dem die Abteilungen unter dem Gesichtspunkt der Weisungsbefugnis miteinander verbunden sind?</w:t>
      </w:r>
    </w:p>
    <w:p w14:paraId="7F19D756" w14:textId="1D670989" w:rsidR="000B2B73" w:rsidRDefault="000B2B73" w:rsidP="000B2B73"/>
    <w:p w14:paraId="14E59A06" w14:textId="207B1C63" w:rsidR="000B2B73" w:rsidRDefault="000B2B73" w:rsidP="000B2B73">
      <w:r>
        <w:rPr>
          <w:u w:val="single"/>
        </w:rPr>
        <w:t>Organisationsstruktur</w:t>
      </w:r>
      <w:r w:rsidR="00A739A7">
        <w:t xml:space="preserve"> (als </w:t>
      </w:r>
      <w:proofErr w:type="spellStart"/>
      <w:r w:rsidR="00A739A7">
        <w:t>Organigram</w:t>
      </w:r>
      <w:proofErr w:type="spellEnd"/>
      <w:r w:rsidR="00A739A7">
        <w:t>)</w:t>
      </w:r>
    </w:p>
    <w:p w14:paraId="498DCEE6" w14:textId="12739928" w:rsidR="00A739A7" w:rsidRDefault="00A739A7" w:rsidP="000B2B73">
      <w:r w:rsidRPr="00A739A7">
        <w:rPr>
          <w:noProof/>
        </w:rPr>
        <w:drawing>
          <wp:inline distT="0" distB="0" distL="0" distR="0" wp14:anchorId="0F55C541" wp14:editId="36CD3D6E">
            <wp:extent cx="5760720" cy="18529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52930"/>
                    </a:xfrm>
                    <a:prstGeom prst="rect">
                      <a:avLst/>
                    </a:prstGeom>
                  </pic:spPr>
                </pic:pic>
              </a:graphicData>
            </a:graphic>
          </wp:inline>
        </w:drawing>
      </w:r>
    </w:p>
    <w:p w14:paraId="7003E817" w14:textId="594C564B" w:rsidR="00A739A7" w:rsidRDefault="00A739A7" w:rsidP="000B2B73"/>
    <w:p w14:paraId="60976139" w14:textId="25624E7A" w:rsidR="00A739A7" w:rsidRDefault="00A739A7" w:rsidP="000B2B73">
      <w:r>
        <w:rPr>
          <w:u w:val="single"/>
        </w:rPr>
        <w:t>Organisationsarten</w:t>
      </w:r>
    </w:p>
    <w:p w14:paraId="205B60B3" w14:textId="18611DD9" w:rsidR="00A739A7" w:rsidRDefault="00A739A7" w:rsidP="000B2B73">
      <w:r>
        <w:tab/>
        <w:t>- Divisionale Organisation (Spartenorganisation)</w:t>
      </w:r>
    </w:p>
    <w:p w14:paraId="7C1B20FC" w14:textId="5EBB74DA" w:rsidR="00A739A7" w:rsidRDefault="00A739A7" w:rsidP="000B2B73">
      <w:r>
        <w:tab/>
        <w:t>- Matrixorganisation</w:t>
      </w:r>
    </w:p>
    <w:p w14:paraId="063BD605" w14:textId="1953828C" w:rsidR="00A739A7" w:rsidRDefault="00A739A7" w:rsidP="000B2B73">
      <w:r>
        <w:tab/>
        <w:t xml:space="preserve">- </w:t>
      </w:r>
      <w:r w:rsidR="00E834C4">
        <w:t>Tensor Organisation</w:t>
      </w:r>
    </w:p>
    <w:p w14:paraId="7A889F59" w14:textId="5C0ED1F9" w:rsidR="00A739A7" w:rsidRDefault="00A739A7" w:rsidP="000B2B73"/>
    <w:p w14:paraId="3F9A2B9A" w14:textId="6A1C14BA" w:rsidR="00E834C4" w:rsidRDefault="00E834C4" w:rsidP="000B2B73">
      <w:r>
        <w:rPr>
          <w:b/>
          <w:u w:val="single"/>
        </w:rPr>
        <w:t>Controlling</w:t>
      </w:r>
    </w:p>
    <w:p w14:paraId="17270CAB" w14:textId="4C0B59EC" w:rsidR="00A23581" w:rsidRDefault="00A23581" w:rsidP="00A23581">
      <w:pPr>
        <w:ind w:left="708" w:firstLine="2"/>
      </w:pPr>
      <w:r>
        <w:t>- verbindet den Prozess der Planung, Kontrolle und Steuerung mit der Informationsversorgung</w:t>
      </w:r>
    </w:p>
    <w:p w14:paraId="11261BE1" w14:textId="30AB88D8" w:rsidR="00A23581" w:rsidRDefault="00A23581" w:rsidP="00A23581">
      <w:pPr>
        <w:ind w:left="708"/>
      </w:pPr>
      <w:r>
        <w:t>- Aufgabe ist es, die Aktivitäten des Unternehmens zielorientiert zu beeinflussen</w:t>
      </w:r>
    </w:p>
    <w:p w14:paraId="00875B1C" w14:textId="658D77BD" w:rsidR="00A23581" w:rsidRDefault="00A23581" w:rsidP="00A23581">
      <w:pPr>
        <w:ind w:left="708"/>
      </w:pPr>
      <w:r>
        <w:t>- vollzieht nicht die Unternehmensleitung, sondern wirkt unterstützend bei der Bewältigung von deren Informationsproblem</w:t>
      </w:r>
    </w:p>
    <w:p w14:paraId="7C1ACD6A" w14:textId="1B0AB79E" w:rsidR="00A23581" w:rsidRDefault="00A23581" w:rsidP="00A23581">
      <w:r w:rsidRPr="00A23581">
        <w:rPr>
          <w:noProof/>
        </w:rPr>
        <w:drawing>
          <wp:anchor distT="0" distB="0" distL="114300" distR="114300" simplePos="0" relativeHeight="251659264" behindDoc="0" locked="0" layoutInCell="1" allowOverlap="1" wp14:anchorId="65BA2168" wp14:editId="2599DEF2">
            <wp:simplePos x="0" y="0"/>
            <wp:positionH relativeFrom="column">
              <wp:posOffset>401467</wp:posOffset>
            </wp:positionH>
            <wp:positionV relativeFrom="paragraph">
              <wp:posOffset>30382</wp:posOffset>
            </wp:positionV>
            <wp:extent cx="3615397" cy="1580541"/>
            <wp:effectExtent l="0" t="0" r="4445" b="63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5397" cy="1580541"/>
                    </a:xfrm>
                    <a:prstGeom prst="rect">
                      <a:avLst/>
                    </a:prstGeom>
                  </pic:spPr>
                </pic:pic>
              </a:graphicData>
            </a:graphic>
            <wp14:sizeRelH relativeFrom="margin">
              <wp14:pctWidth>0</wp14:pctWidth>
            </wp14:sizeRelH>
            <wp14:sizeRelV relativeFrom="margin">
              <wp14:pctHeight>0</wp14:pctHeight>
            </wp14:sizeRelV>
          </wp:anchor>
        </w:drawing>
      </w:r>
    </w:p>
    <w:p w14:paraId="488E1CE6" w14:textId="0EF77501" w:rsidR="00A23581" w:rsidRDefault="00A23581" w:rsidP="00A23581"/>
    <w:p w14:paraId="46506BD9" w14:textId="16463E6C" w:rsidR="00A23581" w:rsidRDefault="00A23581" w:rsidP="00A23581"/>
    <w:p w14:paraId="1FD57FDE" w14:textId="5C9717D3" w:rsidR="00A23581" w:rsidRDefault="00A23581" w:rsidP="00A23581"/>
    <w:p w14:paraId="2B582036" w14:textId="6ED86E9D" w:rsidR="00A23581" w:rsidRDefault="00A23581" w:rsidP="00A23581"/>
    <w:p w14:paraId="00186351" w14:textId="2FE5AEA3" w:rsidR="00A23581" w:rsidRDefault="00A23581" w:rsidP="00A23581">
      <w:pPr>
        <w:rPr>
          <w:u w:val="single"/>
        </w:rPr>
      </w:pPr>
      <w:r>
        <w:lastRenderedPageBreak/>
        <w:tab/>
      </w:r>
      <w:r>
        <w:rPr>
          <w:u w:val="single"/>
        </w:rPr>
        <w:t>Definition Planung</w:t>
      </w:r>
    </w:p>
    <w:p w14:paraId="633D77D3" w14:textId="77777777" w:rsidR="003D24B0" w:rsidRDefault="00A23581" w:rsidP="00A23581">
      <w:r>
        <w:tab/>
      </w:r>
      <w:r>
        <w:tab/>
      </w:r>
      <w:r w:rsidR="003D24B0">
        <w:t xml:space="preserve">Gedankliche Vorwegnahme: </w:t>
      </w:r>
    </w:p>
    <w:p w14:paraId="4F5D95FC" w14:textId="7CC3165A" w:rsidR="00A23581" w:rsidRDefault="003D24B0" w:rsidP="003D24B0">
      <w:pPr>
        <w:ind w:left="708" w:firstLine="708"/>
      </w:pPr>
      <w:r>
        <w:t>Festlegen von Zielen, Vorgehensweisen und Methoden, um diese zu erreichen</w:t>
      </w:r>
    </w:p>
    <w:p w14:paraId="1F996BE3" w14:textId="716564AD" w:rsidR="00A23581" w:rsidRPr="004F5B21" w:rsidRDefault="00A23581" w:rsidP="00A23581">
      <w:r>
        <w:tab/>
      </w:r>
      <w:r w:rsidR="004F5B21">
        <w:tab/>
      </w:r>
      <w:r w:rsidR="004F5B21">
        <w:rPr>
          <w:u w:val="single"/>
        </w:rPr>
        <w:t>Rollierende</w:t>
      </w:r>
      <w:r w:rsidR="004F5B21">
        <w:tab/>
        <w:t xml:space="preserve">Die langfristige und kurzfristige Planung </w:t>
      </w:r>
      <w:proofErr w:type="gramStart"/>
      <w:r w:rsidR="004F5B21">
        <w:t>können  verbunden</w:t>
      </w:r>
      <w:proofErr w:type="gramEnd"/>
      <w:r w:rsidR="004F5B21">
        <w:t xml:space="preserve"> werden</w:t>
      </w:r>
    </w:p>
    <w:p w14:paraId="226D501B" w14:textId="77777777" w:rsidR="004F5B21" w:rsidRDefault="004F5B21" w:rsidP="00A23581"/>
    <w:p w14:paraId="48E23285" w14:textId="7C69293D" w:rsidR="00A23581" w:rsidRDefault="00A23581" w:rsidP="00A23581">
      <w:pPr>
        <w:rPr>
          <w:u w:val="single"/>
        </w:rPr>
      </w:pPr>
      <w:r>
        <w:tab/>
      </w:r>
      <w:r>
        <w:rPr>
          <w:u w:val="single"/>
        </w:rPr>
        <w:t>Definition Budgetierung</w:t>
      </w:r>
    </w:p>
    <w:p w14:paraId="2B2EA3AF" w14:textId="0039ADB7" w:rsidR="003D24B0" w:rsidRPr="003D24B0" w:rsidRDefault="003D24B0" w:rsidP="003D24B0">
      <w:pPr>
        <w:ind w:left="1416" w:firstLine="4"/>
      </w:pPr>
      <w:r>
        <w:t>„ein in wertmäßigen Größen formulierter Plan, der einer Entscheidungseinheit für eine bestimmte Zeitperiode mit einem bestimmten Verbindlichkeitsgrad vorgegeben wird“</w:t>
      </w:r>
    </w:p>
    <w:p w14:paraId="3BB9AE4C" w14:textId="5A0117F9" w:rsidR="003D24B0" w:rsidRDefault="004F5B21" w:rsidP="00A23581">
      <w:r>
        <w:tab/>
      </w:r>
      <w:r>
        <w:tab/>
      </w:r>
      <w:r>
        <w:rPr>
          <w:u w:val="single"/>
        </w:rPr>
        <w:t>Top-Down</w:t>
      </w:r>
      <w:r>
        <w:tab/>
        <w:t>Chef verteilt vorhandenes Budget nach Ermessen an Abteilungen</w:t>
      </w:r>
    </w:p>
    <w:p w14:paraId="42860798" w14:textId="517B6D8A" w:rsidR="004F5B21" w:rsidRDefault="004F5B21" w:rsidP="00A23581">
      <w:r>
        <w:tab/>
      </w:r>
      <w:r>
        <w:tab/>
      </w:r>
      <w:r>
        <w:rPr>
          <w:u w:val="single"/>
        </w:rPr>
        <w:t>Bottom-Up</w:t>
      </w:r>
      <w:r>
        <w:tab/>
        <w:t>Abteilungen melden an, wie viel Budget sie brauchen, Chef verteilt</w:t>
      </w:r>
    </w:p>
    <w:p w14:paraId="293D28F9" w14:textId="1800EB59" w:rsidR="00F3155C" w:rsidRDefault="00F3155C" w:rsidP="00A23581">
      <w:r>
        <w:tab/>
      </w:r>
      <w:r>
        <w:tab/>
      </w:r>
      <w:r>
        <w:rPr>
          <w:u w:val="single"/>
        </w:rPr>
        <w:t>Gege</w:t>
      </w:r>
      <w:r w:rsidR="00DD4CAD">
        <w:rPr>
          <w:u w:val="single"/>
        </w:rPr>
        <w:t>n</w:t>
      </w:r>
      <w:r>
        <w:rPr>
          <w:u w:val="single"/>
        </w:rPr>
        <w:t>strom</w:t>
      </w:r>
      <w:r>
        <w:tab/>
        <w:t>Mittelding von beidem</w:t>
      </w:r>
    </w:p>
    <w:p w14:paraId="160202E1" w14:textId="7A5863C5" w:rsidR="00D107B7" w:rsidRPr="00F3155C" w:rsidRDefault="00D107B7" w:rsidP="00A23581"/>
    <w:p w14:paraId="42650757" w14:textId="2990F90C" w:rsidR="004F5B21" w:rsidRDefault="00D107B7" w:rsidP="00A23581">
      <w:pPr>
        <w:rPr>
          <w:b/>
          <w:u w:val="single"/>
        </w:rPr>
      </w:pPr>
      <w:r>
        <w:rPr>
          <w:b/>
          <w:u w:val="single"/>
        </w:rPr>
        <w:t>HR-Management</w:t>
      </w:r>
    </w:p>
    <w:p w14:paraId="22069EF5" w14:textId="6B053EF9" w:rsidR="00D107B7" w:rsidRDefault="00D107B7" w:rsidP="00D107B7">
      <w:pPr>
        <w:ind w:left="708" w:firstLine="2"/>
      </w:pPr>
      <w:r>
        <w:t>Im Personalwesen erfolgen alle planenden, steuernden und kontrollierenden Aktivitäten, die auf die im Unternehmen tätigen Arbeitskräfte ausgerichtet sind.</w:t>
      </w:r>
    </w:p>
    <w:p w14:paraId="38C4DEC8" w14:textId="73A36084" w:rsidR="00D107B7" w:rsidRDefault="00D107B7" w:rsidP="00D107B7">
      <w:pPr>
        <w:ind w:left="708" w:firstLine="2"/>
      </w:pPr>
    </w:p>
    <w:p w14:paraId="5DBA9B31" w14:textId="780CB66C" w:rsidR="00D107B7" w:rsidRDefault="00D107B7" w:rsidP="00D107B7">
      <w:pPr>
        <w:ind w:left="708" w:firstLine="2"/>
      </w:pPr>
      <w:r>
        <w:t>Aufgaben:</w:t>
      </w:r>
      <w:r w:rsidR="00F3480F">
        <w:tab/>
        <w:t xml:space="preserve"> Aus- und Weiterbildung, Einstellung, Entlassung, Vergütung</w:t>
      </w:r>
    </w:p>
    <w:p w14:paraId="6EF8C42D" w14:textId="04C8E01A" w:rsidR="00D107B7" w:rsidRDefault="00D107B7" w:rsidP="00D107B7"/>
    <w:p w14:paraId="65D2999B" w14:textId="03A97818" w:rsidR="00D107B7" w:rsidRDefault="00D107B7" w:rsidP="00D107B7">
      <w:r>
        <w:rPr>
          <w:b/>
          <w:u w:val="single"/>
        </w:rPr>
        <w:t>Leadership</w:t>
      </w:r>
    </w:p>
    <w:p w14:paraId="1770D4B0" w14:textId="5D9B5D19" w:rsidR="00D107B7" w:rsidRDefault="00D107B7" w:rsidP="00D107B7">
      <w:pPr>
        <w:ind w:left="708" w:firstLine="2"/>
      </w:pPr>
      <w:r>
        <w:t>Aufgabe ist die zielgerichtete Steuerung des Handelns der Mitarbeiter im Hinblick auf d</w:t>
      </w:r>
      <w:r>
        <w:t>ie</w:t>
      </w:r>
      <w:r>
        <w:t xml:space="preserve"> Ziel</w:t>
      </w:r>
      <w:r>
        <w:t>e</w:t>
      </w:r>
      <w:r>
        <w:t xml:space="preserve"> des Unternehmens.</w:t>
      </w:r>
    </w:p>
    <w:p w14:paraId="43282A08" w14:textId="761E1D2C" w:rsidR="00D107B7" w:rsidRDefault="00D107B7" w:rsidP="00D107B7">
      <w:pPr>
        <w:ind w:left="708" w:firstLine="2"/>
      </w:pPr>
      <w:r>
        <w:t xml:space="preserve">Durch die Berücksichtigung der Mitarbeiterinteressen im Rahmen der Personalführung ist ein </w:t>
      </w:r>
      <w:proofErr w:type="gramStart"/>
      <w:r>
        <w:t>Unternehmen letztlich</w:t>
      </w:r>
      <w:proofErr w:type="gramEnd"/>
      <w:r>
        <w:t xml:space="preserve"> wirtschaftlich erfolgreicher</w:t>
      </w:r>
    </w:p>
    <w:p w14:paraId="5C3E2676" w14:textId="39AEFD61" w:rsidR="00D107B7" w:rsidRDefault="00D107B7" w:rsidP="00D107B7">
      <w:pPr>
        <w:ind w:left="708" w:firstLine="2"/>
      </w:pPr>
      <w:r w:rsidRPr="00D107B7">
        <w:drawing>
          <wp:anchor distT="0" distB="0" distL="114300" distR="114300" simplePos="0" relativeHeight="251660288" behindDoc="1" locked="0" layoutInCell="1" allowOverlap="1" wp14:anchorId="3F73F7DC" wp14:editId="6892A038">
            <wp:simplePos x="0" y="0"/>
            <wp:positionH relativeFrom="column">
              <wp:posOffset>422372</wp:posOffset>
            </wp:positionH>
            <wp:positionV relativeFrom="paragraph">
              <wp:posOffset>440544</wp:posOffset>
            </wp:positionV>
            <wp:extent cx="4325816" cy="2788034"/>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5816" cy="2788034"/>
                    </a:xfrm>
                    <a:prstGeom prst="rect">
                      <a:avLst/>
                    </a:prstGeom>
                  </pic:spPr>
                </pic:pic>
              </a:graphicData>
            </a:graphic>
            <wp14:sizeRelH relativeFrom="margin">
              <wp14:pctWidth>0</wp14:pctWidth>
            </wp14:sizeRelH>
            <wp14:sizeRelV relativeFrom="margin">
              <wp14:pctHeight>0</wp14:pctHeight>
            </wp14:sizeRelV>
          </wp:anchor>
        </w:drawing>
      </w:r>
      <w:r>
        <w:t>Die Art und Weise, wie der/die Vorgesetzte personelle Führung ausübt, kennzeichnet seinen/ihren Führungsstil</w:t>
      </w:r>
    </w:p>
    <w:p w14:paraId="44A0377D" w14:textId="45D248E7" w:rsidR="00D107B7" w:rsidRDefault="00D107B7" w:rsidP="00D107B7">
      <w:pPr>
        <w:ind w:left="708" w:firstLine="2"/>
      </w:pPr>
    </w:p>
    <w:p w14:paraId="2F43AFA5" w14:textId="52B60BBB" w:rsidR="00D107B7" w:rsidRPr="00D107B7" w:rsidRDefault="00D107B7" w:rsidP="00D107B7"/>
    <w:p w14:paraId="2CECE704" w14:textId="17675561" w:rsidR="00D107B7" w:rsidRPr="00D107B7" w:rsidRDefault="00D107B7" w:rsidP="00D107B7"/>
    <w:p w14:paraId="7243244E" w14:textId="14D4BBC6" w:rsidR="00D107B7" w:rsidRPr="00D107B7" w:rsidRDefault="00D107B7" w:rsidP="00D107B7"/>
    <w:p w14:paraId="40346316" w14:textId="34CA19C3" w:rsidR="00D107B7" w:rsidRPr="00D107B7" w:rsidRDefault="00D107B7" w:rsidP="00D107B7"/>
    <w:p w14:paraId="484B0E5A" w14:textId="02727B99" w:rsidR="00D107B7" w:rsidRPr="00D107B7" w:rsidRDefault="00D107B7" w:rsidP="00D107B7"/>
    <w:p w14:paraId="7CFC5B72" w14:textId="3F0A721C" w:rsidR="00D107B7" w:rsidRDefault="00D107B7" w:rsidP="00D107B7">
      <w:pPr>
        <w:tabs>
          <w:tab w:val="left" w:pos="7831"/>
        </w:tabs>
      </w:pPr>
      <w:r>
        <w:tab/>
      </w:r>
    </w:p>
    <w:p w14:paraId="0EC87AF6" w14:textId="3C21DA3A" w:rsidR="00D107B7" w:rsidRDefault="00D107B7" w:rsidP="00D107B7">
      <w:pPr>
        <w:tabs>
          <w:tab w:val="left" w:pos="7831"/>
        </w:tabs>
      </w:pPr>
    </w:p>
    <w:p w14:paraId="257E5C95" w14:textId="48ED3172" w:rsidR="0063799C" w:rsidRDefault="00D107B7" w:rsidP="0063799C">
      <w:pPr>
        <w:ind w:left="2832" w:hanging="2122"/>
      </w:pPr>
      <w:r>
        <w:lastRenderedPageBreak/>
        <w:t>Führungsmodelle:</w:t>
      </w:r>
    </w:p>
    <w:p w14:paraId="71F0D7F9" w14:textId="77777777" w:rsidR="0063799C" w:rsidRPr="0063799C" w:rsidRDefault="0063799C" w:rsidP="0063799C">
      <w:pPr>
        <w:ind w:firstLine="708"/>
      </w:pPr>
      <w:r w:rsidRPr="0063799C">
        <w:t xml:space="preserve">Führen nach dem Ausnahmeprinzip (Management </w:t>
      </w:r>
      <w:proofErr w:type="spellStart"/>
      <w:r w:rsidRPr="0063799C">
        <w:t>by</w:t>
      </w:r>
      <w:proofErr w:type="spellEnd"/>
      <w:r w:rsidRPr="0063799C">
        <w:t xml:space="preserve"> </w:t>
      </w:r>
      <w:proofErr w:type="spellStart"/>
      <w:r w:rsidRPr="0063799C">
        <w:t>Exception</w:t>
      </w:r>
      <w:proofErr w:type="spellEnd"/>
      <w:r w:rsidRPr="0063799C">
        <w:t>):</w:t>
      </w:r>
    </w:p>
    <w:p w14:paraId="44A25748" w14:textId="20503A35" w:rsidR="0063799C" w:rsidRPr="0063799C" w:rsidRDefault="0063799C" w:rsidP="0063799C">
      <w:pPr>
        <w:ind w:left="708"/>
      </w:pPr>
      <w:r w:rsidRPr="0063799C">
        <w:t>Die Führungskraft greift nur dann ein, wenn es Ausnahmesituationen gibt. In der Regel</w:t>
      </w:r>
      <w:r>
        <w:br/>
      </w:r>
      <w:r w:rsidRPr="0063799C">
        <w:t>Arbeiten die Mitarbeiter selbständig.</w:t>
      </w:r>
      <w:r w:rsidRPr="0063799C">
        <w:br/>
      </w:r>
    </w:p>
    <w:p w14:paraId="00792D65" w14:textId="209804FE" w:rsidR="0063799C" w:rsidRDefault="0063799C" w:rsidP="0063799C">
      <w:pPr>
        <w:ind w:firstLine="708"/>
      </w:pPr>
      <w:r w:rsidRPr="0063799C">
        <w:t xml:space="preserve">Führen durch Aufgabendelegation (Management </w:t>
      </w:r>
      <w:proofErr w:type="spellStart"/>
      <w:r w:rsidRPr="0063799C">
        <w:t>by</w:t>
      </w:r>
      <w:proofErr w:type="spellEnd"/>
      <w:r w:rsidRPr="0063799C">
        <w:t xml:space="preserve"> Delegation):</w:t>
      </w:r>
    </w:p>
    <w:p w14:paraId="58A41B54" w14:textId="5BD210F9" w:rsidR="0063799C" w:rsidRDefault="0063799C" w:rsidP="0063799C">
      <w:pPr>
        <w:ind w:firstLine="708"/>
      </w:pPr>
      <w:r w:rsidRPr="0063799C">
        <w:t>Innerhalb des Verantwortungsbereiches kann man frei entscheiden</w:t>
      </w:r>
      <w:r w:rsidRPr="0063799C">
        <w:br/>
      </w:r>
    </w:p>
    <w:p w14:paraId="79BDB903" w14:textId="69144C16" w:rsidR="00D107B7" w:rsidRDefault="0063799C" w:rsidP="0063799C">
      <w:pPr>
        <w:ind w:firstLine="708"/>
      </w:pPr>
      <w:r w:rsidRPr="0063799C">
        <w:t xml:space="preserve">Führen durch Zielvereinbarung (Management </w:t>
      </w:r>
      <w:proofErr w:type="spellStart"/>
      <w:r w:rsidRPr="0063799C">
        <w:t>by</w:t>
      </w:r>
      <w:proofErr w:type="spellEnd"/>
      <w:r w:rsidRPr="0063799C">
        <w:t xml:space="preserve"> </w:t>
      </w:r>
      <w:proofErr w:type="spellStart"/>
      <w:r w:rsidRPr="0063799C">
        <w:t>Objectives</w:t>
      </w:r>
      <w:proofErr w:type="spellEnd"/>
      <w:r w:rsidRPr="0063799C">
        <w:t>)</w:t>
      </w:r>
    </w:p>
    <w:p w14:paraId="4AB7E007" w14:textId="5B302E99" w:rsidR="00E04501" w:rsidRDefault="00E04501" w:rsidP="00E04501"/>
    <w:p w14:paraId="09F9B00E" w14:textId="66C101AB" w:rsidR="00E04501" w:rsidRPr="00E04501" w:rsidRDefault="00E04501" w:rsidP="00E04501">
      <w:pPr>
        <w:ind w:firstLine="708"/>
      </w:pPr>
      <w:r w:rsidRPr="00E04501">
        <w:rPr>
          <w:u w:val="single"/>
        </w:rPr>
        <w:t>Organisationskultur</w:t>
      </w:r>
    </w:p>
    <w:p w14:paraId="1AE39EC9" w14:textId="52376D60" w:rsidR="00E04501" w:rsidRDefault="00E04501" w:rsidP="00E04501">
      <w:pPr>
        <w:ind w:left="708" w:firstLine="2"/>
        <w:rPr>
          <w:lang w:val="en-US"/>
        </w:rPr>
      </w:pPr>
      <w:r>
        <w:rPr>
          <w:lang w:val="en-US"/>
        </w:rPr>
        <w:t>“</w:t>
      </w:r>
      <w:r w:rsidRPr="00E04501">
        <w:rPr>
          <w:lang w:val="en-US"/>
        </w:rPr>
        <w:t xml:space="preserve">An understanding of an organization's culture is central for Leadership </w:t>
      </w:r>
      <w:proofErr w:type="gramStart"/>
      <w:r w:rsidRPr="00E04501">
        <w:rPr>
          <w:lang w:val="en-US"/>
        </w:rPr>
        <w:t>e.g.</w:t>
      </w:r>
      <w:proofErr w:type="gramEnd"/>
      <w:r w:rsidRPr="00E04501">
        <w:rPr>
          <w:lang w:val="en-US"/>
        </w:rPr>
        <w:t xml:space="preserve"> to leading change successfully. Because culture influences every organizational subsystem (attitudes, behaviors, structure, strategy, management systems, and so forth), it cannot be ignored or marginalize</w:t>
      </w:r>
      <w:r w:rsidRPr="00E04501">
        <w:rPr>
          <w:lang w:val="en-US"/>
        </w:rPr>
        <w:t>d</w:t>
      </w:r>
      <w:r>
        <w:rPr>
          <w:lang w:val="en-US"/>
        </w:rPr>
        <w:t xml:space="preserve">” </w:t>
      </w:r>
      <w:r>
        <w:rPr>
          <w:lang w:val="en-US"/>
        </w:rPr>
        <w:tab/>
      </w:r>
      <w:r>
        <w:rPr>
          <w:lang w:val="en-US"/>
        </w:rPr>
        <w:tab/>
        <w:t>~ Edgar Schein</w:t>
      </w:r>
    </w:p>
    <w:p w14:paraId="73E234CA" w14:textId="48101A3A" w:rsidR="00E04501" w:rsidRDefault="00E04501" w:rsidP="00E04501">
      <w:pPr>
        <w:ind w:left="708" w:firstLine="2"/>
        <w:rPr>
          <w:lang w:val="en-US"/>
        </w:rPr>
      </w:pPr>
    </w:p>
    <w:p w14:paraId="02D65B63" w14:textId="77777777" w:rsidR="00E04501" w:rsidRDefault="00E04501" w:rsidP="00E04501">
      <w:pPr>
        <w:ind w:left="708" w:firstLine="2"/>
        <w:rPr>
          <w:lang w:val="en-US"/>
        </w:rPr>
      </w:pPr>
      <w:r>
        <w:rPr>
          <w:lang w:val="en-US"/>
        </w:rPr>
        <w:t xml:space="preserve">Definition: </w:t>
      </w:r>
    </w:p>
    <w:p w14:paraId="2CCAEBD4" w14:textId="21AEC4A7" w:rsidR="00E04501" w:rsidRDefault="00E04501" w:rsidP="00E04501">
      <w:pPr>
        <w:ind w:left="708" w:firstLine="2"/>
        <w:rPr>
          <w:lang w:val="en-US"/>
        </w:rPr>
      </w:pPr>
      <w:r w:rsidRPr="00E04501">
        <w:rPr>
          <w:lang w:val="en-US"/>
        </w:rPr>
        <w:t>“…a basic set of assumptions that defines for us what we pay attention to, what things mean, how to react emotionally to what is going on, and what actions to take in various kinds of situations.”</w:t>
      </w:r>
      <w:r>
        <w:rPr>
          <w:lang w:val="en-US"/>
        </w:rPr>
        <w:tab/>
      </w:r>
      <w:r>
        <w:rPr>
          <w:lang w:val="en-US"/>
        </w:rPr>
        <w:tab/>
        <w:t>~ Edgar Schein</w:t>
      </w:r>
    </w:p>
    <w:p w14:paraId="47031B5F" w14:textId="30E8376A" w:rsidR="00E04501" w:rsidRDefault="00E04501" w:rsidP="00E04501">
      <w:pPr>
        <w:tabs>
          <w:tab w:val="left" w:pos="6103"/>
        </w:tabs>
        <w:ind w:left="708" w:firstLine="2"/>
        <w:rPr>
          <w:lang w:val="en-US"/>
        </w:rPr>
      </w:pPr>
      <w:r w:rsidRPr="00E04501">
        <w:rPr>
          <w:lang w:val="en-US"/>
        </w:rPr>
        <w:drawing>
          <wp:anchor distT="0" distB="0" distL="114300" distR="114300" simplePos="0" relativeHeight="251662336" behindDoc="1" locked="0" layoutInCell="1" allowOverlap="1" wp14:anchorId="19C67814" wp14:editId="570CE002">
            <wp:simplePos x="0" y="0"/>
            <wp:positionH relativeFrom="column">
              <wp:posOffset>3756123</wp:posOffset>
            </wp:positionH>
            <wp:positionV relativeFrom="paragraph">
              <wp:posOffset>24277</wp:posOffset>
            </wp:positionV>
            <wp:extent cx="2433320" cy="2099310"/>
            <wp:effectExtent l="0" t="0" r="508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3320" cy="2099310"/>
                    </a:xfrm>
                    <a:prstGeom prst="rect">
                      <a:avLst/>
                    </a:prstGeom>
                  </pic:spPr>
                </pic:pic>
              </a:graphicData>
            </a:graphic>
          </wp:anchor>
        </w:drawing>
      </w:r>
      <w:r w:rsidRPr="00E04501">
        <w:rPr>
          <w:lang w:val="en-US"/>
        </w:rPr>
        <w:drawing>
          <wp:anchor distT="0" distB="0" distL="114300" distR="114300" simplePos="0" relativeHeight="251661312" behindDoc="1" locked="0" layoutInCell="1" allowOverlap="1" wp14:anchorId="2B6342C4" wp14:editId="0AB40D5E">
            <wp:simplePos x="0" y="0"/>
            <wp:positionH relativeFrom="column">
              <wp:posOffset>443669</wp:posOffset>
            </wp:positionH>
            <wp:positionV relativeFrom="paragraph">
              <wp:posOffset>10307</wp:posOffset>
            </wp:positionV>
            <wp:extent cx="3305908" cy="2269896"/>
            <wp:effectExtent l="0" t="0" r="889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5908" cy="2269896"/>
                    </a:xfrm>
                    <a:prstGeom prst="rect">
                      <a:avLst/>
                    </a:prstGeom>
                  </pic:spPr>
                </pic:pic>
              </a:graphicData>
            </a:graphic>
            <wp14:sizeRelH relativeFrom="margin">
              <wp14:pctWidth>0</wp14:pctWidth>
            </wp14:sizeRelH>
            <wp14:sizeRelV relativeFrom="margin">
              <wp14:pctHeight>0</wp14:pctHeight>
            </wp14:sizeRelV>
          </wp:anchor>
        </w:drawing>
      </w:r>
      <w:r>
        <w:rPr>
          <w:lang w:val="en-US"/>
        </w:rPr>
        <w:tab/>
      </w:r>
    </w:p>
    <w:p w14:paraId="2CDC051E" w14:textId="09753527" w:rsidR="00E04501" w:rsidRPr="00E04501" w:rsidRDefault="00E04501" w:rsidP="00E04501">
      <w:pPr>
        <w:ind w:left="708" w:firstLine="2"/>
        <w:rPr>
          <w:lang w:val="en-US"/>
        </w:rPr>
      </w:pPr>
    </w:p>
    <w:sectPr w:rsidR="00E04501" w:rsidRPr="00E045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4796" w14:textId="77777777" w:rsidR="002E4F99" w:rsidRDefault="002E4F99" w:rsidP="00D107B7">
      <w:pPr>
        <w:spacing w:after="0" w:line="240" w:lineRule="auto"/>
      </w:pPr>
      <w:r>
        <w:separator/>
      </w:r>
    </w:p>
  </w:endnote>
  <w:endnote w:type="continuationSeparator" w:id="0">
    <w:p w14:paraId="3D733402" w14:textId="77777777" w:rsidR="002E4F99" w:rsidRDefault="002E4F99" w:rsidP="00D10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789C5" w14:textId="77777777" w:rsidR="002E4F99" w:rsidRDefault="002E4F99" w:rsidP="00D107B7">
      <w:pPr>
        <w:spacing w:after="0" w:line="240" w:lineRule="auto"/>
      </w:pPr>
      <w:r>
        <w:separator/>
      </w:r>
    </w:p>
  </w:footnote>
  <w:footnote w:type="continuationSeparator" w:id="0">
    <w:p w14:paraId="1CCA2ED7" w14:textId="77777777" w:rsidR="002E4F99" w:rsidRDefault="002E4F99" w:rsidP="00D107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117"/>
    <w:multiLevelType w:val="hybridMultilevel"/>
    <w:tmpl w:val="939400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5C"/>
    <w:rsid w:val="000B2B73"/>
    <w:rsid w:val="001F0A5C"/>
    <w:rsid w:val="002573FC"/>
    <w:rsid w:val="002E4970"/>
    <w:rsid w:val="002E4F99"/>
    <w:rsid w:val="003D24B0"/>
    <w:rsid w:val="004F5B21"/>
    <w:rsid w:val="0063799C"/>
    <w:rsid w:val="007B14DF"/>
    <w:rsid w:val="00A23581"/>
    <w:rsid w:val="00A739A7"/>
    <w:rsid w:val="00B14390"/>
    <w:rsid w:val="00D107B7"/>
    <w:rsid w:val="00DD4CAD"/>
    <w:rsid w:val="00E04501"/>
    <w:rsid w:val="00E834C4"/>
    <w:rsid w:val="00F3155C"/>
    <w:rsid w:val="00F348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D053"/>
  <w15:chartTrackingRefBased/>
  <w15:docId w15:val="{5AFA0AF3-3FCA-460A-941F-089FF6879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0A5C"/>
    <w:pPr>
      <w:ind w:left="720"/>
      <w:contextualSpacing/>
    </w:pPr>
  </w:style>
  <w:style w:type="paragraph" w:styleId="Kopfzeile">
    <w:name w:val="header"/>
    <w:basedOn w:val="Standard"/>
    <w:link w:val="KopfzeileZchn"/>
    <w:uiPriority w:val="99"/>
    <w:unhideWhenUsed/>
    <w:rsid w:val="00D107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07B7"/>
  </w:style>
  <w:style w:type="paragraph" w:styleId="Fuzeile">
    <w:name w:val="footer"/>
    <w:basedOn w:val="Standard"/>
    <w:link w:val="FuzeileZchn"/>
    <w:uiPriority w:val="99"/>
    <w:unhideWhenUsed/>
    <w:rsid w:val="00D107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0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563</Words>
  <Characters>3553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Bollian</dc:creator>
  <cp:keywords/>
  <dc:description/>
  <cp:lastModifiedBy>Dennis Bollian</cp:lastModifiedBy>
  <cp:revision>5</cp:revision>
  <dcterms:created xsi:type="dcterms:W3CDTF">2021-12-01T09:49:00Z</dcterms:created>
  <dcterms:modified xsi:type="dcterms:W3CDTF">2021-12-08T11:07:00Z</dcterms:modified>
</cp:coreProperties>
</file>