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9F38" w14:textId="20878E13" w:rsidR="00447AA9" w:rsidRPr="00CA2F7A" w:rsidRDefault="009840A4">
      <w:pPr>
        <w:rPr>
          <w:b/>
          <w:bCs/>
          <w:u w:val="single"/>
        </w:rPr>
      </w:pPr>
      <w:r w:rsidRPr="00CA2F7A">
        <w:rPr>
          <w:b/>
          <w:bCs/>
          <w:u w:val="single"/>
        </w:rPr>
        <w:t>Soziotechnische Informationssysteme</w:t>
      </w:r>
    </w:p>
    <w:p w14:paraId="515DFA28" w14:textId="1F0E4192" w:rsidR="009840A4" w:rsidRPr="00CA2F7A" w:rsidRDefault="009840A4">
      <w:pPr>
        <w:rPr>
          <w:u w:val="single"/>
        </w:rPr>
      </w:pPr>
      <w:r>
        <w:tab/>
      </w:r>
      <w:r w:rsidRPr="00CA2F7A">
        <w:rPr>
          <w:u w:val="single"/>
        </w:rPr>
        <w:t>Anwendungssysteme</w:t>
      </w:r>
    </w:p>
    <w:p w14:paraId="4F441497" w14:textId="7C05ACA8" w:rsidR="009840A4" w:rsidRDefault="009840A4" w:rsidP="009840A4">
      <w:pPr>
        <w:ind w:left="1416" w:firstLine="4"/>
      </w:pPr>
      <w:r>
        <w:t>kommunizieren bei der Durchführung betrieblicher Aufgaben mit Personen als Nutzer, mit weiteren Partner- Anwendungssystemen (integrierter Anwendungssystem-Verbund) oder mit Maschinen, um diese zu steuern und zu kontrollieren</w:t>
      </w:r>
    </w:p>
    <w:p w14:paraId="441035C8" w14:textId="00BDB0BB" w:rsidR="009840A4" w:rsidRDefault="009840A4" w:rsidP="009840A4">
      <w:pPr>
        <w:ind w:left="1416" w:firstLine="4"/>
      </w:pPr>
      <w:r>
        <w:t>führen vollautomatisiert Aufgaben durch, teilautomatisierte Aufgaben beziehen auch Personen als Aufgabenträger ein</w:t>
      </w:r>
    </w:p>
    <w:p w14:paraId="3FB21786" w14:textId="5E64423D" w:rsidR="002121A3" w:rsidRDefault="002121A3" w:rsidP="002121A3">
      <w:pPr>
        <w:ind w:left="1416" w:firstLine="4"/>
      </w:pPr>
      <w:r>
        <w:t>Betrieb erfordert ein organisatorisches Umfeld, das gemäß den Konzepten für Geschäftsprozesse zu gestalten ist</w:t>
      </w:r>
    </w:p>
    <w:p w14:paraId="474E0C28" w14:textId="09B2AB07" w:rsidR="002121A3" w:rsidRDefault="002121A3" w:rsidP="002121A3">
      <w:pPr>
        <w:ind w:left="1416" w:firstLine="4"/>
      </w:pPr>
      <w:r>
        <w:t>Besteht aus: Anwendungsprogramm (=Anwendungssoftware), Basissoftware, Kommunikationstechnik, Computerhardware, sonstiger Hardware</w:t>
      </w:r>
    </w:p>
    <w:p w14:paraId="54465C50" w14:textId="2A503D0F" w:rsidR="002121A3" w:rsidRDefault="002121A3" w:rsidP="002121A3"/>
    <w:p w14:paraId="634333AD" w14:textId="66E0A8F6" w:rsidR="002121A3" w:rsidRPr="00CA2F7A" w:rsidRDefault="002121A3" w:rsidP="002121A3">
      <w:pPr>
        <w:rPr>
          <w:u w:val="single"/>
        </w:rPr>
      </w:pPr>
      <w:r>
        <w:tab/>
      </w:r>
      <w:r w:rsidRPr="00CA2F7A">
        <w:rPr>
          <w:u w:val="single"/>
        </w:rPr>
        <w:t>Informationssysteme</w:t>
      </w:r>
    </w:p>
    <w:p w14:paraId="53BEC666" w14:textId="2884FD03" w:rsidR="002121A3" w:rsidRDefault="002121A3" w:rsidP="00540D05">
      <w:pPr>
        <w:ind w:left="1416" w:firstLine="4"/>
      </w:pPr>
      <w:r>
        <w:t>ist im engeren Sinne ein computergestütztes Anwendungssystem, d.h. ein Softwaresystem zur Ausführung betrieblicher Aufgaben. Im weiteren Sinne werden die Technik (Hard- und Software), die Menschen und die Anwendungen in einem Informationssystem zusammengefasst, das auch als Informations- und Kommunikationssystem (IuK-System) bezeichnet wird</w:t>
      </w:r>
    </w:p>
    <w:p w14:paraId="10EB181C" w14:textId="0467342B" w:rsidR="0045727E" w:rsidRDefault="0045727E" w:rsidP="00CA2F7A">
      <w:pPr>
        <w:ind w:left="1416" w:firstLine="4"/>
      </w:pPr>
      <w:r>
        <w:t>Ziel: die richtigen Informationen, im richtigen Umfang, in der richtigen Form (Aufbereitung), zur richtigen Zeit, am richtigen Ort zur Verfügung zu stelle</w:t>
      </w:r>
      <w:r w:rsidR="00CA2F7A">
        <w:t>n</w:t>
      </w:r>
    </w:p>
    <w:p w14:paraId="0649092D" w14:textId="0E0FC7DC" w:rsidR="00CA2F7A" w:rsidRDefault="00CA2F7A" w:rsidP="00CA2F7A">
      <w:pPr>
        <w:ind w:left="1416" w:firstLine="4"/>
      </w:pPr>
      <w:r w:rsidRPr="00CA2F7A">
        <w:rPr>
          <w:noProof/>
        </w:rPr>
        <w:drawing>
          <wp:inline distT="0" distB="0" distL="0" distR="0" wp14:anchorId="08DD6A5D" wp14:editId="7FD7B9CC">
            <wp:extent cx="4705643" cy="3022981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027" cy="30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68D" w14:textId="0CA8274D" w:rsidR="00F16F57" w:rsidRDefault="00F16F57" w:rsidP="00F16F57">
      <w:pPr>
        <w:rPr>
          <w:u w:val="single"/>
        </w:rPr>
      </w:pPr>
      <w:r>
        <w:tab/>
      </w:r>
      <w:r>
        <w:rPr>
          <w:u w:val="single"/>
        </w:rPr>
        <w:t>IT-Infrastruktur</w:t>
      </w:r>
    </w:p>
    <w:p w14:paraId="29F86348" w14:textId="7B97AF97" w:rsidR="00F16F57" w:rsidRPr="00F16F57" w:rsidRDefault="00F16F57" w:rsidP="00F16F57">
      <w:pPr>
        <w:ind w:left="1416" w:firstLine="4"/>
      </w:pPr>
      <w:r>
        <w:t>bezeichnet alle materiellen und immateriellen Güter, die den Betrieb von (Anwendungs-) Software ermöglichen</w:t>
      </w:r>
    </w:p>
    <w:p w14:paraId="56EFD112" w14:textId="175C7E17" w:rsidR="00E73039" w:rsidRDefault="00E73039" w:rsidP="00C60F49"/>
    <w:sectPr w:rsidR="00E730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79"/>
    <w:rsid w:val="00014F5B"/>
    <w:rsid w:val="002121A3"/>
    <w:rsid w:val="00213B55"/>
    <w:rsid w:val="00321EC8"/>
    <w:rsid w:val="003840DB"/>
    <w:rsid w:val="00445018"/>
    <w:rsid w:val="00447AA9"/>
    <w:rsid w:val="0045727E"/>
    <w:rsid w:val="00523589"/>
    <w:rsid w:val="00540D05"/>
    <w:rsid w:val="00602BCF"/>
    <w:rsid w:val="00857A3F"/>
    <w:rsid w:val="009840A4"/>
    <w:rsid w:val="00C07147"/>
    <w:rsid w:val="00C4792F"/>
    <w:rsid w:val="00C60F49"/>
    <w:rsid w:val="00CA2F7A"/>
    <w:rsid w:val="00CC41D2"/>
    <w:rsid w:val="00D870EF"/>
    <w:rsid w:val="00E2030B"/>
    <w:rsid w:val="00E64EBD"/>
    <w:rsid w:val="00E73039"/>
    <w:rsid w:val="00F16F57"/>
    <w:rsid w:val="00F64769"/>
    <w:rsid w:val="00F8112A"/>
    <w:rsid w:val="00F9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8EFC"/>
  <w15:chartTrackingRefBased/>
  <w15:docId w15:val="{6007C3DF-CA96-43CB-B052-B9F14E3E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16</cp:revision>
  <dcterms:created xsi:type="dcterms:W3CDTF">2021-11-02T09:07:00Z</dcterms:created>
  <dcterms:modified xsi:type="dcterms:W3CDTF">2021-11-25T14:21:00Z</dcterms:modified>
</cp:coreProperties>
</file>