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BE14" w14:textId="181B9B0C" w:rsidR="00305A51" w:rsidRPr="00916B96" w:rsidRDefault="00C10EDE" w:rsidP="00916B96">
      <w:pPr>
        <w:jc w:val="center"/>
        <w:rPr>
          <w:b/>
          <w:bCs/>
          <w:sz w:val="44"/>
          <w:szCs w:val="44"/>
          <w:u w:val="single"/>
        </w:rPr>
      </w:pPr>
      <w:r w:rsidRPr="00916B96">
        <w:rPr>
          <w:b/>
          <w:bCs/>
          <w:sz w:val="44"/>
          <w:szCs w:val="44"/>
          <w:u w:val="single"/>
        </w:rPr>
        <w:t>Mengen</w:t>
      </w:r>
    </w:p>
    <w:p w14:paraId="7A1E3FC0" w14:textId="28BE7075" w:rsidR="00C10EDE" w:rsidRPr="00916B96" w:rsidRDefault="00C10EDE">
      <w:pPr>
        <w:rPr>
          <w:b/>
          <w:bCs/>
          <w:u w:val="single"/>
        </w:rPr>
      </w:pPr>
      <w:r w:rsidRPr="00916B96">
        <w:rPr>
          <w:b/>
          <w:bCs/>
          <w:u w:val="single"/>
        </w:rPr>
        <w:t>Definition</w:t>
      </w:r>
    </w:p>
    <w:p w14:paraId="7AA1F214" w14:textId="05005DE1" w:rsidR="00C10EDE" w:rsidRDefault="00C10EDE" w:rsidP="00C10EDE">
      <w:pPr>
        <w:ind w:firstLine="708"/>
      </w:pPr>
      <w:r>
        <w:t>- Eine Menge ist eine nicht geordnete Zuordnung verschiedener Objekte zu einem Ganzen</w:t>
      </w:r>
    </w:p>
    <w:p w14:paraId="346665D4" w14:textId="77777777" w:rsidR="00C10EDE" w:rsidRDefault="00C10EDE" w:rsidP="00C10EDE">
      <w:pPr>
        <w:ind w:firstLine="708"/>
      </w:pPr>
      <w:r>
        <w:t>- Die zugeordneten Objekte sind die Elemente der Menge</w:t>
      </w:r>
    </w:p>
    <w:p w14:paraId="7617DCC5" w14:textId="7D0A9970" w:rsidR="00C10EDE" w:rsidRDefault="00C10EDE" w:rsidP="00C10EDE">
      <w:pPr>
        <w:ind w:firstLine="708"/>
      </w:pPr>
      <w:r>
        <w:t>- Jedes Objekt kann nur einmal einer Menge zugeordnet, aber Element vieler Mengen sein</w:t>
      </w:r>
    </w:p>
    <w:p w14:paraId="1AAD60AA" w14:textId="2CECF4F9" w:rsidR="00C10EDE" w:rsidRDefault="00C10EDE" w:rsidP="00916B96"/>
    <w:p w14:paraId="197EBE57" w14:textId="546D9789" w:rsidR="00916B96" w:rsidRPr="00916B96" w:rsidRDefault="00916B96" w:rsidP="00CD3D07">
      <w:pPr>
        <w:rPr>
          <w:b/>
          <w:u w:val="single"/>
        </w:rPr>
      </w:pPr>
      <w:r w:rsidRPr="00916B96">
        <w:rPr>
          <w:b/>
          <w:u w:val="single"/>
        </w:rPr>
        <w:t>Notierung</w:t>
      </w:r>
    </w:p>
    <w:p w14:paraId="57D83F4A" w14:textId="1BBC621F" w:rsidR="00C10EDE" w:rsidRPr="000E082C" w:rsidRDefault="00C10EDE" w:rsidP="00C10EDE">
      <w:pPr>
        <w:ind w:firstLine="708"/>
        <w:rPr>
          <w:b/>
          <w:bCs/>
        </w:rPr>
      </w:pPr>
      <w:r>
        <w:t>- ist ein Objekt Element einer Menge schreibt man</w:t>
      </w:r>
      <w:r>
        <w:tab/>
      </w:r>
      <w:r>
        <w:tab/>
      </w:r>
      <w:r w:rsidRPr="000E082C">
        <w:rPr>
          <w:b/>
          <w:bCs/>
        </w:rPr>
        <w:t xml:space="preserve">e </w:t>
      </w:r>
      <w:r w:rsidRPr="000E082C">
        <w:rPr>
          <w:rFonts w:ascii="Cambria Math" w:hAnsi="Cambria Math" w:cs="Cambria Math"/>
          <w:b/>
          <w:bCs/>
        </w:rPr>
        <w:t>∈</w:t>
      </w:r>
      <w:r w:rsidRPr="000E082C">
        <w:rPr>
          <w:b/>
          <w:bCs/>
        </w:rPr>
        <w:t xml:space="preserve"> M</w:t>
      </w:r>
    </w:p>
    <w:p w14:paraId="29166392" w14:textId="62F6CA00" w:rsidR="00C10EDE" w:rsidRDefault="00C10EDE" w:rsidP="00C10EDE">
      <w:pPr>
        <w:ind w:firstLine="708"/>
      </w:pPr>
      <w:r>
        <w:t>- ist ein Objekt kein Element einer Menge schreibt man</w:t>
      </w:r>
      <w:r>
        <w:tab/>
      </w:r>
      <w:r>
        <w:tab/>
      </w:r>
      <w:r w:rsidRPr="000E082C">
        <w:rPr>
          <w:b/>
          <w:bCs/>
        </w:rPr>
        <w:t xml:space="preserve">e </w:t>
      </w:r>
      <w:r w:rsidR="00971DD9" w:rsidRPr="000E082C">
        <w:rPr>
          <w:rFonts w:ascii="Cambria Math" w:hAnsi="Cambria Math" w:cs="Cambria Math"/>
          <w:b/>
          <w:bCs/>
        </w:rPr>
        <w:t>∉</w:t>
      </w:r>
      <w:r w:rsidRPr="000E082C">
        <w:rPr>
          <w:rFonts w:ascii="Cambria Math" w:hAnsi="Cambria Math" w:cs="Cambria Math"/>
          <w:b/>
          <w:bCs/>
        </w:rPr>
        <w:t xml:space="preserve"> </w:t>
      </w:r>
      <w:r w:rsidRPr="000E082C">
        <w:rPr>
          <w:b/>
          <w:bCs/>
        </w:rPr>
        <w:t>M</w:t>
      </w:r>
    </w:p>
    <w:p w14:paraId="30B0498D" w14:textId="164EB44B" w:rsidR="00916B96" w:rsidRDefault="00916B96" w:rsidP="00916B96">
      <w:r>
        <w:tab/>
        <w:t>- Bei einfachen Bildungsgesetzen, kann man die Menge mit Punkten illustrieren</w:t>
      </w:r>
    </w:p>
    <w:p w14:paraId="6467668E" w14:textId="74EE75AD" w:rsidR="00916B96" w:rsidRPr="00D42648" w:rsidRDefault="00916B96" w:rsidP="00916B96">
      <w:pPr>
        <w:rPr>
          <w:b/>
        </w:rPr>
      </w:pPr>
      <w:r>
        <w:tab/>
      </w:r>
      <w:r>
        <w:tab/>
      </w:r>
      <w:r w:rsidR="00D42648" w:rsidRPr="00D42648">
        <w:rPr>
          <w:b/>
        </w:rPr>
        <w:t>B = {1, 3, 5, 7, 9, . . .}</w:t>
      </w:r>
    </w:p>
    <w:p w14:paraId="7B2565CE" w14:textId="042346A9" w:rsidR="00D42648" w:rsidRDefault="00D42648" w:rsidP="00916B96">
      <w:r>
        <w:tab/>
        <w:t>- sonst die Bildungsregel als Prädikat tatsächlich aufschreiben</w:t>
      </w:r>
    </w:p>
    <w:p w14:paraId="585A7744" w14:textId="4FD3560F" w:rsidR="00D42648" w:rsidRDefault="00D42648" w:rsidP="00916B96">
      <w:pPr>
        <w:rPr>
          <w:b/>
        </w:rPr>
      </w:pPr>
      <w:r>
        <w:tab/>
      </w:r>
      <w:r>
        <w:tab/>
      </w:r>
      <w:r w:rsidRPr="00D42648">
        <w:rPr>
          <w:b/>
        </w:rPr>
        <w:t xml:space="preserve">B = </w:t>
      </w:r>
      <w:proofErr w:type="gramStart"/>
      <w:r w:rsidRPr="00D42648">
        <w:rPr>
          <w:b/>
        </w:rPr>
        <w:t>{ x</w:t>
      </w:r>
      <w:proofErr w:type="gramEnd"/>
      <w:r w:rsidRPr="00D42648">
        <w:rPr>
          <w:b/>
        </w:rPr>
        <w:t xml:space="preserve"> | P(x) } = { x | x ist eine positive ungerade Zahl }</w:t>
      </w:r>
    </w:p>
    <w:p w14:paraId="029F1899" w14:textId="4FBFB098" w:rsidR="000E082C" w:rsidRDefault="000E082C" w:rsidP="000E082C">
      <w:pPr>
        <w:ind w:firstLine="708"/>
        <w:rPr>
          <w:b/>
        </w:rPr>
      </w:pPr>
      <w:r>
        <w:rPr>
          <w:b/>
        </w:rPr>
        <w:t xml:space="preserve">- </w:t>
      </w:r>
      <w:r>
        <w:t xml:space="preserve">Die </w:t>
      </w:r>
      <w:r w:rsidRPr="00736E4C">
        <w:rPr>
          <w:u w:val="single"/>
        </w:rPr>
        <w:t>Vereinigung</w:t>
      </w:r>
      <w:r>
        <w:t xml:space="preserve"> zweier Mengen schreibt man</w:t>
      </w:r>
      <w:r>
        <w:tab/>
      </w:r>
      <w:r>
        <w:tab/>
      </w:r>
      <w:r>
        <w:tab/>
      </w:r>
      <w:r w:rsidRPr="000E082C">
        <w:rPr>
          <w:b/>
        </w:rPr>
        <w:t xml:space="preserve">A </w:t>
      </w:r>
      <w:r w:rsidRPr="000E082C">
        <w:rPr>
          <w:rFonts w:ascii="Cambria Math" w:hAnsi="Cambria Math" w:cs="Cambria Math"/>
          <w:b/>
        </w:rPr>
        <w:t>∪</w:t>
      </w:r>
      <w:r w:rsidRPr="000E082C">
        <w:rPr>
          <w:b/>
        </w:rPr>
        <w:t xml:space="preserve"> B</w:t>
      </w:r>
    </w:p>
    <w:p w14:paraId="226D6031" w14:textId="77777777" w:rsidR="0018746A" w:rsidRDefault="007A2D94" w:rsidP="000E082C">
      <w:pPr>
        <w:ind w:firstLine="708"/>
      </w:pPr>
      <w:r>
        <w:t xml:space="preserve">   ist definiert als </w:t>
      </w:r>
    </w:p>
    <w:p w14:paraId="07E68B5E" w14:textId="3FDD28A7" w:rsidR="007A2D94" w:rsidRPr="00736E4C" w:rsidRDefault="007A2D94" w:rsidP="0018746A">
      <w:pPr>
        <w:ind w:left="708" w:firstLine="708"/>
        <w:rPr>
          <w:b/>
          <w:bCs/>
        </w:rPr>
      </w:pPr>
      <w:r w:rsidRPr="00736E4C">
        <w:rPr>
          <w:b/>
        </w:rPr>
        <w:t xml:space="preserve">A </w:t>
      </w:r>
      <w:r w:rsidRPr="00736E4C">
        <w:rPr>
          <w:rFonts w:ascii="Cambria Math" w:hAnsi="Cambria Math" w:cs="Cambria Math"/>
          <w:b/>
        </w:rPr>
        <w:t>∪</w:t>
      </w:r>
      <w:r w:rsidRPr="00736E4C">
        <w:rPr>
          <w:b/>
        </w:rPr>
        <w:t xml:space="preserve"> B = </w:t>
      </w:r>
      <w:proofErr w:type="gramStart"/>
      <w:r w:rsidRPr="00736E4C">
        <w:rPr>
          <w:b/>
        </w:rPr>
        <w:t>{ x</w:t>
      </w:r>
      <w:proofErr w:type="gramEnd"/>
      <w:r w:rsidRPr="00736E4C">
        <w:rPr>
          <w:b/>
        </w:rPr>
        <w:t xml:space="preserve"> | x ist Element von A oder Element von B } = { x | x </w:t>
      </w:r>
      <w:r w:rsidRPr="00736E4C">
        <w:rPr>
          <w:rFonts w:ascii="Cambria Math" w:hAnsi="Cambria Math" w:cs="Cambria Math"/>
          <w:b/>
        </w:rPr>
        <w:t>∈</w:t>
      </w:r>
      <w:r w:rsidRPr="00736E4C">
        <w:rPr>
          <w:b/>
        </w:rPr>
        <w:t xml:space="preserve"> A </w:t>
      </w:r>
      <w:r w:rsidRPr="00736E4C">
        <w:rPr>
          <w:rFonts w:ascii="Cambria Math" w:hAnsi="Cambria Math" w:cs="Cambria Math"/>
          <w:b/>
        </w:rPr>
        <w:t>∨</w:t>
      </w:r>
      <w:r w:rsidRPr="00736E4C">
        <w:rPr>
          <w:b/>
        </w:rPr>
        <w:t xml:space="preserve"> x </w:t>
      </w:r>
      <w:r w:rsidRPr="00736E4C">
        <w:rPr>
          <w:rFonts w:ascii="Cambria Math" w:hAnsi="Cambria Math" w:cs="Cambria Math"/>
          <w:b/>
        </w:rPr>
        <w:t>∈</w:t>
      </w:r>
      <w:r w:rsidRPr="00736E4C">
        <w:rPr>
          <w:b/>
        </w:rPr>
        <w:t xml:space="preserve"> B }</w:t>
      </w:r>
    </w:p>
    <w:p w14:paraId="3E70CB8E" w14:textId="01C1D4EA" w:rsidR="00D42648" w:rsidRDefault="00D42648" w:rsidP="00916B96">
      <w:pPr>
        <w:rPr>
          <w:b/>
          <w:bCs/>
        </w:rPr>
      </w:pPr>
      <w:r>
        <w:tab/>
      </w:r>
      <w:r w:rsidR="000E082C">
        <w:t xml:space="preserve">- Den </w:t>
      </w:r>
      <w:r w:rsidR="000E082C" w:rsidRPr="00736E4C">
        <w:rPr>
          <w:u w:val="single"/>
        </w:rPr>
        <w:t>Schnitt</w:t>
      </w:r>
      <w:r w:rsidR="000E082C">
        <w:t xml:space="preserve"> zweier Mengen schreibt man</w:t>
      </w:r>
      <w:r w:rsidR="000E082C">
        <w:tab/>
      </w:r>
      <w:r w:rsidR="000E082C">
        <w:tab/>
      </w:r>
      <w:r w:rsidR="000E082C">
        <w:tab/>
      </w:r>
      <w:r w:rsidR="000E082C" w:rsidRPr="000E082C">
        <w:rPr>
          <w:b/>
          <w:bCs/>
        </w:rPr>
        <w:t>A ∩ B</w:t>
      </w:r>
    </w:p>
    <w:p w14:paraId="5659AB14" w14:textId="77777777" w:rsidR="0018746A" w:rsidRDefault="007A2D94" w:rsidP="00916B96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   Ist definiert als </w:t>
      </w:r>
    </w:p>
    <w:p w14:paraId="0411C9FC" w14:textId="59100341" w:rsidR="007A2D94" w:rsidRDefault="007A2D94" w:rsidP="0018746A">
      <w:pPr>
        <w:ind w:left="708" w:firstLine="708"/>
        <w:rPr>
          <w:b/>
        </w:rPr>
      </w:pPr>
      <w:r w:rsidRPr="00736E4C">
        <w:rPr>
          <w:b/>
        </w:rPr>
        <w:t xml:space="preserve">A ∩ B = </w:t>
      </w:r>
      <w:proofErr w:type="gramStart"/>
      <w:r w:rsidRPr="00736E4C">
        <w:rPr>
          <w:b/>
        </w:rPr>
        <w:t>{ x</w:t>
      </w:r>
      <w:proofErr w:type="gramEnd"/>
      <w:r w:rsidRPr="00736E4C">
        <w:rPr>
          <w:b/>
        </w:rPr>
        <w:t xml:space="preserve"> | x ist Element von A und Element von B } = { x | x </w:t>
      </w:r>
      <w:r w:rsidRPr="00736E4C">
        <w:rPr>
          <w:rFonts w:ascii="Cambria Math" w:hAnsi="Cambria Math" w:cs="Cambria Math"/>
          <w:b/>
        </w:rPr>
        <w:t>∈</w:t>
      </w:r>
      <w:r w:rsidRPr="00736E4C">
        <w:rPr>
          <w:b/>
        </w:rPr>
        <w:t xml:space="preserve"> A </w:t>
      </w:r>
      <w:r w:rsidRPr="00736E4C">
        <w:rPr>
          <w:rFonts w:ascii="Cambria Math" w:hAnsi="Cambria Math" w:cs="Cambria Math"/>
          <w:b/>
        </w:rPr>
        <w:t>∧</w:t>
      </w:r>
      <w:r w:rsidRPr="00736E4C">
        <w:rPr>
          <w:b/>
        </w:rPr>
        <w:t xml:space="preserve"> x </w:t>
      </w:r>
      <w:r w:rsidRPr="00736E4C">
        <w:rPr>
          <w:rFonts w:ascii="Cambria Math" w:hAnsi="Cambria Math" w:cs="Cambria Math"/>
          <w:b/>
        </w:rPr>
        <w:t>∈</w:t>
      </w:r>
      <w:r w:rsidRPr="00736E4C">
        <w:rPr>
          <w:b/>
        </w:rPr>
        <w:t xml:space="preserve"> B }</w:t>
      </w:r>
    </w:p>
    <w:p w14:paraId="745A7401" w14:textId="49DD4ECC" w:rsidR="00736E4C" w:rsidRDefault="00736E4C" w:rsidP="00916B96">
      <w:pPr>
        <w:rPr>
          <w:b/>
          <w:bCs/>
        </w:rPr>
      </w:pPr>
      <w:r>
        <w:rPr>
          <w:b/>
        </w:rPr>
        <w:tab/>
        <w:t xml:space="preserve">- </w:t>
      </w:r>
      <w:r>
        <w:t xml:space="preserve">Die </w:t>
      </w:r>
      <w:r>
        <w:rPr>
          <w:u w:val="single"/>
        </w:rPr>
        <w:t>einseitige Differenz</w:t>
      </w:r>
      <w:r>
        <w:t xml:space="preserve"> schreibt man </w:t>
      </w:r>
      <w:r w:rsidR="0018746A">
        <w:tab/>
      </w:r>
      <w:r w:rsidR="0018746A">
        <w:tab/>
      </w:r>
      <w:r w:rsidR="0018746A">
        <w:tab/>
      </w:r>
      <w:r w:rsidR="0018746A">
        <w:tab/>
      </w:r>
      <w:r w:rsidR="0018746A" w:rsidRPr="0018746A">
        <w:rPr>
          <w:b/>
          <w:bCs/>
        </w:rPr>
        <w:t xml:space="preserve">A\B = </w:t>
      </w:r>
      <w:proofErr w:type="gramStart"/>
      <w:r w:rsidR="0018746A" w:rsidRPr="0018746A">
        <w:rPr>
          <w:b/>
          <w:bCs/>
        </w:rPr>
        <w:t>{ x</w:t>
      </w:r>
      <w:proofErr w:type="gramEnd"/>
      <w:r w:rsidR="0018746A" w:rsidRPr="0018746A">
        <w:rPr>
          <w:b/>
          <w:bCs/>
        </w:rPr>
        <w:t xml:space="preserve"> | x </w:t>
      </w:r>
      <w:r w:rsidR="0018746A" w:rsidRPr="0018746A">
        <w:rPr>
          <w:rFonts w:ascii="Cambria Math" w:hAnsi="Cambria Math" w:cs="Cambria Math"/>
          <w:b/>
          <w:bCs/>
        </w:rPr>
        <w:t>∈</w:t>
      </w:r>
      <w:r w:rsidR="0018746A" w:rsidRPr="0018746A">
        <w:rPr>
          <w:b/>
          <w:bCs/>
        </w:rPr>
        <w:t xml:space="preserve"> A </w:t>
      </w:r>
      <w:r w:rsidR="0018746A" w:rsidRPr="0018746A">
        <w:rPr>
          <w:rFonts w:ascii="Cambria Math" w:hAnsi="Cambria Math" w:cs="Cambria Math"/>
          <w:b/>
          <w:bCs/>
        </w:rPr>
        <w:t>∧</w:t>
      </w:r>
      <w:r w:rsidR="0018746A" w:rsidRPr="0018746A">
        <w:rPr>
          <w:b/>
          <w:bCs/>
        </w:rPr>
        <w:t xml:space="preserve"> x </w:t>
      </w:r>
      <w:r w:rsidR="00B30FEF" w:rsidRPr="000E082C">
        <w:rPr>
          <w:rFonts w:ascii="Cambria Math" w:hAnsi="Cambria Math" w:cs="Cambria Math"/>
          <w:b/>
          <w:bCs/>
        </w:rPr>
        <w:t>∉</w:t>
      </w:r>
      <w:r w:rsidR="0018746A" w:rsidRPr="0018746A">
        <w:rPr>
          <w:b/>
          <w:bCs/>
        </w:rPr>
        <w:t xml:space="preserve"> B }</w:t>
      </w:r>
    </w:p>
    <w:p w14:paraId="21AA4F41" w14:textId="65BE6381" w:rsidR="0018746A" w:rsidRPr="0018746A" w:rsidRDefault="0018746A" w:rsidP="00916B96">
      <w:pPr>
        <w:rPr>
          <w:bCs/>
        </w:rPr>
      </w:pPr>
      <w:r>
        <w:rPr>
          <w:b/>
          <w:bCs/>
        </w:rPr>
        <w:tab/>
        <w:t xml:space="preserve">- </w:t>
      </w:r>
      <w:r>
        <w:rPr>
          <w:bCs/>
        </w:rPr>
        <w:t xml:space="preserve">Die </w:t>
      </w:r>
      <w:r>
        <w:rPr>
          <w:bCs/>
          <w:u w:val="single"/>
        </w:rPr>
        <w:t>symmetrische Differenz</w:t>
      </w:r>
      <w:r w:rsidRPr="0018746A">
        <w:rPr>
          <w:bCs/>
        </w:rPr>
        <w:t xml:space="preserve"> </w:t>
      </w:r>
      <w:r>
        <w:rPr>
          <w:bCs/>
        </w:rPr>
        <w:t xml:space="preserve">schreibt man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8746A">
        <w:rPr>
          <w:b/>
          <w:bCs/>
        </w:rPr>
        <w:t>A</w:t>
      </w:r>
      <w:r w:rsidR="00430A22">
        <w:rPr>
          <w:rFonts w:cstheme="minorHAnsi"/>
          <w:b/>
          <w:bCs/>
        </w:rPr>
        <w:t>Δ</w:t>
      </w:r>
      <w:r w:rsidRPr="0018746A">
        <w:rPr>
          <w:b/>
          <w:bCs/>
        </w:rPr>
        <w:t xml:space="preserve">B = A\B </w:t>
      </w:r>
      <w:r w:rsidRPr="0018746A">
        <w:rPr>
          <w:rFonts w:ascii="Cambria Math" w:hAnsi="Cambria Math" w:cs="Cambria Math"/>
          <w:b/>
          <w:bCs/>
        </w:rPr>
        <w:t>∪</w:t>
      </w:r>
      <w:r w:rsidRPr="0018746A">
        <w:rPr>
          <w:b/>
          <w:bCs/>
        </w:rPr>
        <w:t xml:space="preserve"> B\A</w:t>
      </w:r>
    </w:p>
    <w:p w14:paraId="6B52DCCA" w14:textId="3542D1C5" w:rsidR="00C10EDE" w:rsidRDefault="00C10EDE" w:rsidP="000E082C"/>
    <w:p w14:paraId="5F763793" w14:textId="4163EDD9" w:rsidR="000E082C" w:rsidRPr="00107BDA" w:rsidRDefault="000E082C" w:rsidP="000E082C">
      <w:pPr>
        <w:rPr>
          <w:b/>
          <w:bCs/>
          <w:u w:val="single"/>
        </w:rPr>
      </w:pPr>
      <w:r w:rsidRPr="00107BDA">
        <w:rPr>
          <w:b/>
          <w:bCs/>
          <w:u w:val="single"/>
        </w:rPr>
        <w:t xml:space="preserve">5. </w:t>
      </w:r>
      <w:proofErr w:type="spellStart"/>
      <w:r w:rsidRPr="00107BDA">
        <w:rPr>
          <w:b/>
          <w:bCs/>
          <w:u w:val="single"/>
        </w:rPr>
        <w:t>Peano</w:t>
      </w:r>
      <w:proofErr w:type="spellEnd"/>
      <w:r w:rsidRPr="00107BDA">
        <w:rPr>
          <w:b/>
          <w:bCs/>
          <w:u w:val="single"/>
        </w:rPr>
        <w:t>-Axiom</w:t>
      </w:r>
      <w:r w:rsidR="00107BDA" w:rsidRPr="00107BDA">
        <w:rPr>
          <w:b/>
          <w:bCs/>
          <w:u w:val="single"/>
        </w:rPr>
        <w:t xml:space="preserve"> für natürliche Zahlen</w:t>
      </w:r>
    </w:p>
    <w:p w14:paraId="21F679B8" w14:textId="77777777" w:rsidR="000E082C" w:rsidRDefault="000E082C" w:rsidP="000E082C">
      <w:r>
        <w:tab/>
        <w:t>(1) Die 1 ist eine natürliche Zahl.</w:t>
      </w:r>
    </w:p>
    <w:p w14:paraId="07A8582C" w14:textId="77777777" w:rsidR="000E082C" w:rsidRDefault="000E082C" w:rsidP="000E082C">
      <w:pPr>
        <w:ind w:left="708"/>
      </w:pPr>
      <w:r>
        <w:t>(2) Jede natürliche Zahl n hat einen Nachfolger S(n) = n + 1.</w:t>
      </w:r>
    </w:p>
    <w:p w14:paraId="604B38AB" w14:textId="77777777" w:rsidR="000E082C" w:rsidRDefault="000E082C" w:rsidP="000E082C">
      <w:pPr>
        <w:ind w:firstLine="708"/>
      </w:pPr>
      <w:r>
        <w:t>(3) Aus S(n) = S(m) folgt n = m.</w:t>
      </w:r>
    </w:p>
    <w:p w14:paraId="40C9EA2A" w14:textId="77777777" w:rsidR="000E082C" w:rsidRDefault="000E082C" w:rsidP="000E082C">
      <w:pPr>
        <w:ind w:firstLine="708"/>
      </w:pPr>
      <w:r>
        <w:t>(4) Die 1 ist kein Nachfolger einer natürlichen Zahl.</w:t>
      </w:r>
    </w:p>
    <w:p w14:paraId="1D291245" w14:textId="77777777" w:rsidR="000E082C" w:rsidRDefault="000E082C" w:rsidP="000E082C">
      <w:pPr>
        <w:ind w:firstLine="708"/>
      </w:pPr>
      <w:r>
        <w:t>(5) Enthält eine Menge X die 1 und mit jeder Zahl n auch den Nachfolger S(n), so sind die</w:t>
      </w:r>
    </w:p>
    <w:p w14:paraId="208F4FA2" w14:textId="633EC619" w:rsidR="000E082C" w:rsidRDefault="000E082C" w:rsidP="00107BDA">
      <w:pPr>
        <w:ind w:firstLine="708"/>
      </w:pPr>
      <w:r>
        <w:t>natürlichen Zahlen eine Teilmenge von X</w:t>
      </w:r>
    </w:p>
    <w:p w14:paraId="7A428A84" w14:textId="49050FA2" w:rsidR="00B04D76" w:rsidRDefault="00B04D76" w:rsidP="00107BDA">
      <w:pPr>
        <w:ind w:firstLine="708"/>
      </w:pPr>
      <w:r>
        <w:t>(Grund für vollständige Induktion)</w:t>
      </w:r>
    </w:p>
    <w:p w14:paraId="67F18AB2" w14:textId="3862C354" w:rsidR="0018746A" w:rsidRDefault="0018746A" w:rsidP="0018746A"/>
    <w:p w14:paraId="3FEC403D" w14:textId="6A84475C" w:rsidR="0018746A" w:rsidRPr="00F6274E" w:rsidRDefault="0018746A" w:rsidP="0018746A">
      <w:pPr>
        <w:rPr>
          <w:b/>
          <w:bCs/>
          <w:u w:val="single"/>
        </w:rPr>
      </w:pPr>
      <w:r w:rsidRPr="00F6274E">
        <w:rPr>
          <w:b/>
          <w:bCs/>
          <w:u w:val="single"/>
        </w:rPr>
        <w:lastRenderedPageBreak/>
        <w:t>Intervalle</w:t>
      </w:r>
    </w:p>
    <w:p w14:paraId="6FB28D34" w14:textId="439C1A3A" w:rsidR="0018746A" w:rsidRDefault="0018746A" w:rsidP="0018746A">
      <w:r>
        <w:tab/>
        <w:t>Abgeschlossene Intervalle</w:t>
      </w:r>
      <w:r>
        <w:tab/>
      </w:r>
      <w:r>
        <w:tab/>
        <w:t>schreibt man mit [</w:t>
      </w:r>
      <w:proofErr w:type="spellStart"/>
      <w:proofErr w:type="gramStart"/>
      <w:r>
        <w:t>a,b</w:t>
      </w:r>
      <w:proofErr w:type="spellEnd"/>
      <w:proofErr w:type="gramEnd"/>
      <w:r>
        <w:t xml:space="preserve">] </w:t>
      </w:r>
    </w:p>
    <w:p w14:paraId="7CE670D2" w14:textId="1B6DAC9B" w:rsidR="0018746A" w:rsidRDefault="0018746A" w:rsidP="0018746A">
      <w:r>
        <w:tab/>
      </w:r>
      <w:r>
        <w:tab/>
      </w:r>
      <w:r>
        <w:tab/>
      </w:r>
      <w:r>
        <w:tab/>
      </w:r>
      <w:r>
        <w:tab/>
      </w:r>
      <w:r>
        <w:tab/>
        <w:t xml:space="preserve">[a, b] = </w:t>
      </w:r>
      <w:proofErr w:type="gramStart"/>
      <w:r>
        <w:t>{ x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| a </w:t>
      </w:r>
      <w:r>
        <w:rPr>
          <w:rFonts w:ascii="Calibri" w:hAnsi="Calibri" w:cs="Calibri"/>
        </w:rPr>
        <w:t>≤</w:t>
      </w:r>
      <w:r>
        <w:t xml:space="preserve"> x </w:t>
      </w:r>
      <w:r>
        <w:rPr>
          <w:rFonts w:ascii="Calibri" w:hAnsi="Calibri" w:cs="Calibri"/>
        </w:rPr>
        <w:t>≤</w:t>
      </w:r>
      <w:r>
        <w:t xml:space="preserve"> b }</w:t>
      </w:r>
    </w:p>
    <w:p w14:paraId="5983898D" w14:textId="7D81996C" w:rsidR="0018746A" w:rsidRDefault="0018746A" w:rsidP="0018746A">
      <w:r>
        <w:tab/>
        <w:t>Offenes Intervall</w:t>
      </w:r>
      <w:r>
        <w:tab/>
      </w:r>
      <w:r>
        <w:tab/>
      </w:r>
      <w:r>
        <w:tab/>
        <w:t>schreibt man mit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FE7B8E5" w14:textId="37A7C12D" w:rsidR="0018746A" w:rsidRPr="007C27DE" w:rsidRDefault="0018746A" w:rsidP="0018746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74E" w:rsidRPr="007C27DE">
        <w:rPr>
          <w:lang w:val="en-US"/>
        </w:rPr>
        <w:t xml:space="preserve">(a, b) = </w:t>
      </w:r>
      <w:proofErr w:type="gramStart"/>
      <w:r w:rsidR="00F6274E" w:rsidRPr="007C27DE">
        <w:rPr>
          <w:lang w:val="en-US"/>
        </w:rPr>
        <w:t>{ x</w:t>
      </w:r>
      <w:proofErr w:type="gramEnd"/>
      <w:r w:rsidR="00F6274E" w:rsidRPr="007C27DE">
        <w:rPr>
          <w:lang w:val="en-US"/>
        </w:rPr>
        <w:t xml:space="preserve"> </w:t>
      </w:r>
      <w:r w:rsidR="00F6274E" w:rsidRPr="007C27DE">
        <w:rPr>
          <w:rFonts w:ascii="Cambria Math" w:hAnsi="Cambria Math" w:cs="Cambria Math"/>
          <w:lang w:val="en-US"/>
        </w:rPr>
        <w:t>∈</w:t>
      </w:r>
      <w:r w:rsidR="00F6274E" w:rsidRPr="007C27DE">
        <w:rPr>
          <w:lang w:val="en-US"/>
        </w:rPr>
        <w:t xml:space="preserve"> R | a &lt; x &lt; b }</w:t>
      </w:r>
    </w:p>
    <w:p w14:paraId="39AAA288" w14:textId="04C5788B" w:rsidR="00F6274E" w:rsidRPr="007C27DE" w:rsidRDefault="00F6274E" w:rsidP="0018746A">
      <w:pPr>
        <w:rPr>
          <w:lang w:val="en-US"/>
        </w:rPr>
      </w:pPr>
    </w:p>
    <w:p w14:paraId="26AE2080" w14:textId="433BEF22" w:rsidR="00EC350D" w:rsidRPr="007C27DE" w:rsidRDefault="00EC350D" w:rsidP="0018746A">
      <w:pPr>
        <w:rPr>
          <w:b/>
          <w:bCs/>
          <w:u w:val="single"/>
          <w:lang w:val="en-US"/>
        </w:rPr>
      </w:pPr>
      <w:r w:rsidRPr="007C27DE">
        <w:rPr>
          <w:b/>
          <w:bCs/>
          <w:u w:val="single"/>
          <w:lang w:val="en-US"/>
        </w:rPr>
        <w:t>Definition</w:t>
      </w:r>
    </w:p>
    <w:p w14:paraId="6D51CE08" w14:textId="3776938C" w:rsidR="00EC350D" w:rsidRDefault="00EC350D" w:rsidP="0018746A">
      <w:r w:rsidRPr="007C27DE">
        <w:rPr>
          <w:lang w:val="en-US"/>
        </w:rPr>
        <w:tab/>
      </w:r>
      <w:r w:rsidRPr="00430A22">
        <w:rPr>
          <w:u w:val="single"/>
        </w:rPr>
        <w:t>Teil- und Obermenge</w:t>
      </w:r>
    </w:p>
    <w:p w14:paraId="5B072AB0" w14:textId="6CB8DF5E" w:rsidR="00430A22" w:rsidRDefault="00430A22" w:rsidP="00430A22">
      <w:pPr>
        <w:ind w:left="1416"/>
        <w:rPr>
          <w:b/>
          <w:bCs/>
        </w:rPr>
      </w:pPr>
      <w:r>
        <w:t xml:space="preserve">A ist genau dann eine Teilmenge von B oder B Obermenge von A, geschrieben A </w:t>
      </w:r>
      <w:r>
        <w:rPr>
          <w:rFonts w:ascii="Cambria Math" w:hAnsi="Cambria Math" w:cs="Cambria Math"/>
        </w:rPr>
        <w:t>⊆</w:t>
      </w:r>
      <w:r>
        <w:t xml:space="preserve"> B, wenn gilt:</w:t>
      </w:r>
      <w:r>
        <w:tab/>
      </w:r>
      <w:r>
        <w:tab/>
      </w:r>
      <w:r>
        <w:tab/>
      </w:r>
      <w:r w:rsidRPr="00430A22">
        <w:rPr>
          <w:rFonts w:ascii="Cambria Math" w:hAnsi="Cambria Math" w:cs="Cambria Math"/>
          <w:b/>
          <w:bCs/>
        </w:rPr>
        <w:t>∀</w:t>
      </w:r>
      <w:r w:rsidRPr="00430A22">
        <w:rPr>
          <w:b/>
          <w:bCs/>
        </w:rPr>
        <w:t xml:space="preserve">x </w:t>
      </w:r>
      <w:r w:rsidRPr="00430A22">
        <w:rPr>
          <w:rFonts w:ascii="Cambria Math" w:hAnsi="Cambria Math" w:cs="Cambria Math"/>
          <w:b/>
          <w:bCs/>
        </w:rPr>
        <w:t>∈</w:t>
      </w:r>
      <w:r w:rsidRPr="00430A22">
        <w:rPr>
          <w:b/>
          <w:bCs/>
        </w:rPr>
        <w:t xml:space="preserve"> </w:t>
      </w:r>
      <w:proofErr w:type="gramStart"/>
      <w:r w:rsidRPr="00430A22">
        <w:rPr>
          <w:b/>
          <w:bCs/>
        </w:rPr>
        <w:t>A :</w:t>
      </w:r>
      <w:proofErr w:type="gramEnd"/>
      <w:r w:rsidRPr="00430A22">
        <w:rPr>
          <w:b/>
          <w:bCs/>
        </w:rPr>
        <w:t xml:space="preserve"> x </w:t>
      </w:r>
      <w:r w:rsidRPr="00430A22">
        <w:rPr>
          <w:rFonts w:ascii="Cambria Math" w:hAnsi="Cambria Math" w:cs="Cambria Math"/>
          <w:b/>
          <w:bCs/>
        </w:rPr>
        <w:t>∈</w:t>
      </w:r>
      <w:r w:rsidRPr="00430A22">
        <w:rPr>
          <w:b/>
          <w:bCs/>
        </w:rPr>
        <w:t xml:space="preserve"> B</w:t>
      </w:r>
    </w:p>
    <w:p w14:paraId="157B446A" w14:textId="6C954C40" w:rsidR="00430A22" w:rsidRDefault="00430A22" w:rsidP="00430A22">
      <w:pPr>
        <w:rPr>
          <w:u w:val="single"/>
        </w:rPr>
      </w:pPr>
      <w:r>
        <w:tab/>
      </w:r>
      <w:r>
        <w:rPr>
          <w:u w:val="single"/>
        </w:rPr>
        <w:t>Echte Teil- und Obermenge</w:t>
      </w:r>
    </w:p>
    <w:p w14:paraId="369B34BA" w14:textId="4F8F7DDA" w:rsidR="00430A22" w:rsidRDefault="00430A22" w:rsidP="00430A22">
      <w:pPr>
        <w:ind w:left="1416" w:firstLine="4"/>
        <w:rPr>
          <w:rFonts w:ascii="Cambria Math" w:hAnsi="Cambria Math" w:cs="Cambria Math"/>
          <w:b/>
          <w:bCs/>
        </w:rPr>
      </w:pPr>
      <w:r>
        <w:t xml:space="preserve">A ist eine echte Teilmenge von B oder B echte Obermenge von A, geschrieben A </w:t>
      </w:r>
      <w:r>
        <w:rPr>
          <w:rFonts w:ascii="Cambria Math" w:hAnsi="Cambria Math" w:cs="Cambria Math"/>
        </w:rPr>
        <w:t>⊂</w:t>
      </w:r>
      <w:r>
        <w:t xml:space="preserve"> B, genau dann, wenn </w:t>
      </w:r>
      <w:r>
        <w:tab/>
      </w:r>
      <w:r>
        <w:tab/>
      </w:r>
      <w:r w:rsidRPr="00022234">
        <w:rPr>
          <w:b/>
          <w:bCs/>
        </w:rPr>
        <w:t xml:space="preserve">A </w:t>
      </w:r>
      <w:r w:rsidRPr="00022234">
        <w:rPr>
          <w:rFonts w:ascii="Cambria Math" w:hAnsi="Cambria Math" w:cs="Cambria Math"/>
          <w:b/>
          <w:bCs/>
        </w:rPr>
        <w:t>⊆</w:t>
      </w:r>
      <w:r w:rsidRPr="00022234">
        <w:rPr>
          <w:b/>
          <w:bCs/>
        </w:rPr>
        <w:t xml:space="preserve"> B </w:t>
      </w:r>
      <w:r w:rsidRPr="00022234">
        <w:rPr>
          <w:rFonts w:ascii="Cambria Math" w:hAnsi="Cambria Math" w:cs="Cambria Math"/>
          <w:b/>
          <w:bCs/>
        </w:rPr>
        <w:t>∧</w:t>
      </w:r>
      <w:r w:rsidRPr="00022234">
        <w:rPr>
          <w:b/>
          <w:bCs/>
        </w:rPr>
        <w:t xml:space="preserve"> B\A </w:t>
      </w:r>
      <w:r w:rsidR="00022234" w:rsidRPr="00022234">
        <w:rPr>
          <w:b/>
          <w:bCs/>
        </w:rPr>
        <w:t>≠</w:t>
      </w:r>
      <w:r w:rsidRPr="00022234">
        <w:rPr>
          <w:b/>
          <w:bCs/>
        </w:rPr>
        <w:t xml:space="preserve"> </w:t>
      </w:r>
      <w:r w:rsidRPr="00022234">
        <w:rPr>
          <w:rFonts w:ascii="Cambria Math" w:hAnsi="Cambria Math" w:cs="Cambria Math"/>
          <w:b/>
          <w:bCs/>
        </w:rPr>
        <w:t>∅</w:t>
      </w:r>
    </w:p>
    <w:p w14:paraId="28227DD9" w14:textId="05A068C4" w:rsidR="00022234" w:rsidRDefault="00022234" w:rsidP="00022234">
      <w:pPr>
        <w:rPr>
          <w:u w:val="single"/>
        </w:rPr>
      </w:pPr>
      <w:r>
        <w:tab/>
      </w:r>
      <w:proofErr w:type="spellStart"/>
      <w:r>
        <w:rPr>
          <w:u w:val="single"/>
        </w:rPr>
        <w:t>Gleicheit</w:t>
      </w:r>
      <w:proofErr w:type="spellEnd"/>
      <w:r>
        <w:rPr>
          <w:u w:val="single"/>
        </w:rPr>
        <w:t xml:space="preserve"> zweier Mengen</w:t>
      </w:r>
    </w:p>
    <w:p w14:paraId="75DFD1E9" w14:textId="7F1CE359" w:rsidR="00022234" w:rsidRDefault="00022234" w:rsidP="00022234">
      <w:r>
        <w:tab/>
      </w:r>
      <w:r>
        <w:tab/>
        <w:t>Zwei Mengen M und N sind gleich, wenn sie gegenseitig Teilmengen sind</w:t>
      </w:r>
    </w:p>
    <w:p w14:paraId="124ADABA" w14:textId="45B49367" w:rsidR="00022234" w:rsidRDefault="00022234" w:rsidP="0002223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22234">
        <w:rPr>
          <w:b/>
          <w:bCs/>
        </w:rPr>
        <w:t xml:space="preserve">M = N </w:t>
      </w:r>
      <w:r w:rsidRPr="00022234">
        <w:rPr>
          <w:rFonts w:ascii="Cambria Math" w:hAnsi="Cambria Math" w:cs="Cambria Math"/>
          <w:b/>
          <w:bCs/>
        </w:rPr>
        <w:t>⇔</w:t>
      </w:r>
      <w:r w:rsidRPr="00022234">
        <w:rPr>
          <w:b/>
          <w:bCs/>
        </w:rPr>
        <w:t xml:space="preserve"> (M </w:t>
      </w:r>
      <w:r w:rsidRPr="00022234">
        <w:rPr>
          <w:rFonts w:ascii="Cambria Math" w:hAnsi="Cambria Math" w:cs="Cambria Math"/>
          <w:b/>
          <w:bCs/>
        </w:rPr>
        <w:t>⊆</w:t>
      </w:r>
      <w:r w:rsidRPr="00022234">
        <w:rPr>
          <w:b/>
          <w:bCs/>
        </w:rPr>
        <w:t xml:space="preserve"> N) </w:t>
      </w:r>
      <w:r w:rsidRPr="00022234">
        <w:rPr>
          <w:rFonts w:ascii="Cambria Math" w:hAnsi="Cambria Math" w:cs="Cambria Math"/>
          <w:b/>
          <w:bCs/>
        </w:rPr>
        <w:t>∧</w:t>
      </w:r>
      <w:r w:rsidRPr="00022234">
        <w:rPr>
          <w:b/>
          <w:bCs/>
        </w:rPr>
        <w:t xml:space="preserve"> (N </w:t>
      </w:r>
      <w:r w:rsidRPr="00022234">
        <w:rPr>
          <w:rFonts w:ascii="Cambria Math" w:hAnsi="Cambria Math" w:cs="Cambria Math"/>
          <w:b/>
          <w:bCs/>
        </w:rPr>
        <w:t>⊆</w:t>
      </w:r>
      <w:r w:rsidRPr="00022234">
        <w:rPr>
          <w:b/>
          <w:bCs/>
        </w:rPr>
        <w:t xml:space="preserve"> M)</w:t>
      </w:r>
    </w:p>
    <w:p w14:paraId="3B87B221" w14:textId="7A9B8D52" w:rsidR="009C4D39" w:rsidRDefault="009C4D39" w:rsidP="00022234">
      <w:pPr>
        <w:rPr>
          <w:bCs/>
          <w:u w:val="single"/>
        </w:rPr>
      </w:pPr>
      <w:r>
        <w:rPr>
          <w:b/>
          <w:bCs/>
        </w:rPr>
        <w:tab/>
      </w:r>
      <w:r>
        <w:rPr>
          <w:bCs/>
          <w:u w:val="single"/>
        </w:rPr>
        <w:t>Mächtigkeit</w:t>
      </w:r>
    </w:p>
    <w:p w14:paraId="72D34697" w14:textId="77777777" w:rsidR="009C4D39" w:rsidRDefault="009C4D39" w:rsidP="009C4D39">
      <w:pPr>
        <w:ind w:left="1416" w:firstLine="4"/>
        <w:rPr>
          <w:bCs/>
        </w:rPr>
      </w:pPr>
      <w:r w:rsidRPr="009C4D39">
        <w:rPr>
          <w:bCs/>
        </w:rPr>
        <w:t>beschreibt die Größe oder Anzahl</w:t>
      </w:r>
      <w:r>
        <w:rPr>
          <w:bCs/>
        </w:rPr>
        <w:t xml:space="preserve"> </w:t>
      </w:r>
      <w:r w:rsidRPr="009C4D39">
        <w:rPr>
          <w:bCs/>
        </w:rPr>
        <w:t>der Elemente einer Menge</w:t>
      </w:r>
    </w:p>
    <w:p w14:paraId="3C896CAA" w14:textId="371BBC03" w:rsidR="009C4D39" w:rsidRDefault="009C4D39" w:rsidP="009C4D39">
      <w:pPr>
        <w:ind w:left="1416" w:firstLine="4"/>
        <w:rPr>
          <w:bCs/>
        </w:rPr>
      </w:pPr>
      <w:r w:rsidRPr="009C4D39">
        <w:rPr>
          <w:bCs/>
        </w:rPr>
        <w:t>Für endliche Mengen M beschreibt |M| die Anzahl der Elemente in M</w:t>
      </w:r>
    </w:p>
    <w:p w14:paraId="3E089E79" w14:textId="7445E60F" w:rsidR="00B46324" w:rsidRDefault="00B46324" w:rsidP="00B46324">
      <w:pPr>
        <w:rPr>
          <w:bCs/>
          <w:u w:val="single"/>
        </w:rPr>
      </w:pPr>
      <w:r>
        <w:rPr>
          <w:bCs/>
        </w:rPr>
        <w:tab/>
      </w:r>
      <w:r>
        <w:rPr>
          <w:bCs/>
          <w:u w:val="single"/>
        </w:rPr>
        <w:t>Potenzmenge</w:t>
      </w:r>
    </w:p>
    <w:p w14:paraId="3897D359" w14:textId="7930BD87" w:rsidR="00B46324" w:rsidRDefault="00B46324" w:rsidP="00B46324">
      <w:r>
        <w:rPr>
          <w:bCs/>
        </w:rPr>
        <w:tab/>
      </w:r>
      <w:r>
        <w:rPr>
          <w:bCs/>
        </w:rPr>
        <w:tab/>
        <w:t>Gibt die Teilmengen von M an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B46324">
        <w:rPr>
          <w:b/>
          <w:bCs/>
        </w:rPr>
        <w:t xml:space="preserve">P(M) = </w:t>
      </w:r>
      <w:proofErr w:type="gramStart"/>
      <w:r w:rsidRPr="00B46324">
        <w:rPr>
          <w:b/>
          <w:bCs/>
        </w:rPr>
        <w:t>{ U</w:t>
      </w:r>
      <w:proofErr w:type="gramEnd"/>
      <w:r w:rsidRPr="00B46324">
        <w:rPr>
          <w:b/>
          <w:bCs/>
        </w:rPr>
        <w:t xml:space="preserve"> | U </w:t>
      </w:r>
      <w:r w:rsidRPr="00B46324">
        <w:rPr>
          <w:rFonts w:ascii="Cambria Math" w:hAnsi="Cambria Math" w:cs="Cambria Math"/>
          <w:b/>
          <w:bCs/>
        </w:rPr>
        <w:t>⊆</w:t>
      </w:r>
      <w:r w:rsidRPr="00B46324">
        <w:rPr>
          <w:b/>
          <w:bCs/>
        </w:rPr>
        <w:t xml:space="preserve"> M }</w:t>
      </w:r>
    </w:p>
    <w:p w14:paraId="4434C3E7" w14:textId="5DE3CDFD" w:rsidR="00B46324" w:rsidRDefault="00B46324" w:rsidP="00B46324">
      <w:pPr>
        <w:rPr>
          <w:b/>
          <w:bCs/>
        </w:rPr>
      </w:pPr>
      <w:r>
        <w:tab/>
      </w:r>
      <w:r>
        <w:tab/>
        <w:t>ist M eine endliche Menge mit |M| = n, ist ihre Potenzmenge</w:t>
      </w:r>
      <w:r>
        <w:tab/>
      </w:r>
      <w:r>
        <w:tab/>
      </w:r>
      <w:r w:rsidRPr="00B46324">
        <w:rPr>
          <w:b/>
          <w:bCs/>
        </w:rPr>
        <w:t>|P(M)| = 2</w:t>
      </w:r>
      <w:r w:rsidRPr="008C78FB">
        <w:rPr>
          <w:b/>
          <w:bCs/>
          <w:vertAlign w:val="superscript"/>
        </w:rPr>
        <w:t>n</w:t>
      </w:r>
    </w:p>
    <w:p w14:paraId="07625D1F" w14:textId="2567BB41" w:rsidR="00B46324" w:rsidRDefault="00B46324" w:rsidP="00B46324">
      <w:pPr>
        <w:rPr>
          <w:bCs/>
          <w:u w:val="single"/>
        </w:rPr>
      </w:pPr>
      <w:r>
        <w:rPr>
          <w:b/>
          <w:bCs/>
        </w:rPr>
        <w:tab/>
      </w:r>
      <w:r>
        <w:rPr>
          <w:bCs/>
          <w:u w:val="single"/>
        </w:rPr>
        <w:t>Partition</w:t>
      </w:r>
    </w:p>
    <w:p w14:paraId="178768A2" w14:textId="2909182E" w:rsidR="00B46324" w:rsidRDefault="00B46324" w:rsidP="00AA6D8E">
      <w:pPr>
        <w:ind w:left="1416" w:firstLine="4"/>
        <w:rPr>
          <w:bCs/>
          <w:vertAlign w:val="subscript"/>
        </w:rPr>
      </w:pPr>
      <w:r w:rsidRPr="00B46324">
        <w:rPr>
          <w:bCs/>
        </w:rPr>
        <w:t xml:space="preserve">Mengensystem Z = {M1, </w:t>
      </w:r>
      <w:proofErr w:type="gramStart"/>
      <w:r w:rsidRPr="00B46324">
        <w:rPr>
          <w:bCs/>
        </w:rPr>
        <w:t>. . . ,</w:t>
      </w:r>
      <w:proofErr w:type="gramEnd"/>
      <w:r w:rsidRPr="00B46324">
        <w:rPr>
          <w:bCs/>
        </w:rPr>
        <w:t xml:space="preserve"> </w:t>
      </w:r>
      <w:proofErr w:type="spellStart"/>
      <w:r w:rsidRPr="00B46324">
        <w:rPr>
          <w:bCs/>
        </w:rPr>
        <w:t>M</w:t>
      </w:r>
      <w:r w:rsidRPr="00AA6D8E">
        <w:rPr>
          <w:bCs/>
          <w:vertAlign w:val="subscript"/>
        </w:rPr>
        <w:t>n</w:t>
      </w:r>
      <w:proofErr w:type="spellEnd"/>
      <w:r w:rsidRPr="00B46324">
        <w:rPr>
          <w:bCs/>
        </w:rPr>
        <w:t xml:space="preserve">} von paarweisen disjunkten Mengen M1, . . . , </w:t>
      </w:r>
      <w:proofErr w:type="spellStart"/>
      <w:r w:rsidRPr="00B46324">
        <w:rPr>
          <w:bCs/>
        </w:rPr>
        <w:t>M</w:t>
      </w:r>
      <w:r w:rsidRPr="00AA6D8E">
        <w:rPr>
          <w:bCs/>
          <w:vertAlign w:val="subscript"/>
        </w:rPr>
        <w:t>n</w:t>
      </w:r>
      <w:proofErr w:type="spellEnd"/>
    </w:p>
    <w:p w14:paraId="5CF160E5" w14:textId="6C5B8D85" w:rsidR="00116A31" w:rsidRDefault="00116A31" w:rsidP="00116A31">
      <w:pPr>
        <w:rPr>
          <w:bCs/>
          <w:u w:val="single"/>
        </w:rPr>
      </w:pPr>
      <w:r>
        <w:rPr>
          <w:bCs/>
        </w:rPr>
        <w:tab/>
      </w:r>
      <w:r>
        <w:rPr>
          <w:bCs/>
          <w:u w:val="single"/>
        </w:rPr>
        <w:t>Kartesische Produkte</w:t>
      </w:r>
    </w:p>
    <w:p w14:paraId="3C6D70BC" w14:textId="62864309" w:rsidR="00116A31" w:rsidRDefault="00116A31" w:rsidP="00116A31">
      <w:pPr>
        <w:rPr>
          <w:b/>
          <w:bCs/>
        </w:rPr>
      </w:pPr>
      <w:r>
        <w:rPr>
          <w:bCs/>
        </w:rPr>
        <w:tab/>
      </w:r>
      <w:r>
        <w:rPr>
          <w:bCs/>
        </w:rPr>
        <w:tab/>
        <w:t xml:space="preserve">Schreibt man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16A31">
        <w:rPr>
          <w:b/>
          <w:bCs/>
        </w:rPr>
        <w:t xml:space="preserve">A × B = </w:t>
      </w:r>
      <w:proofErr w:type="gramStart"/>
      <w:r w:rsidRPr="00116A31">
        <w:rPr>
          <w:b/>
          <w:bCs/>
        </w:rPr>
        <w:t>{ (</w:t>
      </w:r>
      <w:proofErr w:type="gramEnd"/>
      <w:r w:rsidRPr="00116A31">
        <w:rPr>
          <w:b/>
          <w:bCs/>
        </w:rPr>
        <w:t xml:space="preserve">a, b) | a </w:t>
      </w:r>
      <w:r w:rsidRPr="00116A31">
        <w:rPr>
          <w:rFonts w:ascii="Cambria Math" w:hAnsi="Cambria Math" w:cs="Cambria Math"/>
          <w:b/>
          <w:bCs/>
        </w:rPr>
        <w:t>∈</w:t>
      </w:r>
      <w:r w:rsidRPr="00116A31">
        <w:rPr>
          <w:b/>
          <w:bCs/>
        </w:rPr>
        <w:t xml:space="preserve"> A , b </w:t>
      </w:r>
      <w:r w:rsidRPr="00116A31">
        <w:rPr>
          <w:rFonts w:ascii="Cambria Math" w:hAnsi="Cambria Math" w:cs="Cambria Math"/>
          <w:b/>
          <w:bCs/>
        </w:rPr>
        <w:t>∈</w:t>
      </w:r>
      <w:r w:rsidRPr="00116A31">
        <w:rPr>
          <w:b/>
          <w:bCs/>
        </w:rPr>
        <w:t xml:space="preserve"> B }</w:t>
      </w:r>
    </w:p>
    <w:p w14:paraId="53C6A0F6" w14:textId="5E26961D" w:rsidR="00116A31" w:rsidRDefault="00116A31" w:rsidP="00116A31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Die Elemente (</w:t>
      </w:r>
      <w:proofErr w:type="spellStart"/>
      <w:proofErr w:type="gramStart"/>
      <w:r>
        <w:rPr>
          <w:bCs/>
        </w:rPr>
        <w:t>a,b</w:t>
      </w:r>
      <w:proofErr w:type="spellEnd"/>
      <w:proofErr w:type="gramEnd"/>
      <w:r>
        <w:rPr>
          <w:bCs/>
        </w:rPr>
        <w:t>) heißen Tupel</w:t>
      </w:r>
    </w:p>
    <w:p w14:paraId="0959BE51" w14:textId="03A24CF2" w:rsidR="00172004" w:rsidRPr="00116A31" w:rsidRDefault="00172004" w:rsidP="00172004">
      <w:pPr>
        <w:ind w:left="1416"/>
        <w:rPr>
          <w:bCs/>
        </w:rPr>
      </w:pPr>
      <w:r w:rsidRPr="00172004">
        <w:rPr>
          <w:bCs/>
        </w:rPr>
        <w:t>Sind A und B endliche Mengen mit |A| = n und |B| = m Elementen, hat |A × B| = n · m Elemente</w:t>
      </w:r>
    </w:p>
    <w:p w14:paraId="1A9DDF63" w14:textId="77777777" w:rsidR="00CD3D07" w:rsidRDefault="00CD3D07" w:rsidP="0018746A">
      <w:pPr>
        <w:rPr>
          <w:b/>
          <w:u w:val="single"/>
        </w:rPr>
      </w:pPr>
    </w:p>
    <w:p w14:paraId="5FEBD2A2" w14:textId="77777777" w:rsidR="00CD3D07" w:rsidRDefault="00CD3D07" w:rsidP="0018746A">
      <w:pPr>
        <w:rPr>
          <w:b/>
          <w:u w:val="single"/>
        </w:rPr>
      </w:pPr>
    </w:p>
    <w:p w14:paraId="1616B1A0" w14:textId="77777777" w:rsidR="00CD3D07" w:rsidRDefault="00CD3D07" w:rsidP="0018746A">
      <w:pPr>
        <w:rPr>
          <w:b/>
          <w:u w:val="single"/>
        </w:rPr>
      </w:pPr>
    </w:p>
    <w:p w14:paraId="13601811" w14:textId="77777777" w:rsidR="00CD3D07" w:rsidRDefault="00CD3D07" w:rsidP="0018746A">
      <w:pPr>
        <w:rPr>
          <w:b/>
          <w:u w:val="single"/>
        </w:rPr>
      </w:pPr>
    </w:p>
    <w:p w14:paraId="00F440CA" w14:textId="7FA90CE1" w:rsidR="00F6274E" w:rsidRPr="007C27DE" w:rsidRDefault="00F6274E" w:rsidP="0018746A">
      <w:pPr>
        <w:rPr>
          <w:lang w:val="en-US"/>
        </w:rPr>
      </w:pPr>
      <w:proofErr w:type="spellStart"/>
      <w:r w:rsidRPr="007C27DE">
        <w:rPr>
          <w:b/>
          <w:u w:val="single"/>
          <w:lang w:val="en-US"/>
        </w:rPr>
        <w:lastRenderedPageBreak/>
        <w:t>Regeln</w:t>
      </w:r>
      <w:proofErr w:type="spellEnd"/>
    </w:p>
    <w:p w14:paraId="354974CF" w14:textId="77777777" w:rsidR="00F6274E" w:rsidRPr="00F6274E" w:rsidRDefault="00F6274E" w:rsidP="00F6274E">
      <w:pPr>
        <w:rPr>
          <w:lang w:val="en-US"/>
        </w:rPr>
      </w:pPr>
      <w:r w:rsidRPr="007C27DE">
        <w:rPr>
          <w:lang w:val="en-US"/>
        </w:rPr>
        <w:tab/>
      </w:r>
      <w:r w:rsidRPr="00F6274E">
        <w:rPr>
          <w:lang w:val="en-US"/>
        </w:rPr>
        <w:t xml:space="preserve">1. A ∩ B </w:t>
      </w:r>
      <w:r w:rsidRPr="00F6274E">
        <w:rPr>
          <w:rFonts w:ascii="Cambria Math" w:hAnsi="Cambria Math" w:cs="Cambria Math"/>
          <w:lang w:val="en-US"/>
        </w:rPr>
        <w:t>⊆</w:t>
      </w:r>
      <w:r w:rsidRPr="00F6274E">
        <w:rPr>
          <w:lang w:val="en-US"/>
        </w:rPr>
        <w:t xml:space="preserve"> A </w:t>
      </w:r>
      <w:r w:rsidRPr="00F6274E">
        <w:rPr>
          <w:rFonts w:ascii="Cambria Math" w:hAnsi="Cambria Math" w:cs="Cambria Math"/>
          <w:lang w:val="en-US"/>
        </w:rPr>
        <w:t>⊆</w:t>
      </w:r>
      <w:r w:rsidRPr="00F6274E">
        <w:rPr>
          <w:lang w:val="en-US"/>
        </w:rPr>
        <w:t xml:space="preserve"> 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B</w:t>
      </w:r>
    </w:p>
    <w:p w14:paraId="5E12EC55" w14:textId="76EDE9C6" w:rsidR="00F6274E" w:rsidRPr="00F6274E" w:rsidRDefault="00F6274E" w:rsidP="00F6274E">
      <w:pPr>
        <w:ind w:firstLine="708"/>
        <w:rPr>
          <w:lang w:val="en-US"/>
        </w:rPr>
      </w:pPr>
      <w:r w:rsidRPr="00F6274E">
        <w:rPr>
          <w:lang w:val="en-US"/>
        </w:rPr>
        <w:t xml:space="preserve">2. A ∩ A = A = 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D5E8D">
        <w:rPr>
          <w:u w:val="single"/>
          <w:lang w:val="en-US"/>
        </w:rPr>
        <w:t>Idempotenz</w:t>
      </w:r>
      <w:proofErr w:type="spellEnd"/>
    </w:p>
    <w:p w14:paraId="17016F7E" w14:textId="670759AE" w:rsidR="00F6274E" w:rsidRPr="006D5E8D" w:rsidRDefault="00F6274E" w:rsidP="00F6274E">
      <w:pPr>
        <w:ind w:firstLine="708"/>
        <w:rPr>
          <w:u w:val="single"/>
          <w:lang w:val="en-US"/>
        </w:rPr>
      </w:pPr>
      <w:r w:rsidRPr="00F6274E">
        <w:rPr>
          <w:lang w:val="en-US"/>
        </w:rPr>
        <w:t xml:space="preserve">3. A ∩ B = B ∩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D5E8D">
        <w:rPr>
          <w:u w:val="single"/>
          <w:lang w:val="en-US"/>
        </w:rPr>
        <w:t>Kommutativität</w:t>
      </w:r>
      <w:proofErr w:type="spellEnd"/>
    </w:p>
    <w:p w14:paraId="2D1EFCDB" w14:textId="24FCE0CE" w:rsidR="00F6274E" w:rsidRPr="00F6274E" w:rsidRDefault="00F6274E" w:rsidP="00F6274E">
      <w:pPr>
        <w:ind w:left="708"/>
        <w:rPr>
          <w:lang w:val="en-US"/>
        </w:rPr>
      </w:pPr>
      <w:r>
        <w:rPr>
          <w:lang w:val="en-US"/>
        </w:rPr>
        <w:t xml:space="preserve">     </w:t>
      </w:r>
      <w:r w:rsidRPr="00F6274E">
        <w:rPr>
          <w:lang w:val="en-US"/>
        </w:rPr>
        <w:t xml:space="preserve">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B = B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A</w:t>
      </w:r>
    </w:p>
    <w:p w14:paraId="18D72D5C" w14:textId="65DE9350" w:rsidR="00F6274E" w:rsidRPr="00F6274E" w:rsidRDefault="00F6274E" w:rsidP="00F6274E">
      <w:pPr>
        <w:ind w:firstLine="708"/>
        <w:rPr>
          <w:lang w:val="en-US"/>
        </w:rPr>
      </w:pPr>
      <w:r w:rsidRPr="00F6274E">
        <w:rPr>
          <w:lang w:val="en-US"/>
        </w:rPr>
        <w:t xml:space="preserve">4. A ∩ (B ∩ C) = (A ∩ B) ∩ C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D5E8D">
        <w:rPr>
          <w:u w:val="single"/>
          <w:lang w:val="en-US"/>
        </w:rPr>
        <w:t>Assoziativität</w:t>
      </w:r>
      <w:proofErr w:type="spellEnd"/>
    </w:p>
    <w:p w14:paraId="11F3E70F" w14:textId="389540EB" w:rsidR="00F6274E" w:rsidRPr="00F6274E" w:rsidRDefault="00F6274E" w:rsidP="00F6274E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Pr="00F6274E">
        <w:rPr>
          <w:lang w:val="en-US"/>
        </w:rPr>
        <w:t xml:space="preserve">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(B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C) = (A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B)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C</w:t>
      </w:r>
    </w:p>
    <w:p w14:paraId="54F3EC9C" w14:textId="243A3FB2" w:rsidR="00F6274E" w:rsidRPr="00F6274E" w:rsidRDefault="00F6274E" w:rsidP="00F6274E">
      <w:pPr>
        <w:ind w:left="708"/>
        <w:rPr>
          <w:lang w:val="en-US"/>
        </w:rPr>
      </w:pPr>
      <w:r w:rsidRPr="00F6274E">
        <w:rPr>
          <w:lang w:val="en-US"/>
        </w:rPr>
        <w:t xml:space="preserve">5. A ∩ (B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C) = (A </w:t>
      </w:r>
      <w:r w:rsidRPr="00F6274E">
        <w:rPr>
          <w:rFonts w:ascii="Calibri" w:hAnsi="Calibri" w:cs="Calibri"/>
          <w:lang w:val="en-US"/>
        </w:rPr>
        <w:t>∩</w:t>
      </w:r>
      <w:r w:rsidRPr="00F6274E">
        <w:rPr>
          <w:lang w:val="en-US"/>
        </w:rPr>
        <w:t xml:space="preserve"> B)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(A </w:t>
      </w:r>
      <w:r w:rsidRPr="00F6274E">
        <w:rPr>
          <w:rFonts w:ascii="Calibri" w:hAnsi="Calibri" w:cs="Calibri"/>
          <w:lang w:val="en-US"/>
        </w:rPr>
        <w:t>∩</w:t>
      </w:r>
      <w:r w:rsidRPr="00F6274E">
        <w:rPr>
          <w:lang w:val="en-US"/>
        </w:rPr>
        <w:t xml:space="preserve"> C)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D5E8D">
        <w:rPr>
          <w:u w:val="single"/>
          <w:lang w:val="en-US"/>
        </w:rPr>
        <w:t>Distributivit</w:t>
      </w:r>
      <w:r w:rsidRPr="006D5E8D">
        <w:rPr>
          <w:rFonts w:ascii="Calibri" w:hAnsi="Calibri" w:cs="Calibri"/>
          <w:u w:val="single"/>
          <w:lang w:val="en-US"/>
        </w:rPr>
        <w:t>ä</w:t>
      </w:r>
      <w:r w:rsidRPr="006D5E8D">
        <w:rPr>
          <w:u w:val="single"/>
          <w:lang w:val="en-US"/>
        </w:rPr>
        <w:t>t</w:t>
      </w:r>
      <w:proofErr w:type="spellEnd"/>
    </w:p>
    <w:p w14:paraId="2CC9056C" w14:textId="5A3B9B9A" w:rsidR="00F6274E" w:rsidRPr="00F6274E" w:rsidRDefault="00F6274E" w:rsidP="00F6274E">
      <w:pPr>
        <w:ind w:left="708"/>
        <w:rPr>
          <w:lang w:val="en-US"/>
        </w:rPr>
      </w:pPr>
      <w:r>
        <w:rPr>
          <w:lang w:val="en-US"/>
        </w:rPr>
        <w:t xml:space="preserve">     </w:t>
      </w:r>
      <w:r w:rsidRPr="00F6274E">
        <w:rPr>
          <w:lang w:val="en-US"/>
        </w:rPr>
        <w:t xml:space="preserve">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(B </w:t>
      </w:r>
      <w:r w:rsidRPr="00F6274E">
        <w:rPr>
          <w:rFonts w:ascii="Calibri" w:hAnsi="Calibri" w:cs="Calibri"/>
          <w:lang w:val="en-US"/>
        </w:rPr>
        <w:t>∩</w:t>
      </w:r>
      <w:r w:rsidRPr="00F6274E">
        <w:rPr>
          <w:lang w:val="en-US"/>
        </w:rPr>
        <w:t xml:space="preserve"> C) = (A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B) </w:t>
      </w:r>
      <w:r w:rsidRPr="00F6274E">
        <w:rPr>
          <w:rFonts w:ascii="Calibri" w:hAnsi="Calibri" w:cs="Calibri"/>
          <w:lang w:val="en-US"/>
        </w:rPr>
        <w:t>∩</w:t>
      </w:r>
      <w:r w:rsidRPr="00F6274E">
        <w:rPr>
          <w:lang w:val="en-US"/>
        </w:rPr>
        <w:t xml:space="preserve"> (A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C)</w:t>
      </w:r>
    </w:p>
    <w:p w14:paraId="36E1D787" w14:textId="7A74D129" w:rsidR="00F6274E" w:rsidRPr="00F6274E" w:rsidRDefault="00F6274E" w:rsidP="00F6274E">
      <w:pPr>
        <w:ind w:left="708"/>
        <w:rPr>
          <w:lang w:val="en-US"/>
        </w:rPr>
      </w:pPr>
      <w:r w:rsidRPr="00F6274E">
        <w:rPr>
          <w:lang w:val="en-US"/>
        </w:rPr>
        <w:t>6. A</w:t>
      </w:r>
      <w:proofErr w:type="gramStart"/>
      <w:r w:rsidRPr="00F6274E">
        <w:rPr>
          <w:lang w:val="en-US"/>
        </w:rPr>
        <w:t>\(</w:t>
      </w:r>
      <w:proofErr w:type="gramEnd"/>
      <w:r w:rsidRPr="00F6274E">
        <w:rPr>
          <w:lang w:val="en-US"/>
        </w:rPr>
        <w:t xml:space="preserve">B </w:t>
      </w:r>
      <w:r w:rsidRPr="00F6274E">
        <w:rPr>
          <w:rFonts w:ascii="Cambria Math" w:hAnsi="Cambria Math" w:cs="Cambria Math"/>
          <w:lang w:val="en-US"/>
        </w:rPr>
        <w:t>∪</w:t>
      </w:r>
      <w:r w:rsidRPr="00F6274E">
        <w:rPr>
          <w:lang w:val="en-US"/>
        </w:rPr>
        <w:t xml:space="preserve"> C) = (A\B) </w:t>
      </w:r>
      <w:r w:rsidRPr="00F6274E">
        <w:rPr>
          <w:rFonts w:ascii="Calibri" w:hAnsi="Calibri" w:cs="Calibri"/>
          <w:lang w:val="en-US"/>
        </w:rPr>
        <w:t>∩</w:t>
      </w:r>
      <w:r w:rsidRPr="00F6274E">
        <w:rPr>
          <w:lang w:val="en-US"/>
        </w:rPr>
        <w:t xml:space="preserve"> (A\C)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D5E8D">
        <w:rPr>
          <w:u w:val="single"/>
          <w:lang w:val="en-US"/>
        </w:rPr>
        <w:t xml:space="preserve">De </w:t>
      </w:r>
      <w:proofErr w:type="spellStart"/>
      <w:r w:rsidRPr="006D5E8D">
        <w:rPr>
          <w:u w:val="single"/>
          <w:lang w:val="en-US"/>
        </w:rPr>
        <w:t>Morgansche</w:t>
      </w:r>
      <w:proofErr w:type="spellEnd"/>
      <w:r w:rsidRPr="006D5E8D">
        <w:rPr>
          <w:u w:val="single"/>
          <w:lang w:val="en-US"/>
        </w:rPr>
        <w:t xml:space="preserve"> </w:t>
      </w:r>
      <w:proofErr w:type="spellStart"/>
      <w:r w:rsidRPr="006D5E8D">
        <w:rPr>
          <w:u w:val="single"/>
          <w:lang w:val="en-US"/>
        </w:rPr>
        <w:t>Rege</w:t>
      </w:r>
      <w:r w:rsidR="006D5E8D">
        <w:rPr>
          <w:u w:val="single"/>
          <w:lang w:val="en-US"/>
        </w:rPr>
        <w:t>l</w:t>
      </w:r>
      <w:r w:rsidRPr="006D5E8D">
        <w:rPr>
          <w:u w:val="single"/>
          <w:lang w:val="en-US"/>
        </w:rPr>
        <w:t>n</w:t>
      </w:r>
      <w:proofErr w:type="spellEnd"/>
    </w:p>
    <w:p w14:paraId="2D8C96C6" w14:textId="6887EF42" w:rsidR="00F6274E" w:rsidRPr="007C27DE" w:rsidRDefault="00F6274E" w:rsidP="00F6274E">
      <w:pPr>
        <w:ind w:left="708"/>
        <w:rPr>
          <w:lang w:val="en-US"/>
        </w:rPr>
      </w:pPr>
      <w:r w:rsidRPr="00EC350D">
        <w:rPr>
          <w:lang w:val="en-US"/>
        </w:rPr>
        <w:t xml:space="preserve">     </w:t>
      </w:r>
      <w:r w:rsidRPr="007C27DE">
        <w:rPr>
          <w:lang w:val="en-US"/>
        </w:rPr>
        <w:t>A</w:t>
      </w:r>
      <w:proofErr w:type="gramStart"/>
      <w:r w:rsidRPr="007C27DE">
        <w:rPr>
          <w:lang w:val="en-US"/>
        </w:rPr>
        <w:t>\(</w:t>
      </w:r>
      <w:proofErr w:type="gramEnd"/>
      <w:r w:rsidRPr="007C27DE">
        <w:rPr>
          <w:lang w:val="en-US"/>
        </w:rPr>
        <w:t xml:space="preserve">B ∩ C) = (A\B) </w:t>
      </w:r>
      <w:r w:rsidRPr="007C27DE">
        <w:rPr>
          <w:rFonts w:ascii="Cambria Math" w:hAnsi="Cambria Math" w:cs="Cambria Math"/>
          <w:lang w:val="en-US"/>
        </w:rPr>
        <w:t>∪</w:t>
      </w:r>
      <w:r w:rsidRPr="007C27DE">
        <w:rPr>
          <w:lang w:val="en-US"/>
        </w:rPr>
        <w:t xml:space="preserve"> (A\C)</w:t>
      </w:r>
    </w:p>
    <w:p w14:paraId="1B917328" w14:textId="70914F7A" w:rsidR="00CD3D07" w:rsidRPr="007C27DE" w:rsidRDefault="00CD3D07" w:rsidP="00CD3D07">
      <w:pPr>
        <w:rPr>
          <w:lang w:val="en-US"/>
        </w:rPr>
      </w:pPr>
    </w:p>
    <w:p w14:paraId="11A2EA11" w14:textId="77777777" w:rsidR="00906744" w:rsidRPr="007C27DE" w:rsidRDefault="00906744" w:rsidP="00CD3D07">
      <w:pPr>
        <w:rPr>
          <w:lang w:val="en-US"/>
        </w:rPr>
      </w:pPr>
    </w:p>
    <w:p w14:paraId="0ADF9918" w14:textId="27A61542" w:rsidR="00CD3D07" w:rsidRPr="00336D36" w:rsidRDefault="00CD3D07" w:rsidP="00336D36">
      <w:pPr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 w:rsidRPr="00336D36">
        <w:rPr>
          <w:b/>
          <w:bCs/>
          <w:sz w:val="36"/>
          <w:szCs w:val="36"/>
          <w:u w:val="single"/>
          <w:lang w:val="en-US"/>
        </w:rPr>
        <w:t>Relationen</w:t>
      </w:r>
      <w:proofErr w:type="spellEnd"/>
    </w:p>
    <w:p w14:paraId="65D6741B" w14:textId="48BC4015" w:rsidR="00EC350D" w:rsidRDefault="00906744" w:rsidP="00EC350D">
      <w:r>
        <w:rPr>
          <w:lang w:val="en-US"/>
        </w:rPr>
        <w:tab/>
      </w:r>
      <w:r w:rsidRPr="00906744">
        <w:t>Eine Relation R ist e</w:t>
      </w:r>
      <w:r>
        <w:t xml:space="preserve">ine Teilmenge des Kartesischen Produkts von A und B </w:t>
      </w:r>
    </w:p>
    <w:p w14:paraId="78F34888" w14:textId="51160660" w:rsidR="00906744" w:rsidRPr="00906744" w:rsidRDefault="00906744" w:rsidP="00EC350D">
      <w:pPr>
        <w:rPr>
          <w:b/>
          <w:bCs/>
        </w:rPr>
      </w:pPr>
      <w:r>
        <w:tab/>
      </w:r>
      <w:r>
        <w:tab/>
      </w:r>
      <w:r w:rsidRPr="00906744">
        <w:rPr>
          <w:b/>
          <w:bCs/>
        </w:rPr>
        <w:t xml:space="preserve">R </w:t>
      </w:r>
      <w:r w:rsidRPr="00906744">
        <w:rPr>
          <w:rFonts w:ascii="Cambria Math" w:hAnsi="Cambria Math" w:cs="Cambria Math"/>
          <w:b/>
          <w:bCs/>
        </w:rPr>
        <w:t>⊆</w:t>
      </w:r>
      <w:r w:rsidRPr="00906744">
        <w:rPr>
          <w:b/>
          <w:bCs/>
        </w:rPr>
        <w:t xml:space="preserve"> A </w:t>
      </w:r>
      <w:r w:rsidRPr="00906744">
        <w:rPr>
          <w:rFonts w:ascii="Calibri" w:hAnsi="Calibri" w:cs="Calibri"/>
          <w:b/>
          <w:bCs/>
        </w:rPr>
        <w:t>×</w:t>
      </w:r>
      <w:r w:rsidRPr="00906744">
        <w:rPr>
          <w:b/>
          <w:bCs/>
        </w:rPr>
        <w:t xml:space="preserve"> B</w:t>
      </w:r>
    </w:p>
    <w:p w14:paraId="54FF840A" w14:textId="6E04CCDD" w:rsidR="00906744" w:rsidRDefault="00906744" w:rsidP="00EC350D">
      <w:r>
        <w:tab/>
        <w:t xml:space="preserve">Zwei Elemente stehen genau dann in </w:t>
      </w:r>
      <w:proofErr w:type="gramStart"/>
      <w:r>
        <w:t>Relation</w:t>
      </w:r>
      <w:proofErr w:type="gramEnd"/>
      <w:r>
        <w:t xml:space="preserve"> wenn a </w:t>
      </w:r>
      <w:r>
        <w:rPr>
          <w:rFonts w:ascii="Cambria Math" w:hAnsi="Cambria Math" w:cs="Cambria Math"/>
        </w:rPr>
        <w:t>∈</w:t>
      </w:r>
      <w:r>
        <w:t xml:space="preserve"> A, b </w:t>
      </w:r>
      <w:r>
        <w:rPr>
          <w:rFonts w:ascii="Cambria Math" w:hAnsi="Cambria Math" w:cs="Cambria Math"/>
        </w:rPr>
        <w:t>∈</w:t>
      </w:r>
      <w:r>
        <w:t xml:space="preserve"> B und (a, b)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49343C10" w14:textId="17CDB1E0" w:rsidR="00906744" w:rsidRDefault="00906744" w:rsidP="00EC350D">
      <w:pPr>
        <w:rPr>
          <w:b/>
          <w:bCs/>
        </w:rPr>
      </w:pPr>
      <w:r>
        <w:tab/>
      </w:r>
      <w:r>
        <w:tab/>
      </w:r>
      <w:r w:rsidRPr="00906744">
        <w:rPr>
          <w:b/>
          <w:bCs/>
        </w:rPr>
        <w:t>a R b</w:t>
      </w:r>
    </w:p>
    <w:p w14:paraId="492D905A" w14:textId="7407AC73" w:rsidR="00DF6C7F" w:rsidRDefault="00DF6C7F" w:rsidP="00EC350D">
      <w:pPr>
        <w:rPr>
          <w:b/>
          <w:bCs/>
        </w:rPr>
      </w:pPr>
    </w:p>
    <w:p w14:paraId="4DE8CCD6" w14:textId="77777777" w:rsidR="00D64683" w:rsidRDefault="00D64683" w:rsidP="00D64683">
      <w:pPr>
        <w:ind w:firstLine="708"/>
        <w:rPr>
          <w:u w:val="single"/>
        </w:rPr>
      </w:pPr>
      <w:r w:rsidRPr="00906744">
        <w:rPr>
          <w:u w:val="single"/>
        </w:rPr>
        <w:t>Eigenschaften</w:t>
      </w:r>
    </w:p>
    <w:p w14:paraId="77071943" w14:textId="77777777" w:rsidR="00D64683" w:rsidRDefault="00D64683" w:rsidP="00D64683">
      <w:r>
        <w:tab/>
      </w:r>
      <w:r>
        <w:tab/>
        <w:t xml:space="preserve">(1) R ist </w:t>
      </w:r>
      <w:r w:rsidRPr="00E20173">
        <w:rPr>
          <w:b/>
          <w:bCs/>
          <w:u w:val="single"/>
        </w:rPr>
        <w:t>symmetrisch</w:t>
      </w:r>
      <w:r>
        <w:t xml:space="preserve">, wenn für alle (x, y) </w:t>
      </w:r>
      <w:r>
        <w:rPr>
          <w:rFonts w:ascii="Cambria Math" w:hAnsi="Cambria Math" w:cs="Cambria Math"/>
        </w:rPr>
        <w:t>∈</w:t>
      </w:r>
      <w:r>
        <w:t xml:space="preserve"> R auch (y, x) </w:t>
      </w:r>
      <w:r>
        <w:rPr>
          <w:rFonts w:ascii="Cambria Math" w:hAnsi="Cambria Math" w:cs="Cambria Math"/>
        </w:rPr>
        <w:t>∈</w:t>
      </w:r>
      <w:r>
        <w:t xml:space="preserve"> R folgt.</w:t>
      </w:r>
    </w:p>
    <w:p w14:paraId="66611247" w14:textId="77777777" w:rsidR="00D64683" w:rsidRDefault="00D64683" w:rsidP="00D64683">
      <w:pPr>
        <w:ind w:left="708" w:firstLine="708"/>
      </w:pPr>
      <w:r>
        <w:t xml:space="preserve">(2) R ist </w:t>
      </w:r>
      <w:r w:rsidRPr="00E20173">
        <w:rPr>
          <w:b/>
          <w:bCs/>
          <w:u w:val="single"/>
        </w:rPr>
        <w:t>antisymmetrisch</w:t>
      </w:r>
      <w:r>
        <w:t xml:space="preserve">, wenn aus (x, y) </w:t>
      </w:r>
      <w:r>
        <w:rPr>
          <w:rFonts w:ascii="Cambria Math" w:hAnsi="Cambria Math" w:cs="Cambria Math"/>
        </w:rPr>
        <w:t>∈</w:t>
      </w:r>
      <w:r>
        <w:t xml:space="preserve"> R und (y, x) </w:t>
      </w:r>
      <w:r>
        <w:rPr>
          <w:rFonts w:ascii="Cambria Math" w:hAnsi="Cambria Math" w:cs="Cambria Math"/>
        </w:rPr>
        <w:t>∈</w:t>
      </w:r>
      <w:r>
        <w:t xml:space="preserve"> R folgt, dass x = y</w:t>
      </w:r>
    </w:p>
    <w:p w14:paraId="35072036" w14:textId="77777777" w:rsidR="00D64683" w:rsidRDefault="00D64683" w:rsidP="00D64683">
      <w:pPr>
        <w:ind w:left="708" w:firstLine="708"/>
      </w:pPr>
      <w:r>
        <w:t xml:space="preserve">(3) R ist </w:t>
      </w:r>
      <w:r w:rsidRPr="00E20173">
        <w:rPr>
          <w:b/>
          <w:bCs/>
          <w:u w:val="single"/>
        </w:rPr>
        <w:t>reflexiv</w:t>
      </w:r>
      <w:r>
        <w:t xml:space="preserve">, wenn für alle x </w:t>
      </w:r>
      <w:r>
        <w:rPr>
          <w:rFonts w:ascii="Cambria Math" w:hAnsi="Cambria Math" w:cs="Cambria Math"/>
        </w:rPr>
        <w:t>∈</w:t>
      </w:r>
      <w:r>
        <w:t xml:space="preserve"> M gilt, dass (x, x)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6D6B791A" w14:textId="77777777" w:rsidR="00D64683" w:rsidRDefault="00D64683" w:rsidP="00D64683">
      <w:pPr>
        <w:ind w:left="708" w:firstLine="708"/>
      </w:pPr>
      <w:r>
        <w:t xml:space="preserve">(4) R ist </w:t>
      </w:r>
      <w:r w:rsidRPr="00E20173">
        <w:rPr>
          <w:b/>
          <w:bCs/>
          <w:u w:val="single"/>
        </w:rPr>
        <w:t>transitiv</w:t>
      </w:r>
      <w:r>
        <w:t xml:space="preserve">, wenn aus (x, y) </w:t>
      </w:r>
      <w:r>
        <w:rPr>
          <w:rFonts w:ascii="Cambria Math" w:hAnsi="Cambria Math" w:cs="Cambria Math"/>
        </w:rPr>
        <w:t>∈</w:t>
      </w:r>
      <w:r>
        <w:t xml:space="preserve"> R und (y, z) </w:t>
      </w:r>
      <w:r>
        <w:rPr>
          <w:rFonts w:ascii="Cambria Math" w:hAnsi="Cambria Math" w:cs="Cambria Math"/>
        </w:rPr>
        <w:t>∈</w:t>
      </w:r>
      <w:r>
        <w:t xml:space="preserve"> R folgt, dass (x, z)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4F11D135" w14:textId="7993B458" w:rsidR="00D64683" w:rsidRDefault="00D64683" w:rsidP="00D64683">
      <w:pPr>
        <w:ind w:left="708" w:firstLine="708"/>
      </w:pPr>
      <w:r>
        <w:t xml:space="preserve">(5) R ist </w:t>
      </w:r>
      <w:r w:rsidRPr="00E20173">
        <w:rPr>
          <w:b/>
          <w:bCs/>
          <w:u w:val="single"/>
        </w:rPr>
        <w:t>linear</w:t>
      </w:r>
      <w:r>
        <w:t xml:space="preserve">, wenn für jedes x, y </w:t>
      </w:r>
      <w:r>
        <w:rPr>
          <w:rFonts w:ascii="Cambria Math" w:hAnsi="Cambria Math" w:cs="Cambria Math"/>
        </w:rPr>
        <w:t>∈</w:t>
      </w:r>
      <w:r>
        <w:t xml:space="preserve"> M gilt: (x, y)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∨</w:t>
      </w:r>
      <w:r>
        <w:t xml:space="preserve"> (y, x) </w:t>
      </w:r>
      <w:r>
        <w:rPr>
          <w:rFonts w:ascii="Cambria Math" w:hAnsi="Cambria Math" w:cs="Cambria Math"/>
        </w:rPr>
        <w:t>∈</w:t>
      </w:r>
      <w:r>
        <w:t xml:space="preserve"> R</w:t>
      </w:r>
    </w:p>
    <w:p w14:paraId="327A88DC" w14:textId="77777777" w:rsidR="00D64683" w:rsidRPr="00906744" w:rsidRDefault="00D64683" w:rsidP="00D64683">
      <w:pPr>
        <w:ind w:left="708" w:firstLine="708"/>
      </w:pPr>
    </w:p>
    <w:p w14:paraId="656FBD39" w14:textId="0737FE6A" w:rsidR="00DF6C7F" w:rsidRPr="00890E7F" w:rsidRDefault="00DF6C7F" w:rsidP="00EC350D">
      <w:pPr>
        <w:rPr>
          <w:bCs/>
          <w:u w:val="single"/>
        </w:rPr>
      </w:pPr>
      <w:r>
        <w:rPr>
          <w:b/>
          <w:bCs/>
        </w:rPr>
        <w:tab/>
      </w:r>
      <w:r w:rsidRPr="00890E7F">
        <w:rPr>
          <w:bCs/>
          <w:u w:val="single"/>
        </w:rPr>
        <w:t>Äquivalenzrelation</w:t>
      </w:r>
    </w:p>
    <w:p w14:paraId="0A27DC49" w14:textId="4512F25A" w:rsidR="00DF6C7F" w:rsidRDefault="00DF6C7F" w:rsidP="00EC350D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Eine reflexive, symmetrische und transitive Relation.</w:t>
      </w:r>
    </w:p>
    <w:p w14:paraId="02E84050" w14:textId="1AA9CE20" w:rsidR="00890E7F" w:rsidRPr="00890E7F" w:rsidRDefault="00890E7F" w:rsidP="00EC350D">
      <w:pPr>
        <w:rPr>
          <w:bCs/>
          <w:u w:val="single"/>
        </w:rPr>
      </w:pPr>
      <w:r>
        <w:rPr>
          <w:bCs/>
        </w:rPr>
        <w:tab/>
      </w:r>
      <w:r w:rsidRPr="00890E7F">
        <w:rPr>
          <w:bCs/>
          <w:u w:val="single"/>
        </w:rPr>
        <w:t>Äquivalenzklasse</w:t>
      </w:r>
    </w:p>
    <w:p w14:paraId="6565B3D9" w14:textId="77777777" w:rsidR="00890E7F" w:rsidRDefault="00890E7F" w:rsidP="00890E7F">
      <w:pPr>
        <w:ind w:left="1416" w:firstLine="4"/>
        <w:rPr>
          <w:bCs/>
        </w:rPr>
      </w:pPr>
      <w:r w:rsidRPr="00890E7F">
        <w:rPr>
          <w:bCs/>
        </w:rPr>
        <w:t xml:space="preserve">Sei M eine Menge und R eine Äquivalenzrelation. Für ein x </w:t>
      </w:r>
      <w:r w:rsidRPr="00890E7F">
        <w:rPr>
          <w:rFonts w:ascii="Cambria Math" w:hAnsi="Cambria Math" w:cs="Cambria Math"/>
          <w:bCs/>
        </w:rPr>
        <w:t>∈</w:t>
      </w:r>
      <w:r w:rsidRPr="00890E7F">
        <w:rPr>
          <w:bCs/>
        </w:rPr>
        <w:t xml:space="preserve"> M ist</w:t>
      </w:r>
      <w:r>
        <w:rPr>
          <w:bCs/>
        </w:rPr>
        <w:t xml:space="preserve"> </w:t>
      </w:r>
      <w:r w:rsidRPr="00890E7F">
        <w:rPr>
          <w:bCs/>
        </w:rPr>
        <w:t>die Äquivalenzklasse von x bezüglich R</w:t>
      </w:r>
      <w:r>
        <w:rPr>
          <w:bCs/>
        </w:rPr>
        <w:t xml:space="preserve"> </w:t>
      </w:r>
    </w:p>
    <w:p w14:paraId="3072F585" w14:textId="2D7BC980" w:rsidR="00890E7F" w:rsidRDefault="00890E7F" w:rsidP="00890E7F">
      <w:pPr>
        <w:ind w:left="1416" w:firstLine="4"/>
        <w:rPr>
          <w:b/>
          <w:bCs/>
        </w:rPr>
      </w:pPr>
      <w:r w:rsidRPr="00890E7F">
        <w:rPr>
          <w:b/>
          <w:bCs/>
        </w:rPr>
        <w:t xml:space="preserve">[x]R = </w:t>
      </w:r>
      <w:proofErr w:type="gramStart"/>
      <w:r w:rsidRPr="00890E7F">
        <w:rPr>
          <w:b/>
          <w:bCs/>
        </w:rPr>
        <w:t>{ y</w:t>
      </w:r>
      <w:proofErr w:type="gramEnd"/>
      <w:r w:rsidRPr="00890E7F">
        <w:rPr>
          <w:b/>
          <w:bCs/>
        </w:rPr>
        <w:t xml:space="preserve"> </w:t>
      </w:r>
      <w:r w:rsidRPr="00890E7F">
        <w:rPr>
          <w:rFonts w:ascii="Cambria Math" w:hAnsi="Cambria Math" w:cs="Cambria Math"/>
          <w:b/>
          <w:bCs/>
        </w:rPr>
        <w:t>∈</w:t>
      </w:r>
      <w:r w:rsidRPr="00890E7F">
        <w:rPr>
          <w:b/>
          <w:bCs/>
        </w:rPr>
        <w:t xml:space="preserve"> M | x R y }</w:t>
      </w:r>
    </w:p>
    <w:p w14:paraId="524FC018" w14:textId="6AC0852B" w:rsidR="00EA5036" w:rsidRDefault="00EA5036" w:rsidP="00890E7F">
      <w:pPr>
        <w:ind w:left="1416" w:firstLine="4"/>
      </w:pPr>
      <w:r>
        <w:lastRenderedPageBreak/>
        <w:t xml:space="preserve">Sei R eine Äquivalenzrelation über einer Menge M und x, y </w:t>
      </w:r>
      <w:r>
        <w:rPr>
          <w:rFonts w:ascii="Cambria Math" w:hAnsi="Cambria Math" w:cs="Cambria Math"/>
        </w:rPr>
        <w:t>∈</w:t>
      </w:r>
      <w:r>
        <w:t xml:space="preserve"> M beliebig</w:t>
      </w:r>
    </w:p>
    <w:p w14:paraId="18C57361" w14:textId="3E6C0D87" w:rsidR="00EA5036" w:rsidRDefault="003D23CD" w:rsidP="00890E7F">
      <w:pPr>
        <w:ind w:left="1416" w:firstLine="4"/>
      </w:pPr>
      <w:r>
        <w:t xml:space="preserve">(1) Es gilt x </w:t>
      </w:r>
      <w:r>
        <w:rPr>
          <w:rFonts w:ascii="Cambria Math" w:hAnsi="Cambria Math" w:cs="Cambria Math"/>
        </w:rPr>
        <w:t>∈</w:t>
      </w:r>
      <w:r>
        <w:t xml:space="preserve"> [x]R</w:t>
      </w:r>
    </w:p>
    <w:p w14:paraId="73CDEF8E" w14:textId="77777777" w:rsidR="00EA5036" w:rsidRDefault="003D23CD" w:rsidP="00890E7F">
      <w:pPr>
        <w:ind w:left="1416" w:firstLine="4"/>
      </w:pPr>
      <w:r>
        <w:t xml:space="preserve">(2) Gilt x R y, so ist x </w:t>
      </w:r>
      <w:r>
        <w:rPr>
          <w:rFonts w:ascii="Cambria Math" w:hAnsi="Cambria Math" w:cs="Cambria Math"/>
        </w:rPr>
        <w:t>∈</w:t>
      </w:r>
      <w:r>
        <w:t xml:space="preserve"> [y]R</w:t>
      </w:r>
    </w:p>
    <w:p w14:paraId="00EDF285" w14:textId="081DA19E" w:rsidR="003D23CD" w:rsidRPr="00890E7F" w:rsidRDefault="003D23CD" w:rsidP="00890E7F">
      <w:pPr>
        <w:ind w:left="1416" w:firstLine="4"/>
        <w:rPr>
          <w:b/>
          <w:bCs/>
        </w:rPr>
      </w:pPr>
      <w:r>
        <w:t xml:space="preserve">(3) Ist [x]R ∩ [y]R 6= </w:t>
      </w:r>
      <w:r>
        <w:rPr>
          <w:rFonts w:ascii="Cambria Math" w:hAnsi="Cambria Math" w:cs="Cambria Math"/>
        </w:rPr>
        <w:t>∅</w:t>
      </w:r>
      <w:r>
        <w:t>, so ist [x]R = [y]R</w:t>
      </w:r>
    </w:p>
    <w:p w14:paraId="03DB965B" w14:textId="12E7A8C0" w:rsidR="00DD10D1" w:rsidRDefault="00DD10D1" w:rsidP="00890E7F">
      <w:pPr>
        <w:rPr>
          <w:bCs/>
          <w:u w:val="single"/>
        </w:rPr>
      </w:pPr>
      <w:r>
        <w:rPr>
          <w:bCs/>
        </w:rPr>
        <w:tab/>
      </w:r>
    </w:p>
    <w:p w14:paraId="098DA553" w14:textId="41E3B320" w:rsidR="00DD10D1" w:rsidRDefault="00DD10D1" w:rsidP="00890E7F">
      <w:pPr>
        <w:rPr>
          <w:bCs/>
          <w:u w:val="single"/>
        </w:rPr>
      </w:pPr>
      <w:r>
        <w:rPr>
          <w:bCs/>
        </w:rPr>
        <w:tab/>
      </w:r>
      <w:proofErr w:type="spellStart"/>
      <w:r>
        <w:rPr>
          <w:bCs/>
          <w:u w:val="single"/>
        </w:rPr>
        <w:t>Quotientenmenge</w:t>
      </w:r>
      <w:proofErr w:type="spellEnd"/>
    </w:p>
    <w:p w14:paraId="76300122" w14:textId="77777777" w:rsidR="00DD10D1" w:rsidRDefault="00DD10D1" w:rsidP="00DD10D1">
      <w:pPr>
        <w:ind w:left="1416" w:firstLine="4"/>
      </w:pPr>
      <w:r>
        <w:t xml:space="preserve">Sei R eine Äquivalenzrelation über einer Menge M, dann wird das Mengensystem </w:t>
      </w:r>
    </w:p>
    <w:p w14:paraId="1C1CF57A" w14:textId="5BE486F6" w:rsidR="00DD10D1" w:rsidRPr="008F344F" w:rsidRDefault="008F344F" w:rsidP="00DD10D1">
      <w:pPr>
        <w:ind w:left="1416" w:firstLine="4"/>
        <w:rPr>
          <w:b/>
          <w:bCs/>
        </w:rPr>
      </w:pPr>
      <w:r>
        <w:tab/>
      </w:r>
      <w:r w:rsidRPr="008F344F">
        <w:rPr>
          <w:b/>
          <w:bCs/>
        </w:rPr>
        <w:t xml:space="preserve">M/R = </w:t>
      </w:r>
      <w:proofErr w:type="gramStart"/>
      <w:r w:rsidRPr="008F344F">
        <w:rPr>
          <w:b/>
          <w:bCs/>
        </w:rPr>
        <w:t>{ [</w:t>
      </w:r>
      <w:proofErr w:type="gramEnd"/>
      <w:r w:rsidRPr="008F344F">
        <w:rPr>
          <w:b/>
          <w:bCs/>
        </w:rPr>
        <w:t xml:space="preserve">x]R | x </w:t>
      </w:r>
      <w:r w:rsidRPr="008F344F">
        <w:rPr>
          <w:rFonts w:ascii="Cambria Math" w:hAnsi="Cambria Math" w:cs="Cambria Math"/>
          <w:b/>
          <w:bCs/>
        </w:rPr>
        <w:t>∈</w:t>
      </w:r>
      <w:r w:rsidRPr="008F344F">
        <w:rPr>
          <w:b/>
          <w:bCs/>
        </w:rPr>
        <w:t xml:space="preserve"> M }</w:t>
      </w:r>
    </w:p>
    <w:p w14:paraId="575BA126" w14:textId="3319676D" w:rsidR="00DD10D1" w:rsidRDefault="00DD10D1" w:rsidP="00DD10D1">
      <w:pPr>
        <w:ind w:left="1416" w:firstLine="4"/>
      </w:pPr>
      <w:proofErr w:type="spellStart"/>
      <w:r>
        <w:t>Quotientenmenge</w:t>
      </w:r>
      <w:proofErr w:type="spellEnd"/>
      <w:r>
        <w:t xml:space="preserve"> oder Faktormenge von M </w:t>
      </w:r>
      <w:proofErr w:type="spellStart"/>
      <w:r>
        <w:t>modulo</w:t>
      </w:r>
      <w:proofErr w:type="spellEnd"/>
      <w:r>
        <w:t xml:space="preserve"> R gena</w:t>
      </w:r>
      <w:r w:rsidR="00D42E81">
        <w:t>n</w:t>
      </w:r>
      <w:r>
        <w:t>nt</w:t>
      </w:r>
    </w:p>
    <w:p w14:paraId="70A18D06" w14:textId="00AC0383" w:rsidR="007C27DE" w:rsidRDefault="007C27DE" w:rsidP="007C27DE"/>
    <w:p w14:paraId="620F7475" w14:textId="5A4E2A21" w:rsidR="007C27DE" w:rsidRDefault="007C27DE" w:rsidP="007C27DE">
      <w:pPr>
        <w:rPr>
          <w:b/>
          <w:u w:val="single"/>
        </w:rPr>
      </w:pPr>
      <w:r>
        <w:rPr>
          <w:b/>
          <w:u w:val="single"/>
        </w:rPr>
        <w:t>Ordnungsrelationen</w:t>
      </w:r>
    </w:p>
    <w:p w14:paraId="03B30BE2" w14:textId="43B31E5E" w:rsidR="007C27DE" w:rsidRDefault="007C27DE" w:rsidP="007C27DE">
      <w:r>
        <w:tab/>
      </w:r>
      <w:r>
        <w:rPr>
          <w:u w:val="single"/>
        </w:rPr>
        <w:t>Quasiordnung</w:t>
      </w:r>
      <w:r>
        <w:tab/>
      </w:r>
      <w:r>
        <w:tab/>
      </w:r>
      <w:r>
        <w:tab/>
      </w:r>
      <w:r>
        <w:tab/>
        <w:t>reflexiv und transitiv</w:t>
      </w:r>
    </w:p>
    <w:p w14:paraId="01863D83" w14:textId="49A0C341" w:rsidR="007C27DE" w:rsidRDefault="007C27DE" w:rsidP="007C27DE">
      <w:r>
        <w:tab/>
      </w:r>
      <w:r>
        <w:rPr>
          <w:u w:val="single"/>
        </w:rPr>
        <w:t>Halbordnung</w:t>
      </w:r>
      <w:r>
        <w:tab/>
      </w:r>
      <w:r>
        <w:tab/>
      </w:r>
      <w:r>
        <w:tab/>
      </w:r>
      <w:r>
        <w:tab/>
        <w:t>reflexiv, transitiv und antisymmetrisch</w:t>
      </w:r>
    </w:p>
    <w:p w14:paraId="376F7CEA" w14:textId="16845333" w:rsidR="007C27DE" w:rsidRDefault="007C27DE" w:rsidP="007C27DE">
      <w:r>
        <w:tab/>
      </w:r>
      <w:r>
        <w:rPr>
          <w:u w:val="single"/>
        </w:rPr>
        <w:t>Linear- oder Vollordnung</w:t>
      </w:r>
      <w:r>
        <w:tab/>
      </w:r>
      <w:r>
        <w:tab/>
        <w:t>reflexiv, transitiv, antisymmetrisch und linear</w:t>
      </w:r>
    </w:p>
    <w:p w14:paraId="6D7888E4" w14:textId="222F64FD" w:rsidR="007C27DE" w:rsidRDefault="007C27DE" w:rsidP="007C27DE"/>
    <w:p w14:paraId="49F877D1" w14:textId="3D6029FC" w:rsidR="00F23AE8" w:rsidRDefault="00F23AE8" w:rsidP="007C27DE">
      <w:r>
        <w:rPr>
          <w:b/>
          <w:u w:val="single"/>
        </w:rPr>
        <w:t>Gerichtete Graphen</w:t>
      </w:r>
    </w:p>
    <w:p w14:paraId="3BD658D7" w14:textId="577C930C" w:rsidR="00F23AE8" w:rsidRDefault="00F23AE8" w:rsidP="007C27DE">
      <w:r>
        <w:tab/>
        <w:t xml:space="preserve">- </w:t>
      </w:r>
      <w:r>
        <w:t xml:space="preserve">ist eine Menge M von Knoten und einer Relation </w:t>
      </w:r>
      <w:r>
        <w:rPr>
          <w:rFonts w:cstheme="minorHAnsi"/>
        </w:rPr>
        <w:t>→</w:t>
      </w:r>
      <w:r>
        <w:t xml:space="preserve"> für Kanten</w:t>
      </w:r>
    </w:p>
    <w:p w14:paraId="65784746" w14:textId="77777777" w:rsidR="00F23AE8" w:rsidRDefault="00F23AE8" w:rsidP="00F23AE8">
      <w:pPr>
        <w:ind w:firstLine="708"/>
      </w:pPr>
      <w:r>
        <w:t xml:space="preserve">- </w:t>
      </w:r>
      <w:r>
        <w:t xml:space="preserve">für x, y </w:t>
      </w:r>
      <w:r>
        <w:rPr>
          <w:rFonts w:ascii="Cambria Math" w:hAnsi="Cambria Math" w:cs="Cambria Math"/>
        </w:rPr>
        <w:t>∈</w:t>
      </w:r>
      <w:r>
        <w:t xml:space="preserve"> M </w:t>
      </w:r>
      <w:r>
        <w:t xml:space="preserve">gilt </w:t>
      </w:r>
      <w:r>
        <w:t xml:space="preserve">genau dann x </w:t>
      </w:r>
      <w:r>
        <w:rPr>
          <w:rFonts w:cstheme="minorHAnsi"/>
        </w:rPr>
        <w:t>→</w:t>
      </w:r>
      <w:r>
        <w:t xml:space="preserve"> y, wenn von x ein Pfeil zu y geht</w:t>
      </w:r>
    </w:p>
    <w:p w14:paraId="2F320DCE" w14:textId="77777777" w:rsidR="004C63A1" w:rsidRDefault="00F23AE8" w:rsidP="004C63A1">
      <w:pPr>
        <w:ind w:left="708"/>
      </w:pPr>
      <w:r>
        <w:t xml:space="preserve">- </w:t>
      </w:r>
      <w:r>
        <w:t>Auf Zusammenhangskomponent</w:t>
      </w:r>
      <w:r>
        <w:t>en</w:t>
      </w:r>
      <w:r>
        <w:t xml:space="preserve"> kann eine Quasiordnung R mit x R y definiert werden, wenn ein Knoten x eine gerichtete Verbindung zum Knoten y besitzt</w:t>
      </w:r>
    </w:p>
    <w:p w14:paraId="28C5937C" w14:textId="77777777" w:rsidR="004C63A1" w:rsidRDefault="004C63A1">
      <w:r>
        <w:br w:type="page"/>
      </w:r>
    </w:p>
    <w:p w14:paraId="5DCD171A" w14:textId="3EB7B67E" w:rsidR="00336D36" w:rsidRDefault="00336D36" w:rsidP="004C63A1">
      <w:pPr>
        <w:ind w:left="708"/>
        <w:jc w:val="center"/>
        <w:rPr>
          <w:b/>
          <w:bCs/>
          <w:sz w:val="36"/>
          <w:szCs w:val="36"/>
          <w:u w:val="single"/>
        </w:rPr>
      </w:pPr>
      <w:r w:rsidRPr="00336D36">
        <w:rPr>
          <w:b/>
          <w:bCs/>
          <w:sz w:val="36"/>
          <w:szCs w:val="36"/>
          <w:u w:val="single"/>
        </w:rPr>
        <w:lastRenderedPageBreak/>
        <w:t>Abbildungen</w:t>
      </w:r>
    </w:p>
    <w:p w14:paraId="28E0CD53" w14:textId="31E63E1A" w:rsidR="004C63A1" w:rsidRDefault="004C63A1" w:rsidP="004C63A1">
      <w:r>
        <w:t xml:space="preserve">Eine Abbildung oder Funktion mit Notation </w:t>
      </w:r>
      <w:proofErr w:type="gramStart"/>
      <w:r>
        <w:t>f :</w:t>
      </w:r>
      <w:proofErr w:type="gramEnd"/>
      <w:r>
        <w:t xml:space="preserve"> D → W ist eine Relation auf D × W, bei dem jedes Element x </w:t>
      </w:r>
      <w:r>
        <w:rPr>
          <w:rFonts w:ascii="Cambria Math" w:hAnsi="Cambria Math" w:cs="Cambria Math"/>
        </w:rPr>
        <w:t>∈</w:t>
      </w:r>
      <w:r>
        <w:t xml:space="preserve"> D mit genau nur mit einem Element f(x) = y </w:t>
      </w:r>
      <w:r>
        <w:rPr>
          <w:rFonts w:ascii="Cambria Math" w:hAnsi="Cambria Math" w:cs="Cambria Math"/>
        </w:rPr>
        <w:t>∈</w:t>
      </w:r>
      <w:r>
        <w:t xml:space="preserve"> W in Relation steht:</w:t>
      </w:r>
    </w:p>
    <w:p w14:paraId="2C62F99C" w14:textId="695C9788" w:rsidR="004C63A1" w:rsidRDefault="004C63A1" w:rsidP="004C63A1">
      <w:r>
        <w:tab/>
      </w:r>
      <w:r>
        <w:tab/>
      </w:r>
      <w:r w:rsidR="00F75074">
        <w:tab/>
      </w:r>
      <w:r w:rsidR="00F75074">
        <w:tab/>
      </w:r>
      <w:proofErr w:type="gramStart"/>
      <w:r>
        <w:t>f :</w:t>
      </w:r>
      <w:proofErr w:type="gramEnd"/>
      <w:r>
        <w:t xml:space="preserve"> D → W </w:t>
      </w:r>
    </w:p>
    <w:p w14:paraId="68E933E6" w14:textId="4CDD73C8" w:rsidR="004C63A1" w:rsidRDefault="004C63A1" w:rsidP="00F75074">
      <w:pPr>
        <w:ind w:left="2832" w:firstLine="708"/>
      </w:pPr>
      <w:r>
        <w:t>x → f(x) = y</w:t>
      </w:r>
    </w:p>
    <w:p w14:paraId="66AF8D94" w14:textId="77777777" w:rsidR="00F75074" w:rsidRDefault="00F75074" w:rsidP="00F75074">
      <w:pPr>
        <w:ind w:left="2832" w:firstLine="708"/>
      </w:pPr>
    </w:p>
    <w:p w14:paraId="339CC84A" w14:textId="77777777" w:rsidR="00F75074" w:rsidRDefault="00F75074" w:rsidP="00F75074">
      <w:r>
        <w:t xml:space="preserve">Für eine Funktion </w:t>
      </w:r>
      <w:proofErr w:type="gramStart"/>
      <w:r>
        <w:t>f :</w:t>
      </w:r>
      <w:proofErr w:type="gramEnd"/>
      <w:r>
        <w:t xml:space="preserve"> A → B und Teilmengen U </w:t>
      </w:r>
      <w:r>
        <w:rPr>
          <w:rFonts w:ascii="Cambria Math" w:hAnsi="Cambria Math" w:cs="Cambria Math"/>
        </w:rPr>
        <w:t>⊆</w:t>
      </w:r>
      <w:r>
        <w:t xml:space="preserve"> A und V </w:t>
      </w:r>
      <w:r>
        <w:rPr>
          <w:rFonts w:ascii="Cambria Math" w:hAnsi="Cambria Math" w:cs="Cambria Math"/>
        </w:rPr>
        <w:t>⊆</w:t>
      </w:r>
      <w:r>
        <w:t xml:space="preserve"> B ist </w:t>
      </w:r>
    </w:p>
    <w:p w14:paraId="672FA91E" w14:textId="14F45C8F" w:rsidR="00F75074" w:rsidRDefault="00F75074" w:rsidP="00F75074">
      <w:pPr>
        <w:ind w:firstLine="708"/>
      </w:pPr>
      <w:r w:rsidRPr="00F75074">
        <w:rPr>
          <w:b/>
          <w:bCs/>
          <w:u w:val="single"/>
        </w:rPr>
        <w:t>das Bild</w:t>
      </w:r>
      <w:r>
        <w:t xml:space="preserve"> </w:t>
      </w:r>
      <w:r w:rsidR="00475FD6">
        <w:t>(</w:t>
      </w:r>
      <w:r w:rsidR="00802C0D">
        <w:t>Abbildung</w:t>
      </w:r>
      <w:r w:rsidR="00475FD6">
        <w:t xml:space="preserve">) </w:t>
      </w:r>
      <w:r>
        <w:t>von U unter f</w:t>
      </w:r>
      <w:r>
        <w:t xml:space="preserve"> </w:t>
      </w:r>
      <w:r>
        <w:t>die Menge</w:t>
      </w:r>
      <w:r>
        <w:tab/>
      </w:r>
      <w:r w:rsidR="00802C0D">
        <w:tab/>
      </w:r>
      <w:r>
        <w:t xml:space="preserve">f(U) = </w:t>
      </w:r>
      <w:proofErr w:type="gramStart"/>
      <w:r>
        <w:t>{ f</w:t>
      </w:r>
      <w:proofErr w:type="gramEnd"/>
      <w:r>
        <w:t xml:space="preserve">(x)| x </w:t>
      </w:r>
      <w:r>
        <w:rPr>
          <w:rFonts w:ascii="Cambria Math" w:hAnsi="Cambria Math" w:cs="Cambria Math"/>
        </w:rPr>
        <w:t>∈</w:t>
      </w:r>
      <w:r>
        <w:t xml:space="preserve"> U }</w:t>
      </w:r>
    </w:p>
    <w:p w14:paraId="278A8D59" w14:textId="15AAA33C" w:rsidR="00F75074" w:rsidRDefault="00F75074" w:rsidP="00F75074">
      <w:pPr>
        <w:ind w:firstLine="708"/>
      </w:pPr>
      <w:r w:rsidRPr="00F75074">
        <w:rPr>
          <w:b/>
          <w:bCs/>
          <w:u w:val="single"/>
        </w:rPr>
        <w:t>das Urbild</w:t>
      </w:r>
      <w:r>
        <w:t xml:space="preserve"> </w:t>
      </w:r>
      <w:r w:rsidR="00475FD6">
        <w:t xml:space="preserve">(Ableitung) </w:t>
      </w:r>
      <w:r>
        <w:t>von V unter f</w:t>
      </w:r>
      <w:r w:rsidR="00802C0D">
        <w:t xml:space="preserve"> </w:t>
      </w:r>
      <w:r>
        <w:t>die Menge</w:t>
      </w:r>
      <w:r>
        <w:tab/>
      </w:r>
      <w:r w:rsidR="00802C0D">
        <w:tab/>
      </w:r>
      <w:r>
        <w:t xml:space="preserve">f </w:t>
      </w:r>
      <w:r w:rsidRPr="00F75074">
        <w:rPr>
          <w:vertAlign w:val="superscript"/>
        </w:rPr>
        <w:t>−1</w:t>
      </w:r>
      <w:r>
        <w:t xml:space="preserve"> (</w:t>
      </w:r>
      <w:proofErr w:type="gramStart"/>
      <w:r>
        <w:t>V )</w:t>
      </w:r>
      <w:proofErr w:type="gramEnd"/>
      <w:r>
        <w:t xml:space="preserve"> = { x | f(x) </w:t>
      </w:r>
      <w:r>
        <w:rPr>
          <w:rFonts w:ascii="Cambria Math" w:hAnsi="Cambria Math" w:cs="Cambria Math"/>
        </w:rPr>
        <w:t>∈</w:t>
      </w:r>
      <w:r>
        <w:t xml:space="preserve"> V }</w:t>
      </w:r>
    </w:p>
    <w:p w14:paraId="4E44E9B2" w14:textId="7689BAE8" w:rsidR="00802C0D" w:rsidRDefault="00802C0D" w:rsidP="00802C0D"/>
    <w:p w14:paraId="1CD4501E" w14:textId="186B848D" w:rsidR="00307263" w:rsidRPr="00307263" w:rsidRDefault="00307263" w:rsidP="00802C0D">
      <w:pPr>
        <w:rPr>
          <w:b/>
          <w:u w:val="single"/>
        </w:rPr>
      </w:pPr>
      <w:r>
        <w:rPr>
          <w:b/>
          <w:u w:val="single"/>
        </w:rPr>
        <w:t>Eigenschaften</w:t>
      </w:r>
    </w:p>
    <w:p w14:paraId="02DE75C3" w14:textId="0913D5E6" w:rsidR="00802C0D" w:rsidRDefault="00802C0D" w:rsidP="00802C0D">
      <w:r>
        <w:t xml:space="preserve">f ist </w:t>
      </w:r>
      <w:proofErr w:type="spellStart"/>
      <w:proofErr w:type="gramStart"/>
      <w:r w:rsidRPr="00802C0D">
        <w:rPr>
          <w:b/>
          <w:bCs/>
          <w:u w:val="single"/>
        </w:rPr>
        <w:t>injektiv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 xml:space="preserve">wenn für alle x, y </w:t>
      </w:r>
      <w:r>
        <w:rPr>
          <w:rFonts w:ascii="Cambria Math" w:hAnsi="Cambria Math" w:cs="Cambria Math"/>
        </w:rPr>
        <w:t>∈</w:t>
      </w:r>
      <w:r>
        <w:t xml:space="preserve"> A mit x </w:t>
      </w:r>
      <w:r>
        <w:rPr>
          <w:rFonts w:cstheme="minorHAnsi"/>
        </w:rPr>
        <w:t>≠</w:t>
      </w:r>
      <w:r>
        <w:t xml:space="preserve"> y folgt f(x) </w:t>
      </w:r>
      <w:r>
        <w:rPr>
          <w:rFonts w:cstheme="minorHAnsi"/>
        </w:rPr>
        <w:t>≠</w:t>
      </w:r>
      <w:r>
        <w:t xml:space="preserve"> f(y)</w:t>
      </w:r>
    </w:p>
    <w:p w14:paraId="59019E76" w14:textId="4D94BF26" w:rsidR="00802C0D" w:rsidRDefault="00802C0D" w:rsidP="00802C0D">
      <w:r>
        <w:t xml:space="preserve">f ist </w:t>
      </w:r>
      <w:proofErr w:type="gramStart"/>
      <w:r w:rsidRPr="00802C0D">
        <w:rPr>
          <w:b/>
          <w:u w:val="single"/>
        </w:rPr>
        <w:t>surjektiv</w:t>
      </w:r>
      <w:proofErr w:type="gramEnd"/>
      <w:r>
        <w:tab/>
      </w:r>
      <w:r>
        <w:tab/>
      </w:r>
      <w:r>
        <w:tab/>
      </w:r>
      <w:r>
        <w:tab/>
      </w:r>
      <w:r>
        <w:t>wenn das Bild der Funktion den Wertebereich umfasst</w:t>
      </w:r>
    </w:p>
    <w:p w14:paraId="5E75FBC1" w14:textId="31A3A3C4" w:rsidR="00802C0D" w:rsidRDefault="00307263" w:rsidP="00802C0D">
      <w:r>
        <w:t xml:space="preserve">f ist </w:t>
      </w:r>
      <w:proofErr w:type="gramStart"/>
      <w:r w:rsidRPr="00307263">
        <w:rPr>
          <w:b/>
          <w:u w:val="single"/>
        </w:rPr>
        <w:t>bijektiv</w:t>
      </w:r>
      <w:proofErr w:type="gramEnd"/>
      <w:r>
        <w:tab/>
      </w:r>
      <w:r>
        <w:tab/>
      </w:r>
      <w:r>
        <w:tab/>
      </w:r>
      <w:r>
        <w:tab/>
      </w:r>
      <w:r>
        <w:t xml:space="preserve">wenn f </w:t>
      </w:r>
      <w:proofErr w:type="spellStart"/>
      <w:r>
        <w:t>injektiv</w:t>
      </w:r>
      <w:proofErr w:type="spellEnd"/>
      <w:r>
        <w:t xml:space="preserve"> und surjektiv ist</w:t>
      </w:r>
    </w:p>
    <w:p w14:paraId="7ABA5AF0" w14:textId="4913BEEE" w:rsidR="00307263" w:rsidRDefault="007804DB" w:rsidP="00802C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B53ABB" wp14:editId="006B7B7A">
                <wp:simplePos x="0" y="0"/>
                <wp:positionH relativeFrom="margin">
                  <wp:posOffset>3779054</wp:posOffset>
                </wp:positionH>
                <wp:positionV relativeFrom="paragraph">
                  <wp:posOffset>1128725</wp:posOffset>
                </wp:positionV>
                <wp:extent cx="1834588" cy="289367"/>
                <wp:effectExtent l="0" t="0" r="13335" b="1587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88" cy="289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D980" w14:textId="3536857E" w:rsidR="0049629C" w:rsidRDefault="0049629C" w:rsidP="0049629C">
                            <w:pPr>
                              <w:jc w:val="center"/>
                            </w:pPr>
                            <w:proofErr w:type="spellStart"/>
                            <w:r>
                              <w:t>injektiv</w:t>
                            </w:r>
                            <w:proofErr w:type="spellEnd"/>
                            <w:r>
                              <w:t>, nicht surjektiv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53AB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55pt;margin-top:88.9pt;width:144.45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RCJAIAAEQEAAAOAAAAZHJzL2Uyb0RvYy54bWysU9tu2zAMfR+wfxD0vjhxkjYx4hRdugwD&#10;ugvQ7gNkSY6FyaImKbG7rx8lu1l2exnmB0E0qcPDQ3Jz07eanKTzCkxJZ5MpJdJwEMocSvr5cf9q&#10;RYkPzAimwciSPklPb7YvX2w6W8gcGtBCOoIgxhedLWkTgi2yzPNGtsxPwEqDzhpcywKa7pAJxzpE&#10;b3WWT6dXWQdOWAdceo9/7wYn3Sb8upY8fKxrLwPRJUVuIZ0unVU8s+2GFQfHbKP4SIP9A4uWKYNJ&#10;z1B3LDBydOo3qFZxBx7qMOHQZlDXistUA1Yzm/5SzUPDrEy1oDjenmXy/w+Wfzh9ckSJks4pMazF&#10;Fj3KPtRSC5JHdTrrCwx6sBgW+tfQY5dTpd7eA//iiYFdw8xB3joHXSOZQHaz+DK7eDrg+AhSde9B&#10;YBp2DJCA+tq1UToUgyA6dunp3BmkQnhMuZovliucJY6+fLWeX12nFKx4fm2dD28ltCReSuqw8wmd&#10;ne59iGxY8RwSk3nQSuyV1slwh2qnHTkxnJJ9+kb0n8K0IV1J18t8OQjwV4hp+v4E0aqA465VW9LV&#10;OYgVUbY3RqRhDEzp4Y6UtRl1jNINIoa+6se+VCCeUFEHw1jjGuKlAfeNkg5HuqT+65E5SYl+Z7Ar&#10;69liEXcgGYvldY6Gu/RUlx5mOEKVNFAyXHch7U0UzMAtdq9WSdjY5oHJyBVHNek9rlXchUs7Rf1Y&#10;/u13AAAA//8DAFBLAwQUAAYACAAAACEA0osUtOEAAAALAQAADwAAAGRycy9kb3ducmV2LnhtbEyP&#10;y07DMBBF90j8gzVIbBB1mqZNGuJUCAkEO2gr2LrxNInwI9huGv6eYQXL0b26c061mYxmI/rQOytg&#10;PkuAoW2c6m0rYL97vC2AhSitktpZFPCNATb15UUlS+XO9g3HbWwZjdhQSgFdjEPJeWg6NDLM3ICW&#10;sqPzRkY6fcuVl2caN5qnSbLiRvaWPnRywIcOm8/tyQgosufxI7wsXt+b1VGv400+Pn15Ia6vpvs7&#10;YBGn+FeGX3xCh5qYDu5kVWBawHK9nFOVgjwnB2oURUZ2BwFpusiA1xX/71D/AAAA//8DAFBLAQIt&#10;ABQABgAIAAAAIQC2gziS/gAAAOEBAAATAAAAAAAAAAAAAAAAAAAAAABbQ29udGVudF9UeXBlc10u&#10;eG1sUEsBAi0AFAAGAAgAAAAhADj9If/WAAAAlAEAAAsAAAAAAAAAAAAAAAAALwEAAF9yZWxzLy5y&#10;ZWxzUEsBAi0AFAAGAAgAAAAhAMj61EIkAgAARAQAAA4AAAAAAAAAAAAAAAAALgIAAGRycy9lMm9E&#10;b2MueG1sUEsBAi0AFAAGAAgAAAAhANKLFLThAAAACwEAAA8AAAAAAAAAAAAAAAAAfgQAAGRycy9k&#10;b3ducmV2LnhtbFBLBQYAAAAABAAEAPMAAACMBQAAAAA=&#10;">
                <v:textbox>
                  <w:txbxContent>
                    <w:p w14:paraId="729CD980" w14:textId="3536857E" w:rsidR="0049629C" w:rsidRDefault="0049629C" w:rsidP="0049629C">
                      <w:pPr>
                        <w:jc w:val="center"/>
                      </w:pPr>
                      <w:proofErr w:type="spellStart"/>
                      <w:r>
                        <w:t>injektiv</w:t>
                      </w:r>
                      <w:proofErr w:type="spellEnd"/>
                      <w:r>
                        <w:t>, nicht surjektiv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96F5FE" wp14:editId="61944780">
                <wp:simplePos x="0" y="0"/>
                <wp:positionH relativeFrom="margin">
                  <wp:posOffset>1837376</wp:posOffset>
                </wp:positionH>
                <wp:positionV relativeFrom="paragraph">
                  <wp:posOffset>1133242</wp:posOffset>
                </wp:positionV>
                <wp:extent cx="1956121" cy="288925"/>
                <wp:effectExtent l="0" t="0" r="25400" b="1587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121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7FAB" w14:textId="3B8C0175" w:rsidR="00307263" w:rsidRDefault="00307263" w:rsidP="00307263">
                            <w:r>
                              <w:t xml:space="preserve">Nicht </w:t>
                            </w:r>
                            <w:proofErr w:type="spellStart"/>
                            <w:r>
                              <w:t>injektiv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49629C">
                              <w:t>aber</w:t>
                            </w:r>
                            <w:r>
                              <w:t xml:space="preserve"> surjektiv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F5FE" id="_x0000_s1027" type="#_x0000_t202" style="position:absolute;margin-left:144.7pt;margin-top:89.25pt;width:154.05pt;height: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7uJAIAAEsEAAAOAAAAZHJzL2Uyb0RvYy54bWysVNtu2zAMfR+wfxD0vjg2ki4x4hRdugwD&#10;ugvQ7gMUSY6FSaImKbG7rx8lp2l2wR6G+UEQQ+rw8JDM6nowmhylDwpsQ8vJlBJpOQhl9w398rB9&#10;taAkRGYF02BlQx9loNfrly9WvatlBR1oIT1BEBvq3jW0i9HVRRF4Jw0LE3DSorMFb1hE0+8L4VmP&#10;6EYX1XR6VfTghfPAZQj46+3opOuM37aSx09tG2QkuqHILebT53OXzmK9YvXeM9cpfqLB/oGFYcpi&#10;0jPULYuMHLz6Dcoo7iFAGyccTAFtq7jMNWA15fSXau475mSuBcUJ7ixT+H+w/OPxsydKNLSixDKD&#10;LXqQQ2ylFqRK6vQu1Bh07zAsDm9gwC7nSoO7A/41EAubjtm9vPEe+k4ygezK9LK4eDrihASy6z+A&#10;wDTsECEDDa03SToUgyA6dunx3BmkQnhKuZxflVVJCUdftVgsq3lOweqn186H+E6CIenSUI+dz+js&#10;eBdiYsPqp5CULIBWYqu0zobf7zbakyPDKdnm74T+U5i2pG/oco65/w4xzd+fIIyKOO5amYYuzkGs&#10;TrK9tSIPY2RKj3ekrO1JxyTdKGIcdkNuWBY5abwD8YjCehinG7cRLx3475T0ONkNDd8OzEtK9HuL&#10;zVmWs1lahWzM5q8rNPylZ3fpYZYjVEMjJeN1E/P6JAUs3GATW5X1fWZyoowTm2U/bVdaiUs7Rz3/&#10;B6x/AAAA//8DAFBLAwQUAAYACAAAACEAEeWzDOAAAAALAQAADwAAAGRycy9kb3ducmV2LnhtbEyP&#10;y07DMBBF90j8gzVIbBB1CGnzIE6FkECwg7aCrRu7SYQ9Drabhr9nWMFuRufqzpl6PVvDJu3D4FDA&#10;zSIBprF1asBOwG77eF0AC1GiksahFvCtA6yb87NaVsqd8E1Pm9gxKsFQSQF9jGPFeWh7bWVYuFEj&#10;sYPzVkZafceVlycqt4anSbLiVg5IF3o56odet5+boxVQZM/TR3i5fX1vVwdTxqt8evryQlxezPd3&#10;wKKe418YfvVJHRpy2rsjqsCMgLQoM4oSyIslMEosy5yGPaE0S4A3Nf//Q/MDAAD//wMAUEsBAi0A&#10;FAAGAAgAAAAhALaDOJL+AAAA4QEAABMAAAAAAAAAAAAAAAAAAAAAAFtDb250ZW50X1R5cGVzXS54&#10;bWxQSwECLQAUAAYACAAAACEAOP0h/9YAAACUAQAACwAAAAAAAAAAAAAAAAAvAQAAX3JlbHMvLnJl&#10;bHNQSwECLQAUAAYACAAAACEA3J2e7iQCAABLBAAADgAAAAAAAAAAAAAAAAAuAgAAZHJzL2Uyb0Rv&#10;Yy54bWxQSwECLQAUAAYACAAAACEAEeWzDOAAAAALAQAADwAAAAAAAAAAAAAAAAB+BAAAZHJzL2Rv&#10;d25yZXYueG1sUEsFBgAAAAAEAAQA8wAAAIsFAAAAAA==&#10;">
                <v:textbox>
                  <w:txbxContent>
                    <w:p w14:paraId="3EBD7FAB" w14:textId="3B8C0175" w:rsidR="00307263" w:rsidRDefault="00307263" w:rsidP="00307263">
                      <w:r>
                        <w:t xml:space="preserve">Nicht </w:t>
                      </w:r>
                      <w:proofErr w:type="spellStart"/>
                      <w:r>
                        <w:t>injektiv</w:t>
                      </w:r>
                      <w:proofErr w:type="spellEnd"/>
                      <w:r>
                        <w:t xml:space="preserve">, </w:t>
                      </w:r>
                      <w:r w:rsidR="0049629C">
                        <w:t>aber</w:t>
                      </w:r>
                      <w:r>
                        <w:t xml:space="preserve"> surjektiv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367B3" wp14:editId="1AF006F7">
                <wp:simplePos x="0" y="0"/>
                <wp:positionH relativeFrom="margin">
                  <wp:align>left</wp:align>
                </wp:positionH>
                <wp:positionV relativeFrom="paragraph">
                  <wp:posOffset>1150604</wp:posOffset>
                </wp:positionV>
                <wp:extent cx="1834588" cy="289367"/>
                <wp:effectExtent l="0" t="0" r="13335" b="1587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88" cy="289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5DAE4" w14:textId="4693C5D8" w:rsidR="00307263" w:rsidRDefault="00307263" w:rsidP="00307263">
                            <w:pPr>
                              <w:jc w:val="both"/>
                            </w:pPr>
                            <w:r>
                              <w:t xml:space="preserve">Nicht </w:t>
                            </w:r>
                            <w:proofErr w:type="spellStart"/>
                            <w:r>
                              <w:t>injektiv</w:t>
                            </w:r>
                            <w:proofErr w:type="spellEnd"/>
                            <w:r>
                              <w:t>, nicht surjektiv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67B3" id="_x0000_s1028" type="#_x0000_t202" style="position:absolute;margin-left:0;margin-top:90.6pt;width:144.45pt;height:22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7JKAIAAE0EAAAOAAAAZHJzL2Uyb0RvYy54bWysVNtu2zAMfR+wfxD0vjhxkyYx4hRdugwD&#10;ugvQ7gNkSY6FSaInKbGzry8lp2l2exnmB0EMqcPDQzKrm95ocpDOK7AlnYzGlEjLQSi7K+nXx+2b&#10;BSU+MCuYBitLepSe3qxfv1p1bSFzaEAL6QiCWF90bUmbENoiyzxvpGF+BK206KzBGRbQdLtMONYh&#10;utFZPh5fZx040Trg0nv89W5w0nXCr2vJw+e69jIQXVLkFtLp0lnFM1uvWLFzrG0UP9Fg/8DCMGUx&#10;6RnqjgVG9k79BmUUd+ChDiMOJoO6VlymGrCayfiXah4a1spUC4rj27NM/v/B8k+HL44oUdJ8MqfE&#10;MoNNepR9qKUWJI/6dK0vMOyhxcDQv4Ue+5xq9e098G+eWNg0zO7krXPQNZIJ5DeJL7OLpwOOjyBV&#10;9xEEpmH7AAmor52J4qEcBNGxT8dzb5AK4THl4mo6W+A0cfTli+XV9TylYMXz69b58F6CIfFSUoe9&#10;T+jscO9DZMOK55CYzINWYqu0TobbVRvtyIHhnGzTd0L/KUxb0pV0OctngwB/hRin708QRgUceK1M&#10;SRfnIFZE2d5ZkcYxMKWHO1LW9qRjlG4QMfRVP7QsJogaVyCOKKyDYb5xH/HSgPtBSYezXVL/fc+c&#10;pER/sNic5WQ6jcuQjOlsnqPhLj3VpYdZjlAlDZQM101ICxR1s3CLTaxV0veFyYkyzmyS/bRfcSku&#10;7RT18i+wfgIAAP//AwBQSwMEFAAGAAgAAAAhAOV8OjneAAAACAEAAA8AAABkcnMvZG93bnJldi54&#10;bWxMj0FPwzAMhe9I/IfISFwQS1dQyUrTCSGB4DYGgmvWeG1F45Qk68q/x5zgZvs9PX+vWs9uEBOG&#10;2HvSsFxkIJAab3tqNby9PlwqEDEZsmbwhBq+McK6Pj2pTGn9kV5w2qZWcAjF0mjoUhpLKWPToTNx&#10;4Uck1vY+OJN4Da20wRw53A0yz7JCOtMTf+jMiPcdNp/bg9Ogrp+mj/h8tXlviv2wShc30+NX0Pr8&#10;bL67BZFwTn9m+MVndKiZaecPZKMYNHCRxFe1zEGwnCu1ArHjIS8UyLqS/wvUPwAAAP//AwBQSwEC&#10;LQAUAAYACAAAACEAtoM4kv4AAADhAQAAEwAAAAAAAAAAAAAAAAAAAAAAW0NvbnRlbnRfVHlwZXNd&#10;LnhtbFBLAQItABQABgAIAAAAIQA4/SH/1gAAAJQBAAALAAAAAAAAAAAAAAAAAC8BAABfcmVscy8u&#10;cmVsc1BLAQItABQABgAIAAAAIQDoWA7JKAIAAE0EAAAOAAAAAAAAAAAAAAAAAC4CAABkcnMvZTJv&#10;RG9jLnhtbFBLAQItABQABgAIAAAAIQDlfDo53gAAAAgBAAAPAAAAAAAAAAAAAAAAAIIEAABkcnMv&#10;ZG93bnJldi54bWxQSwUGAAAAAAQABADzAAAAjQUAAAAA&#10;">
                <v:textbox>
                  <w:txbxContent>
                    <w:p w14:paraId="0285DAE4" w14:textId="4693C5D8" w:rsidR="00307263" w:rsidRDefault="00307263" w:rsidP="00307263">
                      <w:pPr>
                        <w:jc w:val="both"/>
                      </w:pPr>
                      <w:r>
                        <w:t xml:space="preserve">Nicht </w:t>
                      </w:r>
                      <w:proofErr w:type="spellStart"/>
                      <w:r>
                        <w:t>injektiv</w:t>
                      </w:r>
                      <w:proofErr w:type="spellEnd"/>
                      <w:r>
                        <w:t>, nicht surjektiv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263" w:rsidRPr="00307263">
        <w:drawing>
          <wp:inline distT="0" distB="0" distL="0" distR="0" wp14:anchorId="0DF0EFA4" wp14:editId="1023CEFC">
            <wp:extent cx="5615478" cy="1145331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77"/>
                    <a:stretch/>
                  </pic:blipFill>
                  <pic:spPr bwMode="auto">
                    <a:xfrm>
                      <a:off x="0" y="0"/>
                      <a:ext cx="5822346" cy="118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8A95B" w14:textId="6F4FE729" w:rsidR="00307263" w:rsidRDefault="00307263" w:rsidP="00802C0D"/>
    <w:p w14:paraId="4F9086A1" w14:textId="5F1470D7" w:rsidR="00307263" w:rsidRDefault="0049629C" w:rsidP="0049629C">
      <w:pPr>
        <w:rPr>
          <w:u w:val="single"/>
        </w:rPr>
      </w:pPr>
      <w:r>
        <w:rPr>
          <w:u w:val="single"/>
        </w:rPr>
        <w:t>P</w:t>
      </w:r>
      <w:r w:rsidR="00307263" w:rsidRPr="00307263">
        <w:rPr>
          <w:u w:val="single"/>
        </w:rPr>
        <w:t>ermutationen</w:t>
      </w:r>
    </w:p>
    <w:p w14:paraId="6C13EFBC" w14:textId="108183F5" w:rsidR="0049629C" w:rsidRDefault="0049629C" w:rsidP="0049629C">
      <w:r>
        <w:t xml:space="preserve">die </w:t>
      </w:r>
      <w:r>
        <w:t xml:space="preserve">bijektive Abbildungen </w:t>
      </w:r>
      <w:proofErr w:type="gramStart"/>
      <w:r>
        <w:t>p :</w:t>
      </w:r>
      <w:proofErr w:type="gramEnd"/>
      <w:r>
        <w:t xml:space="preserve"> M → M</w:t>
      </w:r>
      <w:r w:rsidRPr="0049629C">
        <w:t xml:space="preserve"> </w:t>
      </w:r>
      <w:r>
        <w:t>auf einer</w:t>
      </w:r>
      <w:r>
        <w:t xml:space="preserve"> endliche Menge</w:t>
      </w:r>
      <w:r>
        <w:t xml:space="preserve"> M</w:t>
      </w:r>
    </w:p>
    <w:p w14:paraId="2306438F" w14:textId="77777777" w:rsidR="0049629C" w:rsidRDefault="0049629C" w:rsidP="00307263">
      <w:pPr>
        <w:ind w:firstLine="708"/>
      </w:pPr>
      <w:r w:rsidRPr="0049629C">
        <w:rPr>
          <w:u w:val="single"/>
        </w:rPr>
        <w:t>Menge aller Permutationen</w:t>
      </w:r>
      <w:r>
        <w:t xml:space="preserve"> </w:t>
      </w:r>
      <w:r>
        <w:t xml:space="preserve">ist </w:t>
      </w:r>
      <w:r>
        <w:t xml:space="preserve">über M definiert als: </w:t>
      </w:r>
    </w:p>
    <w:p w14:paraId="1B8FADA3" w14:textId="43731268" w:rsidR="000B44E6" w:rsidRDefault="0049629C" w:rsidP="000B44E6">
      <w:pPr>
        <w:ind w:left="3540" w:firstLine="708"/>
      </w:pPr>
      <w:r>
        <w:t>S</w:t>
      </w:r>
      <w:r w:rsidRPr="0049629C">
        <w:rPr>
          <w:vertAlign w:val="subscript"/>
        </w:rPr>
        <w:t>M</w:t>
      </w:r>
      <w:r>
        <w:t xml:space="preserve"> = </w:t>
      </w:r>
      <w:proofErr w:type="gramStart"/>
      <w:r>
        <w:t>{ p</w:t>
      </w:r>
      <w:proofErr w:type="gramEnd"/>
      <w:r>
        <w:t xml:space="preserve"> : M → M | p ist bijektiv }</w:t>
      </w:r>
    </w:p>
    <w:p w14:paraId="471709B4" w14:textId="59DC1FCC" w:rsidR="000B44E6" w:rsidRDefault="000B44E6" w:rsidP="000B44E6"/>
    <w:p w14:paraId="6CBCCB0B" w14:textId="36AF78D2" w:rsidR="000B44E6" w:rsidRDefault="000B44E6" w:rsidP="000B44E6">
      <w:pPr>
        <w:rPr>
          <w:u w:val="single"/>
        </w:rPr>
      </w:pPr>
      <w:r>
        <w:rPr>
          <w:u w:val="single"/>
        </w:rPr>
        <w:t>Verkettung von Abbildungen</w:t>
      </w:r>
    </w:p>
    <w:p w14:paraId="04BADBAC" w14:textId="2A31FC59" w:rsidR="000B44E6" w:rsidRDefault="000B44E6" w:rsidP="000B44E6">
      <w:r>
        <w:t xml:space="preserve">Sind </w:t>
      </w:r>
      <w:proofErr w:type="gramStart"/>
      <w:r>
        <w:t>f :</w:t>
      </w:r>
      <w:proofErr w:type="gramEnd"/>
      <w:r>
        <w:t xml:space="preserve"> A → B und g : B → C Abbildungen so ist deren Verkettung g ◦ f definiert als Abbildung</w:t>
      </w:r>
    </w:p>
    <w:p w14:paraId="67B0E989" w14:textId="46FF465F" w:rsidR="000B44E6" w:rsidRDefault="000B44E6" w:rsidP="000B44E6">
      <w:r>
        <w:tab/>
      </w:r>
      <w:r>
        <w:tab/>
      </w:r>
      <w:r>
        <w:tab/>
      </w:r>
      <w:r>
        <w:tab/>
      </w:r>
      <w:r>
        <w:tab/>
      </w:r>
      <w:r>
        <w:t xml:space="preserve">g ◦ </w:t>
      </w:r>
      <w:proofErr w:type="gramStart"/>
      <w:r>
        <w:t>f :</w:t>
      </w:r>
      <w:proofErr w:type="gramEnd"/>
      <w:r>
        <w:t xml:space="preserve"> A → C</w:t>
      </w:r>
    </w:p>
    <w:p w14:paraId="5AAA998E" w14:textId="376E83C4" w:rsidR="000B44E6" w:rsidRDefault="000B44E6" w:rsidP="000B44E6">
      <w:pPr>
        <w:ind w:left="3540" w:firstLine="708"/>
      </w:pPr>
      <w:r>
        <w:t xml:space="preserve"> x → g(f(x)</w:t>
      </w:r>
    </w:p>
    <w:p w14:paraId="7A3F0398" w14:textId="4CB25521" w:rsidR="000B44E6" w:rsidRDefault="000B44E6" w:rsidP="000B44E6"/>
    <w:p w14:paraId="473CF2A8" w14:textId="77777777" w:rsidR="009C63B4" w:rsidRDefault="007804DB" w:rsidP="000B44E6">
      <w:r>
        <w:t xml:space="preserve">Genau dann, wenn eine Funktion </w:t>
      </w:r>
      <w:proofErr w:type="gramStart"/>
      <w:r>
        <w:t>f :</w:t>
      </w:r>
      <w:proofErr w:type="gramEnd"/>
      <w:r>
        <w:t xml:space="preserve"> A → B bijektiv ist, existiert eine inverse Funktion </w:t>
      </w:r>
    </w:p>
    <w:p w14:paraId="7078AB40" w14:textId="59A1E21B" w:rsidR="007804DB" w:rsidRDefault="007804DB" w:rsidP="009C63B4">
      <w:pPr>
        <w:ind w:firstLine="708"/>
      </w:pPr>
      <w:r>
        <w:t xml:space="preserve">f </w:t>
      </w:r>
      <w:r w:rsidRPr="007804DB">
        <w:rPr>
          <w:vertAlign w:val="superscript"/>
        </w:rPr>
        <w:t>−</w:t>
      </w:r>
      <w:proofErr w:type="gramStart"/>
      <w:r w:rsidRPr="007804DB">
        <w:rPr>
          <w:vertAlign w:val="superscript"/>
        </w:rPr>
        <w:t>1</w:t>
      </w:r>
      <w:r>
        <w:t xml:space="preserve"> :</w:t>
      </w:r>
      <w:proofErr w:type="gramEnd"/>
      <w:r>
        <w:t xml:space="preserve"> B → A </w:t>
      </w:r>
      <w:r w:rsidR="009C63B4">
        <w:tab/>
      </w:r>
      <w:r w:rsidR="009C63B4">
        <w:tab/>
      </w:r>
      <w:r>
        <w:t xml:space="preserve">mit </w:t>
      </w:r>
      <w:r w:rsidR="009C63B4">
        <w:tab/>
      </w:r>
      <w:r>
        <w:t xml:space="preserve">f </w:t>
      </w:r>
      <w:r w:rsidRPr="009C63B4">
        <w:rPr>
          <w:vertAlign w:val="superscript"/>
        </w:rPr>
        <w:t>−1</w:t>
      </w:r>
      <w:r>
        <w:t xml:space="preserve"> ◦ f = </w:t>
      </w:r>
      <w:proofErr w:type="spellStart"/>
      <w:r>
        <w:t>id</w:t>
      </w:r>
      <w:r w:rsidRPr="007804DB">
        <w:rPr>
          <w:vertAlign w:val="subscript"/>
        </w:rPr>
        <w:t>A</w:t>
      </w:r>
      <w:proofErr w:type="spellEnd"/>
      <w:r w:rsidRPr="007804DB">
        <w:rPr>
          <w:vertAlign w:val="subscript"/>
        </w:rPr>
        <w:t xml:space="preserve"> </w:t>
      </w:r>
      <w:r w:rsidR="009C63B4">
        <w:rPr>
          <w:vertAlign w:val="subscript"/>
        </w:rPr>
        <w:tab/>
      </w:r>
      <w:r>
        <w:t xml:space="preserve">und </w:t>
      </w:r>
      <w:r w:rsidR="009C63B4">
        <w:tab/>
      </w:r>
      <w:r>
        <w:t xml:space="preserve">f ◦ f −1 = </w:t>
      </w:r>
      <w:proofErr w:type="spellStart"/>
      <w:r>
        <w:t>id</w:t>
      </w:r>
      <w:r w:rsidRPr="007804DB">
        <w:rPr>
          <w:vertAlign w:val="subscript"/>
        </w:rPr>
        <w:t>B</w:t>
      </w:r>
      <w:proofErr w:type="spellEnd"/>
      <w:r>
        <w:t>.</w:t>
      </w:r>
    </w:p>
    <w:p w14:paraId="660DB285" w14:textId="77777777" w:rsidR="007804DB" w:rsidRDefault="007804DB" w:rsidP="000B44E6">
      <w:pPr>
        <w:rPr>
          <w:u w:val="single"/>
        </w:rPr>
      </w:pPr>
    </w:p>
    <w:p w14:paraId="018DC70F" w14:textId="159090BF" w:rsidR="000B44E6" w:rsidRPr="00025E35" w:rsidRDefault="000B44E6" w:rsidP="000B44E6">
      <w:pPr>
        <w:rPr>
          <w:u w:val="single"/>
        </w:rPr>
      </w:pPr>
      <w:r w:rsidRPr="00025E35">
        <w:rPr>
          <w:u w:val="single"/>
        </w:rPr>
        <w:t>Identische Funktion</w:t>
      </w:r>
    </w:p>
    <w:p w14:paraId="0DE12781" w14:textId="77777777" w:rsidR="00025E35" w:rsidRDefault="00025E35" w:rsidP="000B44E6">
      <w:r>
        <w:t>die identische Funktion oder die Identität auf der Menge M</w:t>
      </w:r>
      <w:r>
        <w:t xml:space="preserve"> ist d</w:t>
      </w:r>
      <w:r>
        <w:t xml:space="preserve">ie Funktion </w:t>
      </w:r>
    </w:p>
    <w:p w14:paraId="3BDED3D6" w14:textId="326C17C7" w:rsidR="000B44E6" w:rsidRDefault="00025E35" w:rsidP="00025E35">
      <w:pPr>
        <w:ind w:left="2124" w:firstLine="708"/>
      </w:pPr>
      <w:proofErr w:type="spellStart"/>
      <w:proofErr w:type="gramStart"/>
      <w:r>
        <w:t>id</w:t>
      </w:r>
      <w:r w:rsidRPr="00025E35">
        <w:rPr>
          <w:vertAlign w:val="subscript"/>
        </w:rPr>
        <w:t>M</w:t>
      </w:r>
      <w:proofErr w:type="spellEnd"/>
      <w:r>
        <w:t xml:space="preserve"> :</w:t>
      </w:r>
      <w:proofErr w:type="gramEnd"/>
      <w:r>
        <w:t xml:space="preserve"> M → M</w:t>
      </w:r>
      <w:r>
        <w:tab/>
      </w:r>
      <w:r>
        <w:t>mit</w:t>
      </w:r>
      <w:r>
        <w:tab/>
      </w:r>
      <w:r>
        <w:t xml:space="preserve"> </w:t>
      </w:r>
      <w:proofErr w:type="spellStart"/>
      <w:r>
        <w:t>id</w:t>
      </w:r>
      <w:proofErr w:type="spellEnd"/>
      <w:r>
        <w:t xml:space="preserve">(x) = x für alle x </w:t>
      </w:r>
      <w:r>
        <w:rPr>
          <w:rFonts w:ascii="Cambria Math" w:hAnsi="Cambria Math" w:cs="Cambria Math"/>
        </w:rPr>
        <w:t>∈</w:t>
      </w:r>
      <w:r>
        <w:t xml:space="preserve"> M ist </w:t>
      </w:r>
    </w:p>
    <w:p w14:paraId="77D8EB55" w14:textId="57C90501" w:rsidR="009C63B4" w:rsidRDefault="009C63B4" w:rsidP="009C63B4"/>
    <w:p w14:paraId="55D1CB35" w14:textId="77777777" w:rsidR="009C63B4" w:rsidRPr="000B44E6" w:rsidRDefault="009C63B4" w:rsidP="009C63B4"/>
    <w:p w14:paraId="2692D995" w14:textId="77777777" w:rsidR="00025E35" w:rsidRPr="000B44E6" w:rsidRDefault="00025E35"/>
    <w:sectPr w:rsidR="00025E35" w:rsidRPr="000B4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43"/>
    <w:rsid w:val="00022234"/>
    <w:rsid w:val="00024E43"/>
    <w:rsid w:val="00025E35"/>
    <w:rsid w:val="000B44E6"/>
    <w:rsid w:val="000E082C"/>
    <w:rsid w:val="00107BDA"/>
    <w:rsid w:val="00116A31"/>
    <w:rsid w:val="00172004"/>
    <w:rsid w:val="0018746A"/>
    <w:rsid w:val="001E236F"/>
    <w:rsid w:val="00305A51"/>
    <w:rsid w:val="00307263"/>
    <w:rsid w:val="00336D36"/>
    <w:rsid w:val="003D23CD"/>
    <w:rsid w:val="00430A22"/>
    <w:rsid w:val="00475FD6"/>
    <w:rsid w:val="0049629C"/>
    <w:rsid w:val="004C63A1"/>
    <w:rsid w:val="005F4885"/>
    <w:rsid w:val="006D5E8D"/>
    <w:rsid w:val="00736E4C"/>
    <w:rsid w:val="007804DB"/>
    <w:rsid w:val="0079147D"/>
    <w:rsid w:val="007A2D94"/>
    <w:rsid w:val="007C27DE"/>
    <w:rsid w:val="00802C0D"/>
    <w:rsid w:val="00890E7F"/>
    <w:rsid w:val="008C78FB"/>
    <w:rsid w:val="008F344F"/>
    <w:rsid w:val="00906744"/>
    <w:rsid w:val="00916B96"/>
    <w:rsid w:val="00971DD9"/>
    <w:rsid w:val="009C4D39"/>
    <w:rsid w:val="009C63B4"/>
    <w:rsid w:val="00AA6D8E"/>
    <w:rsid w:val="00B04D76"/>
    <w:rsid w:val="00B30FEF"/>
    <w:rsid w:val="00B46324"/>
    <w:rsid w:val="00C10EDE"/>
    <w:rsid w:val="00CC55F2"/>
    <w:rsid w:val="00CD37A6"/>
    <w:rsid w:val="00CD3D07"/>
    <w:rsid w:val="00D42648"/>
    <w:rsid w:val="00D42E81"/>
    <w:rsid w:val="00D64683"/>
    <w:rsid w:val="00DD10D1"/>
    <w:rsid w:val="00DF6C7F"/>
    <w:rsid w:val="00E20173"/>
    <w:rsid w:val="00EA5036"/>
    <w:rsid w:val="00EC350D"/>
    <w:rsid w:val="00F23AE8"/>
    <w:rsid w:val="00F6274E"/>
    <w:rsid w:val="00F7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0569"/>
  <w15:chartTrackingRefBased/>
  <w15:docId w15:val="{104EC1A7-9F47-435B-82D7-DC8CB4F1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0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804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29</cp:revision>
  <dcterms:created xsi:type="dcterms:W3CDTF">2021-11-04T13:38:00Z</dcterms:created>
  <dcterms:modified xsi:type="dcterms:W3CDTF">2021-11-18T16:14:00Z</dcterms:modified>
</cp:coreProperties>
</file>