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943A" w14:textId="1C5108FD" w:rsidR="00B54150" w:rsidRPr="008062E2" w:rsidRDefault="009253D9" w:rsidP="008062E2">
      <w:pPr>
        <w:jc w:val="center"/>
        <w:rPr>
          <w:b/>
          <w:u w:val="single"/>
        </w:rPr>
      </w:pPr>
      <w:r w:rsidRPr="008062E2">
        <w:rPr>
          <w:b/>
          <w:u w:val="single"/>
        </w:rPr>
        <w:t>Differentialrechnung</w:t>
      </w:r>
    </w:p>
    <w:p w14:paraId="6BD28888" w14:textId="49BA49E6" w:rsidR="009253D9" w:rsidRPr="00D264D7" w:rsidRDefault="009D1721">
      <w:pPr>
        <w:rPr>
          <w:b/>
          <w:u w:val="single"/>
        </w:rPr>
      </w:pPr>
      <w:r w:rsidRPr="00D264D7">
        <w:rPr>
          <w:b/>
          <w:u w:val="single"/>
        </w:rPr>
        <w:t>Differentialquotienten</w:t>
      </w:r>
    </w:p>
    <w:p w14:paraId="0AB1DBF1" w14:textId="634DDDB5" w:rsidR="008062E2" w:rsidRDefault="008062E2">
      <w:r>
        <w:t xml:space="preserve">Die Sekante s an eine Funktion </w:t>
      </w:r>
      <w:proofErr w:type="gramStart"/>
      <w:r>
        <w:t>f :</w:t>
      </w:r>
      <w:proofErr w:type="gramEnd"/>
      <w:r>
        <w:t xml:space="preserve"> </w:t>
      </w:r>
      <w:r w:rsidRPr="00A325FD">
        <w:rPr>
          <w:i/>
        </w:rPr>
        <w:t>R</w:t>
      </w:r>
      <w:r>
        <w:t xml:space="preserve"> → </w:t>
      </w:r>
      <w:r w:rsidRPr="00A325FD">
        <w:rPr>
          <w:i/>
        </w:rPr>
        <w:t>R</w:t>
      </w:r>
      <w:r>
        <w:t xml:space="preserve"> durch die Punkte x</w:t>
      </w:r>
      <w:r w:rsidRPr="00A325FD">
        <w:rPr>
          <w:vertAlign w:val="subscript"/>
        </w:rPr>
        <w:t>0</w:t>
      </w:r>
      <w:r w:rsidRPr="00A325F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A325FD">
        <w:rPr>
          <w:i/>
        </w:rPr>
        <w:t>R</w:t>
      </w:r>
      <w:r>
        <w:t xml:space="preserve"> und x</w:t>
      </w:r>
      <w:r w:rsidRPr="00A325FD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A325FD">
        <w:rPr>
          <w:i/>
        </w:rPr>
        <w:t>R</w:t>
      </w:r>
      <w:r>
        <w:t>, x</w:t>
      </w:r>
      <w:r w:rsidRPr="00A325FD">
        <w:rPr>
          <w:vertAlign w:val="subscript"/>
        </w:rPr>
        <w:t>0</w:t>
      </w:r>
      <w:r>
        <w:t xml:space="preserve"> </w:t>
      </w:r>
      <w:r w:rsidR="00A04308">
        <w:rPr>
          <w:rFonts w:cstheme="minorHAnsi"/>
        </w:rPr>
        <w:t>≠</w:t>
      </w:r>
      <w:r w:rsidR="00A04308">
        <w:t xml:space="preserve"> </w:t>
      </w:r>
      <w:r>
        <w:t>x</w:t>
      </w:r>
      <w:r w:rsidRPr="00A325FD">
        <w:rPr>
          <w:vertAlign w:val="subscript"/>
        </w:rPr>
        <w:t>1</w:t>
      </w:r>
      <w:r>
        <w:t xml:space="preserve"> ist gegeben durch</w:t>
      </w:r>
    </w:p>
    <w:p w14:paraId="08B8A82A" w14:textId="3D3F4298" w:rsidR="001F363E" w:rsidRDefault="00A04308">
      <w:r w:rsidRPr="001F363E">
        <w:drawing>
          <wp:anchor distT="0" distB="0" distL="114300" distR="114300" simplePos="0" relativeHeight="251658240" behindDoc="1" locked="0" layoutInCell="1" allowOverlap="1" wp14:anchorId="21B489EE" wp14:editId="4673D2FE">
            <wp:simplePos x="0" y="0"/>
            <wp:positionH relativeFrom="column">
              <wp:posOffset>630555</wp:posOffset>
            </wp:positionH>
            <wp:positionV relativeFrom="paragraph">
              <wp:posOffset>21590</wp:posOffset>
            </wp:positionV>
            <wp:extent cx="2054225" cy="405058"/>
            <wp:effectExtent l="0" t="0" r="3175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405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E91DD" w14:textId="77777777" w:rsidR="00A04308" w:rsidRDefault="00A04308"/>
    <w:p w14:paraId="3CAFAC01" w14:textId="47AF2AF1" w:rsidR="001F363E" w:rsidRDefault="00A325FD">
      <w:r w:rsidRPr="00A325FD">
        <w:drawing>
          <wp:anchor distT="0" distB="0" distL="114300" distR="114300" simplePos="0" relativeHeight="251659264" behindDoc="1" locked="0" layoutInCell="1" allowOverlap="1" wp14:anchorId="7679746B" wp14:editId="09455F38">
            <wp:simplePos x="0" y="0"/>
            <wp:positionH relativeFrom="column">
              <wp:posOffset>3265805</wp:posOffset>
            </wp:positionH>
            <wp:positionV relativeFrom="paragraph">
              <wp:posOffset>326390</wp:posOffset>
            </wp:positionV>
            <wp:extent cx="908050" cy="457200"/>
            <wp:effectExtent l="0" t="0" r="635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239">
        <w:t>Sekanten können verwendet werden, um Tangenten anzunähern: Dazu lässt man die Punkte x</w:t>
      </w:r>
      <w:r w:rsidR="00870239" w:rsidRPr="00A325FD">
        <w:rPr>
          <w:vertAlign w:val="subscript"/>
        </w:rPr>
        <w:t>0</w:t>
      </w:r>
      <w:r w:rsidR="00870239">
        <w:t xml:space="preserve"> und x</w:t>
      </w:r>
      <w:r w:rsidR="00870239" w:rsidRPr="00A325FD">
        <w:rPr>
          <w:vertAlign w:val="subscript"/>
        </w:rPr>
        <w:t>1</w:t>
      </w:r>
      <w:r w:rsidR="00870239">
        <w:t xml:space="preserve"> immer weiter sich annähern</w:t>
      </w:r>
      <w:r w:rsidR="00870239">
        <w:t>.</w:t>
      </w:r>
    </w:p>
    <w:p w14:paraId="2F089ACC" w14:textId="77777777" w:rsidR="00A325FD" w:rsidRDefault="00870239">
      <w:r>
        <w:t>Die Steigung der Tangente ist</w:t>
      </w:r>
      <w:r w:rsidR="00A325FD">
        <w:t xml:space="preserve"> der Differentialquotient:</w:t>
      </w:r>
    </w:p>
    <w:p w14:paraId="17E1D53F" w14:textId="03418427" w:rsidR="00A325FD" w:rsidRDefault="00A325FD"/>
    <w:p w14:paraId="03776EDD" w14:textId="40BB64A9" w:rsidR="001526D8" w:rsidRPr="001526D8" w:rsidRDefault="001526D8">
      <w:pPr>
        <w:rPr>
          <w:u w:val="single"/>
        </w:rPr>
      </w:pPr>
      <w:r>
        <w:rPr>
          <w:u w:val="single"/>
        </w:rPr>
        <w:t>Differenzierbarkeit</w:t>
      </w:r>
    </w:p>
    <w:p w14:paraId="27F89080" w14:textId="37510083" w:rsidR="00870239" w:rsidRDefault="005531F1">
      <w:r w:rsidRPr="005531F1">
        <w:drawing>
          <wp:anchor distT="0" distB="0" distL="114300" distR="114300" simplePos="0" relativeHeight="251660288" behindDoc="1" locked="0" layoutInCell="1" allowOverlap="1" wp14:anchorId="3DA597CD" wp14:editId="033C31D9">
            <wp:simplePos x="0" y="0"/>
            <wp:positionH relativeFrom="column">
              <wp:posOffset>1017905</wp:posOffset>
            </wp:positionH>
            <wp:positionV relativeFrom="paragraph">
              <wp:posOffset>244475</wp:posOffset>
            </wp:positionV>
            <wp:extent cx="2035175" cy="423727"/>
            <wp:effectExtent l="0" t="0" r="317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2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6D8">
        <w:t xml:space="preserve">Existiert für eine Funktion </w:t>
      </w:r>
      <w:proofErr w:type="gramStart"/>
      <w:r w:rsidR="001526D8">
        <w:t>f :</w:t>
      </w:r>
      <w:proofErr w:type="gramEnd"/>
      <w:r w:rsidR="001526D8">
        <w:t xml:space="preserve"> </w:t>
      </w:r>
      <w:r w:rsidR="001526D8" w:rsidRPr="001526D8">
        <w:rPr>
          <w:i/>
        </w:rPr>
        <w:t>I</w:t>
      </w:r>
      <w:r w:rsidR="001526D8">
        <w:t xml:space="preserve"> → </w:t>
      </w:r>
      <w:r w:rsidR="001526D8" w:rsidRPr="001526D8">
        <w:rPr>
          <w:i/>
        </w:rPr>
        <w:t>R</w:t>
      </w:r>
      <w:r w:rsidR="001526D8">
        <w:t xml:space="preserve"> auf einem offenen reellen Intervall </w:t>
      </w:r>
      <w:r w:rsidR="001526D8" w:rsidRPr="001526D8">
        <w:rPr>
          <w:i/>
        </w:rPr>
        <w:t>I</w:t>
      </w:r>
      <w:r w:rsidR="001526D8">
        <w:t xml:space="preserve"> </w:t>
      </w:r>
      <w:r w:rsidR="001526D8">
        <w:rPr>
          <w:rFonts w:ascii="Cambria Math" w:hAnsi="Cambria Math" w:cs="Cambria Math"/>
        </w:rPr>
        <w:t>⊆</w:t>
      </w:r>
      <w:r w:rsidR="001526D8">
        <w:t xml:space="preserve"> R f</w:t>
      </w:r>
      <w:r w:rsidR="001526D8">
        <w:rPr>
          <w:rFonts w:ascii="Calibri" w:hAnsi="Calibri" w:cs="Calibri"/>
        </w:rPr>
        <w:t>ü</w:t>
      </w:r>
      <w:r w:rsidR="001526D8">
        <w:t>r ein bestimmtes x</w:t>
      </w:r>
      <w:r w:rsidR="001526D8" w:rsidRPr="001526D8">
        <w:rPr>
          <w:vertAlign w:val="subscript"/>
        </w:rPr>
        <w:t>0</w:t>
      </w:r>
      <w:r w:rsidR="001526D8">
        <w:t xml:space="preserve"> </w:t>
      </w:r>
      <w:r w:rsidR="001526D8">
        <w:rPr>
          <w:rFonts w:ascii="Cambria Math" w:hAnsi="Cambria Math" w:cs="Cambria Math"/>
        </w:rPr>
        <w:t>∈</w:t>
      </w:r>
      <w:r w:rsidR="001526D8">
        <w:t xml:space="preserve"> </w:t>
      </w:r>
      <w:r w:rsidR="001526D8" w:rsidRPr="001526D8">
        <w:rPr>
          <w:i/>
        </w:rPr>
        <w:t>I</w:t>
      </w:r>
      <w:r w:rsidR="001526D8">
        <w:t xml:space="preserve"> der Grenzwert</w:t>
      </w:r>
    </w:p>
    <w:p w14:paraId="398D81A7" w14:textId="18E95788" w:rsidR="005531F1" w:rsidRDefault="005531F1"/>
    <w:p w14:paraId="4ACFB919" w14:textId="52B32337" w:rsidR="005531F1" w:rsidRDefault="00C601A1">
      <w:r>
        <w:t>so ist f an x</w:t>
      </w:r>
      <w:r w:rsidRPr="00C601A1">
        <w:rPr>
          <w:vertAlign w:val="subscript"/>
        </w:rPr>
        <w:t>0</w:t>
      </w:r>
      <w:r>
        <w:t xml:space="preserve"> differenzierbar und der Grenzwert der Differentialquotient </w:t>
      </w:r>
      <w:proofErr w:type="spellStart"/>
      <w:r>
        <w:t>df</w:t>
      </w:r>
      <w:proofErr w:type="spellEnd"/>
      <w:r>
        <w:t>/</w:t>
      </w:r>
      <w:r>
        <w:t>dx an x</w:t>
      </w:r>
      <w:r w:rsidRPr="00C601A1">
        <w:rPr>
          <w:vertAlign w:val="subscript"/>
        </w:rPr>
        <w:t>0</w:t>
      </w:r>
      <w:r>
        <w:t xml:space="preserve"> bzw. ist die Ableitung von f an x</w:t>
      </w:r>
      <w:r w:rsidRPr="00C601A1">
        <w:rPr>
          <w:vertAlign w:val="subscript"/>
        </w:rPr>
        <w:t>0</w:t>
      </w:r>
      <w:r>
        <w:t>.</w:t>
      </w:r>
    </w:p>
    <w:p w14:paraId="3D5AD770" w14:textId="545D033B" w:rsidR="00A1318E" w:rsidRDefault="00A1318E">
      <w:r>
        <w:t>Ist f für jedes x</w:t>
      </w:r>
      <w:r w:rsidRPr="00A1318E">
        <w:rPr>
          <w:vertAlign w:val="subscript"/>
        </w:rPr>
        <w:t>0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A1318E">
        <w:rPr>
          <w:i/>
        </w:rPr>
        <w:t>I</w:t>
      </w:r>
      <w:r>
        <w:t xml:space="preserve"> differenzierbar, so ist f auf </w:t>
      </w:r>
      <w:r w:rsidRPr="00A1318E">
        <w:rPr>
          <w:i/>
        </w:rPr>
        <w:t>I</w:t>
      </w:r>
      <w:r>
        <w:t xml:space="preserve"> differenzierbar. Ist die so genannte Ableitung f</w:t>
      </w:r>
      <w:r w:rsidRPr="00A1318E">
        <w:rPr>
          <w:vertAlign w:val="subscript"/>
        </w:rPr>
        <w:t>0</w:t>
      </w:r>
      <w:r>
        <w:t xml:space="preserve"> auf </w:t>
      </w:r>
      <w:r w:rsidRPr="00A1318E">
        <w:rPr>
          <w:i/>
        </w:rPr>
        <w:t>I</w:t>
      </w:r>
      <w:r>
        <w:t xml:space="preserve"> stetig, so ist f stetig differenzierbar.</w:t>
      </w:r>
    </w:p>
    <w:p w14:paraId="0F51BF96" w14:textId="4E2F861A" w:rsidR="0084601F" w:rsidRDefault="0084601F"/>
    <w:p w14:paraId="715BDE07" w14:textId="77777777" w:rsidR="00C809C5" w:rsidRDefault="005821B2">
      <w:r>
        <w:rPr>
          <w:u w:val="single"/>
        </w:rPr>
        <w:t>Mittelwertsatz</w:t>
      </w:r>
    </w:p>
    <w:p w14:paraId="6A7111F4" w14:textId="612376E4" w:rsidR="005821B2" w:rsidRDefault="00C809C5">
      <w:r>
        <w:t xml:space="preserve">Ist </w:t>
      </w:r>
      <w:proofErr w:type="gramStart"/>
      <w:r>
        <w:t>f :</w:t>
      </w:r>
      <w:proofErr w:type="gramEnd"/>
      <w:r>
        <w:t xml:space="preserve"> [a, b] → </w:t>
      </w:r>
      <w:r w:rsidRPr="00C809C5">
        <w:rPr>
          <w:i/>
        </w:rPr>
        <w:t>R</w:t>
      </w:r>
      <w:r>
        <w:t xml:space="preserve"> eine stetige und differenzierbare Funktion, so gibt es eine Zwischenstelle xˆ </w:t>
      </w:r>
      <w:r>
        <w:rPr>
          <w:rFonts w:ascii="Cambria Math" w:hAnsi="Cambria Math" w:cs="Cambria Math"/>
        </w:rPr>
        <w:t>∈</w:t>
      </w:r>
      <w:r>
        <w:t xml:space="preserve"> (a, b), so dass f(b) </w:t>
      </w:r>
      <w:r>
        <w:rPr>
          <w:rFonts w:ascii="Calibri" w:hAnsi="Calibri" w:cs="Calibri"/>
        </w:rPr>
        <w:t>−</w:t>
      </w:r>
      <w:r>
        <w:t xml:space="preserve"> f(a) = f</w:t>
      </w:r>
      <w:r w:rsidR="00244CC0">
        <w:t>‘</w:t>
      </w:r>
      <w:r>
        <w:t>(ˆx)</w:t>
      </w:r>
      <w:r w:rsidR="00244CC0">
        <w:t>*</w:t>
      </w:r>
      <w:r>
        <w:t>(b − a).</w:t>
      </w:r>
    </w:p>
    <w:p w14:paraId="2894FCE5" w14:textId="76B69E87" w:rsidR="00D264D7" w:rsidRDefault="00D264D7"/>
    <w:p w14:paraId="56EC89DE" w14:textId="0B62A692" w:rsidR="00D264D7" w:rsidRPr="00F65A7C" w:rsidRDefault="0038274F">
      <w:pPr>
        <w:rPr>
          <w:b/>
          <w:u w:val="single"/>
        </w:rPr>
      </w:pPr>
      <w:r w:rsidRPr="00F65A7C">
        <w:rPr>
          <w:b/>
          <w:u w:val="single"/>
        </w:rPr>
        <w:t>Ableitungen und Ableitungsregeln</w:t>
      </w:r>
    </w:p>
    <w:p w14:paraId="2540C069" w14:textId="77777777" w:rsidR="00541102" w:rsidRDefault="00A06645">
      <w:r w:rsidRPr="00A06645">
        <w:drawing>
          <wp:inline distT="0" distB="0" distL="0" distR="0" wp14:anchorId="37166E07" wp14:editId="42FB8E21">
            <wp:extent cx="2771774" cy="891095"/>
            <wp:effectExtent l="0" t="0" r="0" b="444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130" cy="8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A7C" w:rsidRPr="00F65A7C">
        <w:drawing>
          <wp:anchor distT="0" distB="0" distL="114300" distR="114300" simplePos="0" relativeHeight="251661312" behindDoc="0" locked="0" layoutInCell="1" allowOverlap="1" wp14:anchorId="57D57D56" wp14:editId="58C73597">
            <wp:simplePos x="901700" y="6959600"/>
            <wp:positionH relativeFrom="column">
              <wp:align>left</wp:align>
            </wp:positionH>
            <wp:positionV relativeFrom="paragraph">
              <wp:align>top</wp:align>
            </wp:positionV>
            <wp:extent cx="2772405" cy="2794991"/>
            <wp:effectExtent l="0" t="0" r="9525" b="5715"/>
            <wp:wrapSquare wrapText="bothSides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05" cy="279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7E61F" w14:textId="77777777" w:rsidR="00541102" w:rsidRPr="00541102" w:rsidRDefault="00541102" w:rsidP="00541102"/>
    <w:p w14:paraId="030F40BC" w14:textId="77777777" w:rsidR="00541102" w:rsidRPr="00541102" w:rsidRDefault="00541102" w:rsidP="00541102"/>
    <w:p w14:paraId="74FD4D97" w14:textId="77777777" w:rsidR="00541102" w:rsidRPr="00541102" w:rsidRDefault="00541102" w:rsidP="00541102"/>
    <w:p w14:paraId="0F7610A6" w14:textId="77777777" w:rsidR="00541102" w:rsidRPr="00541102" w:rsidRDefault="00541102" w:rsidP="00541102"/>
    <w:p w14:paraId="45AD72A4" w14:textId="77777777" w:rsidR="00541102" w:rsidRDefault="00F65A7C" w:rsidP="00541102">
      <w:pPr>
        <w:ind w:firstLine="708"/>
      </w:pPr>
      <w:r>
        <w:br w:type="textWrapping" w:clear="all"/>
      </w:r>
    </w:p>
    <w:p w14:paraId="27428A3C" w14:textId="51C1AF53" w:rsidR="00541102" w:rsidRPr="00541102" w:rsidRDefault="00541102" w:rsidP="00541102">
      <w:r>
        <w:rPr>
          <w:u w:val="single"/>
        </w:rPr>
        <w:lastRenderedPageBreak/>
        <w:t>Extremstellen</w:t>
      </w:r>
    </w:p>
    <w:p w14:paraId="209E5619" w14:textId="6E9DA100" w:rsidR="00541102" w:rsidRDefault="00541102" w:rsidP="00541102">
      <w:r w:rsidRPr="00541102">
        <w:t xml:space="preserve">Eine Funktion </w:t>
      </w:r>
      <w:proofErr w:type="gramStart"/>
      <w:r w:rsidRPr="00541102">
        <w:t>f :</w:t>
      </w:r>
      <w:proofErr w:type="gramEnd"/>
      <w:r w:rsidRPr="00541102">
        <w:t xml:space="preserve"> [a, b] → </w:t>
      </w:r>
      <w:r w:rsidRPr="00541102">
        <w:rPr>
          <w:i/>
        </w:rPr>
        <w:t xml:space="preserve">R </w:t>
      </w:r>
      <w:r w:rsidRPr="00541102">
        <w:t xml:space="preserve">hat ein lokales Maximum oder lokales Minimum an einer Stelle x </w:t>
      </w:r>
      <w:r w:rsidRPr="00541102">
        <w:rPr>
          <w:rFonts w:ascii="Cambria Math" w:hAnsi="Cambria Math" w:cs="Cambria Math"/>
        </w:rPr>
        <w:t>∈</w:t>
      </w:r>
      <w:r w:rsidRPr="00541102">
        <w:t xml:space="preserve"> [a, b], wenn es eine Umgebung (c, d) </w:t>
      </w:r>
      <w:r w:rsidRPr="00541102">
        <w:rPr>
          <w:rFonts w:ascii="Cambria Math" w:hAnsi="Cambria Math" w:cs="Cambria Math"/>
        </w:rPr>
        <w:t>⊂</w:t>
      </w:r>
      <w:r w:rsidRPr="00541102">
        <w:t xml:space="preserve"> [a, b] um x </w:t>
      </w:r>
      <w:r w:rsidRPr="00541102">
        <w:rPr>
          <w:rFonts w:ascii="Cambria Math" w:hAnsi="Cambria Math" w:cs="Cambria Math"/>
        </w:rPr>
        <w:t>∈</w:t>
      </w:r>
      <w:r w:rsidRPr="00541102">
        <w:t xml:space="preserve"> (c, d) gilt, dass für alle x</w:t>
      </w:r>
      <w:r w:rsidRPr="00541102">
        <w:rPr>
          <w:rFonts w:ascii="Cambria Math" w:hAnsi="Cambria Math" w:cs="Cambria Math"/>
        </w:rPr>
        <w:t>∗</w:t>
      </w:r>
      <w:r w:rsidRPr="00541102">
        <w:t xml:space="preserve"> </w:t>
      </w:r>
      <w:r w:rsidRPr="00541102">
        <w:rPr>
          <w:rFonts w:ascii="Cambria Math" w:hAnsi="Cambria Math" w:cs="Cambria Math"/>
        </w:rPr>
        <w:t>∈</w:t>
      </w:r>
      <w:r w:rsidRPr="00541102">
        <w:t xml:space="preserve"> (c, d) gilt, dass f(x) ≥ f(x</w:t>
      </w:r>
      <w:r w:rsidRPr="00541102">
        <w:rPr>
          <w:rFonts w:ascii="Cambria Math" w:hAnsi="Cambria Math" w:cs="Cambria Math"/>
        </w:rPr>
        <w:t>∗</w:t>
      </w:r>
      <w:r w:rsidRPr="00541102">
        <w:t>) beziehungsweise f(x) ≤ f(x</w:t>
      </w:r>
      <w:r w:rsidRPr="00541102">
        <w:rPr>
          <w:rFonts w:ascii="Cambria Math" w:hAnsi="Cambria Math" w:cs="Cambria Math"/>
        </w:rPr>
        <w:t>∗</w:t>
      </w:r>
      <w:r w:rsidRPr="00541102">
        <w:t>) gilt</w:t>
      </w:r>
      <w:r>
        <w:t>.</w:t>
      </w:r>
    </w:p>
    <w:p w14:paraId="30366D3E" w14:textId="5415AECC" w:rsidR="00022B11" w:rsidRDefault="00022B11" w:rsidP="00541102">
      <w:r>
        <w:t xml:space="preserve">Hat eine stetig differenzierbare Funktion </w:t>
      </w:r>
      <w:proofErr w:type="gramStart"/>
      <w:r>
        <w:t>f :</w:t>
      </w:r>
      <w:proofErr w:type="gramEnd"/>
      <w:r>
        <w:t xml:space="preserve"> [a, b] → </w:t>
      </w:r>
      <w:r w:rsidRPr="00022B11">
        <w:rPr>
          <w:i/>
        </w:rPr>
        <w:t>R</w:t>
      </w:r>
      <w:r>
        <w:t xml:space="preserve"> an x </w:t>
      </w:r>
      <w:r>
        <w:rPr>
          <w:rFonts w:ascii="Cambria Math" w:hAnsi="Cambria Math" w:cs="Cambria Math"/>
        </w:rPr>
        <w:t>∈</w:t>
      </w:r>
      <w:r>
        <w:t xml:space="preserve"> (a, b) ein lokales Minimum oder lokales Maximum so gilt f</w:t>
      </w:r>
      <w:r w:rsidR="000C185F">
        <w:t>‘</w:t>
      </w:r>
      <w:r>
        <w:t>(x) = 0.</w:t>
      </w:r>
    </w:p>
    <w:p w14:paraId="5EDFAF0F" w14:textId="243C5F22" w:rsidR="00305226" w:rsidRDefault="00305226" w:rsidP="00541102">
      <w:r>
        <w:t xml:space="preserve">Sei eine Funktion </w:t>
      </w:r>
      <w:proofErr w:type="gramStart"/>
      <w:r>
        <w:t>f :</w:t>
      </w:r>
      <w:proofErr w:type="gramEnd"/>
      <w:r>
        <w:t xml:space="preserve"> [a, b] → R zweimal stetig differenzierbar und f</w:t>
      </w:r>
      <w:r>
        <w:t>‘</w:t>
      </w:r>
      <w:r>
        <w:t xml:space="preserve">(x) = 0 für ein x </w:t>
      </w:r>
      <w:r>
        <w:rPr>
          <w:rFonts w:ascii="Cambria Math" w:hAnsi="Cambria Math" w:cs="Cambria Math"/>
        </w:rPr>
        <w:t>∈</w:t>
      </w:r>
      <w:r>
        <w:t xml:space="preserve"> (a, b). Ist f</w:t>
      </w:r>
      <w:r w:rsidR="001A39EC">
        <w:t>‘‘</w:t>
      </w:r>
      <w:r>
        <w:t>(x) &gt; 0, so hat f an x ein relatives Minimum. Ist f</w:t>
      </w:r>
      <w:r w:rsidR="001A39EC">
        <w:t>‘‘</w:t>
      </w:r>
      <w:r>
        <w:t>(x) &lt; 0, so hat f an x ein relatives Maximum.</w:t>
      </w:r>
    </w:p>
    <w:p w14:paraId="3B1A6DC6" w14:textId="7FF21746" w:rsidR="0061281A" w:rsidRDefault="0061281A" w:rsidP="00541102"/>
    <w:p w14:paraId="092570E4" w14:textId="318F3D79" w:rsidR="0061281A" w:rsidRPr="00694E9C" w:rsidRDefault="00AE5030" w:rsidP="00541102">
      <w:pPr>
        <w:rPr>
          <w:u w:val="single"/>
        </w:rPr>
      </w:pPr>
      <w:r w:rsidRPr="00AE5030">
        <w:drawing>
          <wp:anchor distT="0" distB="0" distL="114300" distR="114300" simplePos="0" relativeHeight="251664384" behindDoc="1" locked="0" layoutInCell="1" allowOverlap="1" wp14:anchorId="6D1DA1DE" wp14:editId="09D65A47">
            <wp:simplePos x="0" y="0"/>
            <wp:positionH relativeFrom="column">
              <wp:posOffset>2733040</wp:posOffset>
            </wp:positionH>
            <wp:positionV relativeFrom="paragraph">
              <wp:posOffset>212725</wp:posOffset>
            </wp:positionV>
            <wp:extent cx="3196914" cy="444500"/>
            <wp:effectExtent l="0" t="0" r="381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914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81A" w:rsidRPr="00694E9C">
        <w:rPr>
          <w:u w:val="single"/>
        </w:rPr>
        <w:t>Newton-Verfahren</w:t>
      </w:r>
      <w:r w:rsidR="0061281A" w:rsidRPr="00694E9C">
        <w:rPr>
          <w:u w:val="single"/>
        </w:rPr>
        <w:t xml:space="preserve"> zur Nullstellensuche</w:t>
      </w:r>
    </w:p>
    <w:p w14:paraId="7901E154" w14:textId="1217AE87" w:rsidR="0061281A" w:rsidRDefault="0061281A" w:rsidP="00983987">
      <w:pPr>
        <w:pStyle w:val="Listenabsatz"/>
        <w:numPr>
          <w:ilvl w:val="0"/>
          <w:numId w:val="2"/>
        </w:numPr>
      </w:pPr>
      <w:r>
        <w:t>Startwert nehmen</w:t>
      </w:r>
    </w:p>
    <w:p w14:paraId="6689B982" w14:textId="0F4E1E40" w:rsidR="00983987" w:rsidRDefault="00983987" w:rsidP="00983987">
      <w:pPr>
        <w:pStyle w:val="Listenabsatz"/>
        <w:numPr>
          <w:ilvl w:val="0"/>
          <w:numId w:val="2"/>
        </w:numPr>
      </w:pPr>
      <w:r>
        <w:t>Tangente berechnen</w:t>
      </w:r>
    </w:p>
    <w:p w14:paraId="42EB3BD1" w14:textId="3BB139DE" w:rsidR="00983987" w:rsidRDefault="00983987" w:rsidP="00983987">
      <w:pPr>
        <w:pStyle w:val="Listenabsatz"/>
        <w:numPr>
          <w:ilvl w:val="0"/>
          <w:numId w:val="2"/>
        </w:numPr>
      </w:pPr>
      <w:r>
        <w:t>Nullstelle</w:t>
      </w:r>
      <w:r w:rsidR="00694E9C">
        <w:t xml:space="preserve"> x</w:t>
      </w:r>
      <w:r w:rsidR="00694E9C">
        <w:rPr>
          <w:vertAlign w:val="subscript"/>
        </w:rPr>
        <w:t>0</w:t>
      </w:r>
      <w:r>
        <w:t xml:space="preserve"> der Tangente berechnen</w:t>
      </w:r>
    </w:p>
    <w:p w14:paraId="045D982A" w14:textId="10240906" w:rsidR="00983987" w:rsidRDefault="00437312" w:rsidP="00983987">
      <w:pPr>
        <w:pStyle w:val="Listenabsatz"/>
        <w:numPr>
          <w:ilvl w:val="0"/>
          <w:numId w:val="2"/>
        </w:numPr>
      </w:pPr>
      <w:r>
        <w:t>Wenn f‘(x</w:t>
      </w:r>
      <w:r>
        <w:rPr>
          <w:vertAlign w:val="subscript"/>
        </w:rPr>
        <w:t>0</w:t>
      </w:r>
      <w:r>
        <w:t xml:space="preserve">) </w:t>
      </w:r>
      <w:r>
        <w:rPr>
          <w:rFonts w:cstheme="minorHAnsi"/>
        </w:rPr>
        <w:t>≠</w:t>
      </w:r>
      <w:r>
        <w:t xml:space="preserve"> 0</w:t>
      </w:r>
    </w:p>
    <w:p w14:paraId="517AF535" w14:textId="3C4D9027" w:rsidR="00437312" w:rsidRDefault="0094247F" w:rsidP="00983987">
      <w:pPr>
        <w:pStyle w:val="Listenabsatz"/>
        <w:numPr>
          <w:ilvl w:val="0"/>
          <w:numId w:val="2"/>
        </w:numPr>
      </w:pPr>
      <w:r>
        <w:t>Dann x</w:t>
      </w:r>
      <w:r>
        <w:rPr>
          <w:vertAlign w:val="subscript"/>
        </w:rPr>
        <w:t>0</w:t>
      </w:r>
      <w:r>
        <w:t xml:space="preserve"> als neuen Startwert</w:t>
      </w:r>
    </w:p>
    <w:p w14:paraId="06A00528" w14:textId="52678933" w:rsidR="00A57733" w:rsidRDefault="00A57733" w:rsidP="00983987">
      <w:pPr>
        <w:pStyle w:val="Listenabsatz"/>
        <w:numPr>
          <w:ilvl w:val="0"/>
          <w:numId w:val="2"/>
        </w:numPr>
      </w:pPr>
      <w:r>
        <w:t>Wiederholen bis f‘(x</w:t>
      </w:r>
      <w:r>
        <w:rPr>
          <w:vertAlign w:val="subscript"/>
        </w:rPr>
        <w:t>0</w:t>
      </w:r>
      <w:r>
        <w:t xml:space="preserve">) = 0 </w:t>
      </w:r>
    </w:p>
    <w:p w14:paraId="5FFFBBA9" w14:textId="3B8D3157" w:rsidR="006514DB" w:rsidRDefault="006514DB" w:rsidP="006514DB"/>
    <w:p w14:paraId="38A31D7D" w14:textId="77777777" w:rsidR="006514DB" w:rsidRDefault="006514DB" w:rsidP="006514DB">
      <w:pPr>
        <w:rPr>
          <w:u w:val="single"/>
        </w:rPr>
      </w:pPr>
      <w:r w:rsidRPr="006514DB">
        <w:rPr>
          <w:u w:val="single"/>
        </w:rPr>
        <w:t xml:space="preserve">Regel von </w:t>
      </w:r>
      <w:proofErr w:type="spellStart"/>
      <w:r w:rsidRPr="006514DB">
        <w:rPr>
          <w:u w:val="single"/>
        </w:rPr>
        <w:t>l’Hospital</w:t>
      </w:r>
      <w:proofErr w:type="spellEnd"/>
    </w:p>
    <w:p w14:paraId="4449FA4F" w14:textId="6698CD8D" w:rsidR="00A56514" w:rsidRDefault="00A56514" w:rsidP="006514DB">
      <w:r w:rsidRPr="00A56514">
        <w:drawing>
          <wp:anchor distT="0" distB="0" distL="114300" distR="114300" simplePos="0" relativeHeight="251662336" behindDoc="1" locked="0" layoutInCell="1" allowOverlap="1" wp14:anchorId="2DD34E01" wp14:editId="13427D7C">
            <wp:simplePos x="0" y="0"/>
            <wp:positionH relativeFrom="column">
              <wp:posOffset>764540</wp:posOffset>
            </wp:positionH>
            <wp:positionV relativeFrom="paragraph">
              <wp:posOffset>391160</wp:posOffset>
            </wp:positionV>
            <wp:extent cx="1453075" cy="4254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7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4DB">
        <w:t xml:space="preserve">Ist </w:t>
      </w:r>
      <w:r w:rsidR="006514DB" w:rsidRPr="006514DB">
        <w:rPr>
          <w:i/>
        </w:rPr>
        <w:t>I</w:t>
      </w:r>
      <w:r w:rsidR="006514DB">
        <w:t xml:space="preserve"> = (a, b) ein beschränktes Intervall und x</w:t>
      </w:r>
      <w:r w:rsidR="006514DB" w:rsidRPr="006514DB">
        <w:rPr>
          <w:vertAlign w:val="subscript"/>
        </w:rPr>
        <w:t>0</w:t>
      </w:r>
      <w:r w:rsidR="006514DB">
        <w:t xml:space="preserve"> </w:t>
      </w:r>
      <w:r w:rsidR="006514DB">
        <w:rPr>
          <w:rFonts w:ascii="Cambria Math" w:hAnsi="Cambria Math" w:cs="Cambria Math"/>
        </w:rPr>
        <w:t>∈</w:t>
      </w:r>
      <w:r w:rsidR="006514DB">
        <w:t xml:space="preserve"> </w:t>
      </w:r>
      <w:r w:rsidR="006514DB" w:rsidRPr="006514DB">
        <w:rPr>
          <w:i/>
        </w:rPr>
        <w:t>I</w:t>
      </w:r>
      <w:r w:rsidR="006514DB">
        <w:t xml:space="preserve">, sowie g, </w:t>
      </w:r>
      <w:proofErr w:type="gramStart"/>
      <w:r w:rsidR="006514DB">
        <w:t>h :</w:t>
      </w:r>
      <w:proofErr w:type="gramEnd"/>
      <w:r w:rsidR="006514DB">
        <w:t xml:space="preserve"> </w:t>
      </w:r>
      <w:r w:rsidR="006514DB" w:rsidRPr="006514DB">
        <w:rPr>
          <w:i/>
        </w:rPr>
        <w:t>I</w:t>
      </w:r>
      <w:r w:rsidR="006514DB">
        <w:t xml:space="preserve"> → </w:t>
      </w:r>
      <w:r w:rsidR="006514DB" w:rsidRPr="006514DB">
        <w:rPr>
          <w:i/>
        </w:rPr>
        <w:t>R</w:t>
      </w:r>
      <w:r w:rsidR="006514DB">
        <w:t xml:space="preserve"> zwei stetig differenzierbare Funktionen mit </w:t>
      </w:r>
      <w:proofErr w:type="spellStart"/>
      <w:r w:rsidR="006514DB">
        <w:t>lim</w:t>
      </w:r>
      <w:proofErr w:type="spellEnd"/>
      <w:r w:rsidR="006514DB">
        <w:t xml:space="preserve"> </w:t>
      </w:r>
      <w:r w:rsidR="006514DB">
        <w:t>x→x</w:t>
      </w:r>
      <w:r w:rsidR="006514DB" w:rsidRPr="006514DB">
        <w:rPr>
          <w:vertAlign w:val="subscript"/>
        </w:rPr>
        <w:t>0</w:t>
      </w:r>
      <w:r w:rsidR="006514DB">
        <w:t xml:space="preserve"> f(x) = </w:t>
      </w:r>
      <w:proofErr w:type="spellStart"/>
      <w:r w:rsidR="006514DB">
        <w:t>lim</w:t>
      </w:r>
      <w:proofErr w:type="spellEnd"/>
      <w:r w:rsidR="006514DB">
        <w:t xml:space="preserve"> </w:t>
      </w:r>
      <w:r w:rsidR="006514DB">
        <w:t>x→x</w:t>
      </w:r>
      <w:r w:rsidR="006514DB" w:rsidRPr="006514DB">
        <w:rPr>
          <w:vertAlign w:val="subscript"/>
        </w:rPr>
        <w:t>0</w:t>
      </w:r>
      <w:r w:rsidR="006514DB">
        <w:t xml:space="preserve"> g(x) = 0 und für alle x 6= x0 gilt g(x) </w:t>
      </w:r>
      <w:r w:rsidR="00330DD6">
        <w:rPr>
          <w:rFonts w:cstheme="minorHAnsi"/>
        </w:rPr>
        <w:t>≠</w:t>
      </w:r>
      <w:r w:rsidR="006514DB">
        <w:t xml:space="preserve"> 0 und g</w:t>
      </w:r>
      <w:r w:rsidR="00330DD6">
        <w:t>‘</w:t>
      </w:r>
      <w:r w:rsidR="006514DB">
        <w:t xml:space="preserve">(x) </w:t>
      </w:r>
      <w:r w:rsidR="00330DD6">
        <w:rPr>
          <w:rFonts w:cstheme="minorHAnsi"/>
        </w:rPr>
        <w:t>≠</w:t>
      </w:r>
      <w:r w:rsidR="006514DB">
        <w:t xml:space="preserve"> 0. Dann </w:t>
      </w:r>
      <w:proofErr w:type="gramStart"/>
      <w:r w:rsidR="006514DB">
        <w:t>gilt</w:t>
      </w:r>
      <w:proofErr w:type="gramEnd"/>
      <w:r w:rsidR="003B14E7">
        <w:tab/>
      </w:r>
      <w:r w:rsidR="003B14E7">
        <w:tab/>
      </w:r>
      <w:r w:rsidR="003B14E7">
        <w:tab/>
      </w:r>
      <w:r w:rsidR="003B14E7">
        <w:tab/>
      </w:r>
      <w:r w:rsidR="003B14E7">
        <w:tab/>
      </w:r>
      <w:r w:rsidR="003B14E7">
        <w:tab/>
      </w:r>
      <w:r w:rsidR="003B14E7">
        <w:t>wenn der rechte Grenzwert existiert</w:t>
      </w:r>
      <w:r w:rsidR="003B14E7">
        <w:t>.</w:t>
      </w:r>
    </w:p>
    <w:p w14:paraId="0F129795" w14:textId="574DDE2F" w:rsidR="003B14E7" w:rsidRDefault="003B14E7" w:rsidP="006514DB"/>
    <w:p w14:paraId="61518D9C" w14:textId="69E0DA1F" w:rsidR="003B14E7" w:rsidRDefault="003B14E7" w:rsidP="006514DB"/>
    <w:p w14:paraId="721CC6FA" w14:textId="03942E68" w:rsidR="00B27DF1" w:rsidRDefault="00B27DF1" w:rsidP="006514DB">
      <w:pPr>
        <w:rPr>
          <w:b/>
          <w:u w:val="single"/>
        </w:rPr>
      </w:pPr>
      <w:r w:rsidRPr="00B27DF1">
        <w:rPr>
          <w:b/>
          <w:u w:val="single"/>
        </w:rPr>
        <w:t>Funktionen in mehreren Variablen</w:t>
      </w:r>
    </w:p>
    <w:p w14:paraId="66C4FD3B" w14:textId="44B8B5AB" w:rsidR="00B27DF1" w:rsidRDefault="001F73E8" w:rsidP="006514DB">
      <w:r>
        <w:t xml:space="preserve">Existiert für eine Funktion </w:t>
      </w:r>
      <w:proofErr w:type="gramStart"/>
      <w:r>
        <w:t>f :</w:t>
      </w:r>
      <w:proofErr w:type="gramEnd"/>
      <w:r>
        <w:t xml:space="preserve"> </w:t>
      </w:r>
      <w:r w:rsidRPr="001F73E8">
        <w:rPr>
          <w:i/>
        </w:rPr>
        <w:t xml:space="preserve">I </w:t>
      </w:r>
      <w:r>
        <w:t xml:space="preserve">→ </w:t>
      </w:r>
      <w:r w:rsidRPr="001F73E8">
        <w:rPr>
          <w:i/>
        </w:rPr>
        <w:t>R</w:t>
      </w:r>
      <w:r>
        <w:t xml:space="preserve"> in n Variablen auf einer offenen Menge </w:t>
      </w:r>
      <w:r w:rsidRPr="001F73E8">
        <w:rPr>
          <w:i/>
        </w:rPr>
        <w:t>I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 w:rsidRPr="001F73E8">
        <w:rPr>
          <w:i/>
        </w:rPr>
        <w:t>R</w:t>
      </w:r>
      <w:r>
        <w:t xml:space="preserve"> n für ein bestimmtes x = (x</w:t>
      </w:r>
      <w:r w:rsidRPr="001F73E8">
        <w:rPr>
          <w:vertAlign w:val="subscript"/>
        </w:rPr>
        <w:t>1</w:t>
      </w:r>
      <w:r>
        <w:t xml:space="preserve">, . . . , </w:t>
      </w:r>
      <w:proofErr w:type="spellStart"/>
      <w:r>
        <w:t>x</w:t>
      </w:r>
      <w:r w:rsidRPr="001F73E8">
        <w:rPr>
          <w:vertAlign w:val="subscript"/>
        </w:rPr>
        <w:t>n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1F73E8">
        <w:rPr>
          <w:i/>
        </w:rPr>
        <w:t>I</w:t>
      </w:r>
      <w:r>
        <w:t xml:space="preserve"> und ein k aus 1, . . . , n der Grenzwert</w:t>
      </w:r>
    </w:p>
    <w:p w14:paraId="7D1E4C44" w14:textId="64524B3C" w:rsidR="001F73E8" w:rsidRDefault="006F4366" w:rsidP="006514DB">
      <w:pPr>
        <w:rPr>
          <w:b/>
          <w:u w:val="single"/>
        </w:rPr>
      </w:pPr>
      <w:r w:rsidRPr="006F4366">
        <w:rPr>
          <w:b/>
          <w:u w:val="single"/>
        </w:rPr>
        <w:drawing>
          <wp:inline distT="0" distB="0" distL="0" distR="0" wp14:anchorId="4B2EB28E" wp14:editId="143F8808">
            <wp:extent cx="4460873" cy="510256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773" cy="5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1CB5" w14:textId="58C3D2D0" w:rsidR="006F4366" w:rsidRDefault="00937639" w:rsidP="006514DB">
      <w:r>
        <w:t xml:space="preserve">so ist f an x partiell nach </w:t>
      </w:r>
      <w:proofErr w:type="spellStart"/>
      <w:r>
        <w:t>x</w:t>
      </w:r>
      <w:r w:rsidRPr="00937639">
        <w:rPr>
          <w:vertAlign w:val="subscript"/>
        </w:rPr>
        <w:t>k</w:t>
      </w:r>
      <w:proofErr w:type="spellEnd"/>
      <w:r>
        <w:t xml:space="preserve"> differenzierbar</w:t>
      </w:r>
      <w:r>
        <w:t>.</w:t>
      </w:r>
    </w:p>
    <w:p w14:paraId="6B7B5398" w14:textId="77777777" w:rsidR="000D50DE" w:rsidRDefault="000D50DE" w:rsidP="006514DB"/>
    <w:p w14:paraId="06B7274D" w14:textId="68F1E433" w:rsidR="00E53289" w:rsidRDefault="000D50DE" w:rsidP="006514DB">
      <w:r>
        <w:rPr>
          <w:u w:val="single"/>
        </w:rPr>
        <w:t>Gradient</w:t>
      </w:r>
    </w:p>
    <w:p w14:paraId="22CC7609" w14:textId="0B37CBF8" w:rsidR="000D50DE" w:rsidRDefault="000D50DE" w:rsidP="006514DB">
      <w:r>
        <w:t>Ist eine Funktion an einem Punkt in allen Variablen partiell differenzierbar, so ist die Funktion in dem Punkt partiell differenzierbar und der Vektor der partiellen Ableitungen ist der Gradient</w:t>
      </w:r>
    </w:p>
    <w:p w14:paraId="5916529F" w14:textId="770AD3DF" w:rsidR="00B12A70" w:rsidRDefault="00B12A70" w:rsidP="00B12A70">
      <w:pPr>
        <w:rPr>
          <w:b/>
        </w:rPr>
      </w:pPr>
      <w:r w:rsidRPr="00B12A70">
        <w:rPr>
          <w:b/>
        </w:rPr>
        <w:drawing>
          <wp:anchor distT="0" distB="0" distL="114300" distR="114300" simplePos="0" relativeHeight="251663360" behindDoc="1" locked="0" layoutInCell="1" allowOverlap="1" wp14:anchorId="04CBBF88" wp14:editId="6BA4585F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187450" cy="566400"/>
            <wp:effectExtent l="0" t="0" r="0" b="5715"/>
            <wp:wrapNone/>
            <wp:docPr id="8" name="Grafik 8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Whiteboard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16C8" w14:textId="41C9F1C3" w:rsidR="00B12A70" w:rsidRDefault="00B12A70" w:rsidP="00B12A70">
      <w:pPr>
        <w:rPr>
          <w:b/>
        </w:rPr>
      </w:pPr>
    </w:p>
    <w:p w14:paraId="7B4CB076" w14:textId="671892CD" w:rsidR="00B12A70" w:rsidRPr="00037CE5" w:rsidRDefault="00037CE5" w:rsidP="00037CE5">
      <w:pPr>
        <w:pStyle w:val="Listenabsatz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Nach einer Variable</w:t>
      </w:r>
      <w:proofErr w:type="gramEnd"/>
      <w:r>
        <w:rPr>
          <w:b/>
        </w:rPr>
        <w:t xml:space="preserve"> ableiten die andere als Konstant betrachten</w:t>
      </w:r>
    </w:p>
    <w:sectPr w:rsidR="00B12A70" w:rsidRPr="00037C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CACA7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A975FC"/>
    <w:multiLevelType w:val="hybridMultilevel"/>
    <w:tmpl w:val="FF923DC0"/>
    <w:lvl w:ilvl="0" w:tplc="797643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B7C90"/>
    <w:multiLevelType w:val="hybridMultilevel"/>
    <w:tmpl w:val="C4AA3026"/>
    <w:lvl w:ilvl="0" w:tplc="E4DA2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631040">
    <w:abstractNumId w:val="0"/>
  </w:num>
  <w:num w:numId="2" w16cid:durableId="1600141555">
    <w:abstractNumId w:val="2"/>
  </w:num>
  <w:num w:numId="3" w16cid:durableId="89485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8E"/>
    <w:rsid w:val="00022B11"/>
    <w:rsid w:val="00037CE5"/>
    <w:rsid w:val="000C185F"/>
    <w:rsid w:val="000D50DE"/>
    <w:rsid w:val="001526D8"/>
    <w:rsid w:val="001A39EC"/>
    <w:rsid w:val="001F363E"/>
    <w:rsid w:val="001F73E8"/>
    <w:rsid w:val="00244CC0"/>
    <w:rsid w:val="00305226"/>
    <w:rsid w:val="00330DD6"/>
    <w:rsid w:val="0038274F"/>
    <w:rsid w:val="003B14E7"/>
    <w:rsid w:val="00437312"/>
    <w:rsid w:val="00541102"/>
    <w:rsid w:val="005531F1"/>
    <w:rsid w:val="005821B2"/>
    <w:rsid w:val="0059078E"/>
    <w:rsid w:val="0061281A"/>
    <w:rsid w:val="006514DB"/>
    <w:rsid w:val="00694E9C"/>
    <w:rsid w:val="006F4366"/>
    <w:rsid w:val="008062E2"/>
    <w:rsid w:val="0084601F"/>
    <w:rsid w:val="00870239"/>
    <w:rsid w:val="009253D9"/>
    <w:rsid w:val="00937639"/>
    <w:rsid w:val="0094247F"/>
    <w:rsid w:val="00983987"/>
    <w:rsid w:val="009D1721"/>
    <w:rsid w:val="00A04308"/>
    <w:rsid w:val="00A06645"/>
    <w:rsid w:val="00A1318E"/>
    <w:rsid w:val="00A325FD"/>
    <w:rsid w:val="00A56514"/>
    <w:rsid w:val="00A57733"/>
    <w:rsid w:val="00A840AD"/>
    <w:rsid w:val="00AE5030"/>
    <w:rsid w:val="00B12A70"/>
    <w:rsid w:val="00B27DF1"/>
    <w:rsid w:val="00B54150"/>
    <w:rsid w:val="00C601A1"/>
    <w:rsid w:val="00C809C5"/>
    <w:rsid w:val="00D264D7"/>
    <w:rsid w:val="00E53289"/>
    <w:rsid w:val="00F6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8E70"/>
  <w15:chartTrackingRefBased/>
  <w15:docId w15:val="{0F18A17D-1391-4B8E-A42C-A6C903A1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A1318E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98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47</cp:revision>
  <dcterms:created xsi:type="dcterms:W3CDTF">2022-06-07T12:56:00Z</dcterms:created>
  <dcterms:modified xsi:type="dcterms:W3CDTF">2022-06-07T14:49:00Z</dcterms:modified>
</cp:coreProperties>
</file>